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2BFA" w:rsidRDefault="001423BA">
      <w:pPr>
        <w:rPr>
          <w:rFonts w:ascii="Times New Roman" w:hAnsi="Times New Roman" w:cs="Times New Roman"/>
          <w:b/>
          <w:sz w:val="24"/>
          <w:szCs w:val="24"/>
        </w:rPr>
      </w:pPr>
      <w:r w:rsidRPr="001423BA">
        <w:rPr>
          <w:rFonts w:ascii="Times New Roman" w:hAnsi="Times New Roman" w:cs="Times New Roman"/>
          <w:b/>
          <w:sz w:val="24"/>
          <w:szCs w:val="24"/>
        </w:rPr>
        <w:t>Pape</w:t>
      </w:r>
      <w:r w:rsidR="005C30A2">
        <w:rPr>
          <w:rFonts w:ascii="Times New Roman" w:hAnsi="Times New Roman" w:cs="Times New Roman"/>
          <w:b/>
          <w:sz w:val="24"/>
          <w:szCs w:val="24"/>
        </w:rPr>
        <w:t>r</w:t>
      </w:r>
      <w:r w:rsidR="00AF5D4B">
        <w:rPr>
          <w:rFonts w:ascii="Times New Roman" w:hAnsi="Times New Roman" w:cs="Times New Roman"/>
          <w:b/>
          <w:sz w:val="24"/>
          <w:szCs w:val="24"/>
        </w:rPr>
        <w:t xml:space="preserve"> - D</w:t>
      </w:r>
      <w:r w:rsidR="005C30A2">
        <w:rPr>
          <w:rFonts w:ascii="Times New Roman" w:hAnsi="Times New Roman" w:cs="Times New Roman"/>
          <w:b/>
          <w:sz w:val="24"/>
          <w:szCs w:val="24"/>
        </w:rPr>
        <w:t xml:space="preserve">e la crisis de los </w:t>
      </w:r>
      <w:r w:rsidR="00EB63EE">
        <w:rPr>
          <w:rFonts w:ascii="Times New Roman" w:hAnsi="Times New Roman" w:cs="Times New Roman"/>
          <w:b/>
          <w:sz w:val="24"/>
          <w:szCs w:val="24"/>
        </w:rPr>
        <w:t>opioides</w:t>
      </w:r>
      <w:r w:rsidR="005C30A2">
        <w:rPr>
          <w:rFonts w:ascii="Times New Roman" w:hAnsi="Times New Roman" w:cs="Times New Roman"/>
          <w:b/>
          <w:sz w:val="24"/>
          <w:szCs w:val="24"/>
        </w:rPr>
        <w:t>, al gran negocio de la marihuana</w:t>
      </w:r>
      <w:r w:rsidR="00AF5D4B">
        <w:rPr>
          <w:rFonts w:ascii="Times New Roman" w:hAnsi="Times New Roman" w:cs="Times New Roman"/>
          <w:b/>
          <w:sz w:val="24"/>
          <w:szCs w:val="24"/>
        </w:rPr>
        <w:t xml:space="preserve"> legal</w:t>
      </w:r>
    </w:p>
    <w:p w:rsidR="00DB58FC" w:rsidRDefault="00DB58FC">
      <w:pPr>
        <w:rPr>
          <w:rFonts w:ascii="Times New Roman" w:hAnsi="Times New Roman" w:cs="Times New Roman"/>
          <w:b/>
          <w:sz w:val="24"/>
          <w:szCs w:val="24"/>
        </w:rPr>
      </w:pPr>
      <w:r w:rsidRPr="00DB58FC">
        <w:rPr>
          <w:rFonts w:ascii="Times New Roman" w:hAnsi="Times New Roman" w:cs="Times New Roman"/>
          <w:b/>
          <w:noProof/>
          <w:sz w:val="24"/>
          <w:szCs w:val="24"/>
          <w:lang w:eastAsia="es-ES"/>
        </w:rPr>
        <w:drawing>
          <wp:inline distT="0" distB="0" distL="0" distR="0" wp14:anchorId="1AEBB9D8" wp14:editId="39CA9390">
            <wp:extent cx="5731510" cy="3633018"/>
            <wp:effectExtent l="0" t="0" r="254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633018"/>
                    </a:xfrm>
                    <a:prstGeom prst="rect">
                      <a:avLst/>
                    </a:prstGeom>
                  </pic:spPr>
                </pic:pic>
              </a:graphicData>
            </a:graphic>
          </wp:inline>
        </w:drawing>
      </w:r>
    </w:p>
    <w:p w:rsidR="00DB58FC" w:rsidRDefault="00DB58FC">
      <w:pPr>
        <w:rPr>
          <w:rFonts w:ascii="Times New Roman" w:hAnsi="Times New Roman" w:cs="Times New Roman"/>
          <w:b/>
          <w:sz w:val="24"/>
          <w:szCs w:val="24"/>
        </w:rPr>
      </w:pPr>
      <w:r>
        <w:rPr>
          <w:rFonts w:ascii="Times New Roman" w:hAnsi="Times New Roman" w:cs="Times New Roman"/>
          <w:b/>
          <w:sz w:val="24"/>
          <w:szCs w:val="24"/>
        </w:rPr>
        <w:t xml:space="preserve">- Introducción: </w:t>
      </w:r>
      <w:r w:rsidR="003A47C9">
        <w:rPr>
          <w:rFonts w:ascii="Times New Roman" w:hAnsi="Times New Roman" w:cs="Times New Roman"/>
          <w:b/>
          <w:sz w:val="24"/>
          <w:szCs w:val="24"/>
        </w:rPr>
        <w:t>¿</w:t>
      </w:r>
      <w:r>
        <w:rPr>
          <w:rFonts w:ascii="Times New Roman" w:hAnsi="Times New Roman" w:cs="Times New Roman"/>
          <w:b/>
          <w:sz w:val="24"/>
          <w:szCs w:val="24"/>
        </w:rPr>
        <w:t xml:space="preserve">Nadie </w:t>
      </w:r>
      <w:r w:rsidR="003A47C9">
        <w:rPr>
          <w:rFonts w:ascii="Times New Roman" w:hAnsi="Times New Roman" w:cs="Times New Roman"/>
          <w:b/>
          <w:sz w:val="24"/>
          <w:szCs w:val="24"/>
        </w:rPr>
        <w:t>“</w:t>
      </w:r>
      <w:r>
        <w:rPr>
          <w:rFonts w:ascii="Times New Roman" w:hAnsi="Times New Roman" w:cs="Times New Roman"/>
          <w:b/>
          <w:sz w:val="24"/>
          <w:szCs w:val="24"/>
        </w:rPr>
        <w:t>hablará</w:t>
      </w:r>
      <w:r w:rsidR="003A47C9">
        <w:rPr>
          <w:rFonts w:ascii="Times New Roman" w:hAnsi="Times New Roman" w:cs="Times New Roman"/>
          <w:b/>
          <w:sz w:val="24"/>
          <w:szCs w:val="24"/>
        </w:rPr>
        <w:t>”</w:t>
      </w:r>
      <w:r>
        <w:rPr>
          <w:rFonts w:ascii="Times New Roman" w:hAnsi="Times New Roman" w:cs="Times New Roman"/>
          <w:b/>
          <w:sz w:val="24"/>
          <w:szCs w:val="24"/>
        </w:rPr>
        <w:t xml:space="preserve"> de nosotros</w:t>
      </w:r>
      <w:r w:rsidR="003A47C9">
        <w:rPr>
          <w:rFonts w:ascii="Times New Roman" w:hAnsi="Times New Roman" w:cs="Times New Roman"/>
          <w:b/>
          <w:sz w:val="24"/>
          <w:szCs w:val="24"/>
        </w:rPr>
        <w:t>,</w:t>
      </w:r>
      <w:r>
        <w:rPr>
          <w:rFonts w:ascii="Times New Roman" w:hAnsi="Times New Roman" w:cs="Times New Roman"/>
          <w:b/>
          <w:sz w:val="24"/>
          <w:szCs w:val="24"/>
        </w:rPr>
        <w:t xml:space="preserve"> cuando estemos muertos</w:t>
      </w:r>
      <w:r w:rsidR="003A47C9">
        <w:rPr>
          <w:rFonts w:ascii="Times New Roman" w:hAnsi="Times New Roman" w:cs="Times New Roman"/>
          <w:b/>
          <w:sz w:val="24"/>
          <w:szCs w:val="24"/>
        </w:rPr>
        <w:t>?</w:t>
      </w:r>
    </w:p>
    <w:p w:rsidR="00AB7149" w:rsidRDefault="00AF5D4B">
      <w:pPr>
        <w:rPr>
          <w:rFonts w:ascii="Times New Roman" w:hAnsi="Times New Roman" w:cs="Times New Roman"/>
          <w:b/>
          <w:sz w:val="24"/>
          <w:szCs w:val="24"/>
        </w:rPr>
      </w:pPr>
      <w:r w:rsidRPr="001423BA">
        <w:rPr>
          <w:rFonts w:ascii="Times New Roman" w:eastAsia="Times New Roman" w:hAnsi="Times New Roman" w:cs="Times New Roman"/>
          <w:noProof/>
          <w:sz w:val="24"/>
          <w:szCs w:val="24"/>
          <w:lang w:eastAsia="es-ES"/>
        </w:rPr>
        <w:drawing>
          <wp:inline distT="0" distB="0" distL="0" distR="0" wp14:anchorId="2A228574" wp14:editId="09668617">
            <wp:extent cx="5657850" cy="2882900"/>
            <wp:effectExtent l="0" t="0" r="0" b="0"/>
            <wp:docPr id="12" name="Imagen 12" descr="Familiares de personas muertas a causa de la crisis de opioides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amiliares de personas muertas a causa de la crisis de opioides en EE.UU."/>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57850" cy="2882900"/>
                    </a:xfrm>
                    <a:prstGeom prst="rect">
                      <a:avLst/>
                    </a:prstGeom>
                    <a:noFill/>
                    <a:ln>
                      <a:noFill/>
                    </a:ln>
                  </pic:spPr>
                </pic:pic>
              </a:graphicData>
            </a:graphic>
          </wp:inline>
        </w:drawing>
      </w:r>
    </w:p>
    <w:p w:rsidR="00AB7149" w:rsidRDefault="00AB7149" w:rsidP="00AB7149">
      <w:pPr>
        <w:spacing w:line="240" w:lineRule="auto"/>
        <w:jc w:val="both"/>
        <w:rPr>
          <w:rFonts w:ascii="Times New Roman" w:hAnsi="Times New Roman" w:cs="Times New Roman"/>
          <w:sz w:val="24"/>
          <w:szCs w:val="24"/>
        </w:rPr>
      </w:pPr>
      <w:r w:rsidRPr="001423BA">
        <w:rPr>
          <w:rFonts w:ascii="Times New Roman" w:hAnsi="Times New Roman" w:cs="Times New Roman"/>
          <w:sz w:val="24"/>
          <w:szCs w:val="24"/>
        </w:rPr>
        <w:t>La crisis de opioides o epidemia de opioides​ se refiere al gran aumento de drogadictos y muertes asociadas con el uso indebido de analgésicos opioides en los Estados Unidos. La mayoría,</w:t>
      </w:r>
      <w:r>
        <w:rPr>
          <w:rFonts w:ascii="Times New Roman" w:hAnsi="Times New Roman" w:cs="Times New Roman"/>
          <w:sz w:val="24"/>
          <w:szCs w:val="24"/>
        </w:rPr>
        <w:t xml:space="preserve"> por haberse vuelto dependiente</w:t>
      </w:r>
      <w:r w:rsidRPr="001423BA">
        <w:rPr>
          <w:rFonts w:ascii="Times New Roman" w:hAnsi="Times New Roman" w:cs="Times New Roman"/>
          <w:sz w:val="24"/>
          <w:szCs w:val="24"/>
        </w:rPr>
        <w:t xml:space="preserve"> de los opioides legales que se les había recetado previamente por un médico.</w:t>
      </w:r>
    </w:p>
    <w:p w:rsidR="00DB58FC" w:rsidRDefault="00DB58FC" w:rsidP="00DB58FC">
      <w:pPr>
        <w:pStyle w:val="NormalWeb"/>
        <w:shd w:val="clear" w:color="auto" w:fill="FDFDFD"/>
        <w:spacing w:before="0" w:beforeAutospacing="0" w:after="0" w:afterAutospacing="0"/>
        <w:jc w:val="both"/>
      </w:pPr>
      <w:r w:rsidRPr="00DB58FC">
        <w:t>Según el Nat</w:t>
      </w:r>
      <w:r>
        <w:t>ional Institute of Drug Abuse</w:t>
      </w:r>
      <w:r w:rsidRPr="00DB58FC">
        <w:t>, cada día mueren más de 90 ciudadanos estadounidense</w:t>
      </w:r>
      <w:r>
        <w:t>s por sobredosis de opioides</w:t>
      </w:r>
      <w:r w:rsidRPr="00DB58FC">
        <w:t xml:space="preserve">. Hablamos no solo de drogas ilegales como la cocaína o la heroína, sino también de analgésicos recetados como el fentanilo, la oxicodona, </w:t>
      </w:r>
      <w:r w:rsidRPr="00DB58FC">
        <w:lastRenderedPageBreak/>
        <w:t>o tramadol; encontrándonos ante uno de los grandes problemas médicos de nuestro tiempo en algunos países. De hecho, en Estados Unidos, la ya conocida como “crisis de los opioides” lleva años convertida en una crisis de salud pública.</w:t>
      </w:r>
    </w:p>
    <w:p w:rsidR="00DB58FC" w:rsidRDefault="00DB58FC" w:rsidP="00DB58FC">
      <w:pPr>
        <w:pStyle w:val="NormalWeb"/>
        <w:shd w:val="clear" w:color="auto" w:fill="FDFDFD"/>
        <w:spacing w:before="0" w:beforeAutospacing="0" w:after="0" w:afterAutospacing="0"/>
        <w:jc w:val="both"/>
      </w:pPr>
    </w:p>
    <w:p w:rsidR="00DB58FC" w:rsidRPr="00DB58FC" w:rsidRDefault="00DB58FC" w:rsidP="00DB58FC">
      <w:pPr>
        <w:spacing w:line="240" w:lineRule="auto"/>
        <w:jc w:val="both"/>
        <w:rPr>
          <w:rFonts w:ascii="Times New Roman" w:hAnsi="Times New Roman" w:cs="Times New Roman"/>
          <w:sz w:val="24"/>
          <w:szCs w:val="24"/>
        </w:rPr>
      </w:pPr>
      <w:r w:rsidRPr="00DB58FC">
        <w:rPr>
          <w:rFonts w:ascii="Times New Roman" w:hAnsi="Times New Roman" w:cs="Times New Roman"/>
          <w:sz w:val="24"/>
          <w:szCs w:val="24"/>
        </w:rPr>
        <w:t>En los últimos años del s. XX, en Estados Unidos se estimaba que cerca de 100 millones de ciudadanos sufr</w:t>
      </w:r>
      <w:r>
        <w:rPr>
          <w:rFonts w:ascii="Times New Roman" w:hAnsi="Times New Roman" w:cs="Times New Roman"/>
          <w:sz w:val="24"/>
          <w:szCs w:val="24"/>
        </w:rPr>
        <w:t>ían dolor crónico</w:t>
      </w:r>
      <w:r w:rsidRPr="00DB58FC">
        <w:rPr>
          <w:rFonts w:ascii="Times New Roman" w:hAnsi="Times New Roman" w:cs="Times New Roman"/>
          <w:sz w:val="24"/>
          <w:szCs w:val="24"/>
        </w:rPr>
        <w:t>. Esto, unido a una popularidad cada vez mayor de los analgésicos debido a la falsa creencia de que drogas más modernas y mejor diseñadas generarían menos adicción, hicieron que las autoridades sanitarias desarrollaran una regulación mucho menos estricta para el uso de opioides. Así, los médicos fueron aumentando poco a poco las recetas de estos medicamentos para mejorar la vida de una población cada vez más envejecida que sufre dolores durante años.</w:t>
      </w:r>
    </w:p>
    <w:p w:rsidR="00DB58FC" w:rsidRDefault="00DB58FC" w:rsidP="00641ACE">
      <w:pPr>
        <w:spacing w:line="240" w:lineRule="auto"/>
        <w:jc w:val="both"/>
        <w:rPr>
          <w:rFonts w:ascii="Times New Roman" w:hAnsi="Times New Roman" w:cs="Times New Roman"/>
          <w:sz w:val="24"/>
          <w:szCs w:val="24"/>
        </w:rPr>
      </w:pPr>
      <w:r w:rsidRPr="00DB58FC">
        <w:rPr>
          <w:rFonts w:ascii="Times New Roman" w:hAnsi="Times New Roman" w:cs="Times New Roman"/>
          <w:sz w:val="24"/>
          <w:szCs w:val="24"/>
        </w:rPr>
        <w:t>Poco después, se empezaron a observar las consecuencias de este aumento de recetas, observándose una desviación en el uso de estos medicamentos, pero se habla de un aumento “silencioso” que ocultó la magnitud del problema hasta 2015, año en el que más de 33.000 estadounidenses fallecieron por sobredosis de opioides (incluidas drogas ilegales y opioides recetados). Desde el National Institute of Drug Abuse destacan algunas cifras:</w:t>
      </w:r>
    </w:p>
    <w:p w:rsidR="00641ACE" w:rsidRPr="00641ACE" w:rsidRDefault="00641ACE" w:rsidP="00641ACE">
      <w:pPr>
        <w:numPr>
          <w:ilvl w:val="0"/>
          <w:numId w:val="35"/>
        </w:numPr>
        <w:shd w:val="clear" w:color="auto" w:fill="FFFFFF"/>
        <w:spacing w:before="180" w:after="180" w:line="240" w:lineRule="auto"/>
        <w:ind w:left="360"/>
        <w:jc w:val="both"/>
        <w:rPr>
          <w:rFonts w:ascii="Times New Roman" w:hAnsi="Times New Roman" w:cs="Times New Roman"/>
          <w:sz w:val="24"/>
          <w:szCs w:val="24"/>
        </w:rPr>
      </w:pPr>
      <w:r w:rsidRPr="00641ACE">
        <w:rPr>
          <w:rFonts w:ascii="Times New Roman" w:hAnsi="Times New Roman" w:cs="Times New Roman"/>
          <w:sz w:val="24"/>
          <w:szCs w:val="24"/>
        </w:rPr>
        <w:t>“Aproximadamente entre el 21% y el 29% de los pacientes a quienes se les recetan opioides para tratar el dolor crónico los usan en forma inapropiada.</w:t>
      </w:r>
    </w:p>
    <w:p w:rsidR="00641ACE" w:rsidRPr="00641ACE" w:rsidRDefault="00641ACE" w:rsidP="00641ACE">
      <w:pPr>
        <w:numPr>
          <w:ilvl w:val="0"/>
          <w:numId w:val="35"/>
        </w:numPr>
        <w:shd w:val="clear" w:color="auto" w:fill="FFFFFF"/>
        <w:spacing w:before="180" w:after="180" w:line="240" w:lineRule="auto"/>
        <w:ind w:left="360"/>
        <w:jc w:val="both"/>
        <w:rPr>
          <w:rFonts w:ascii="Times New Roman" w:hAnsi="Times New Roman" w:cs="Times New Roman"/>
          <w:sz w:val="24"/>
          <w:szCs w:val="24"/>
        </w:rPr>
      </w:pPr>
      <w:r w:rsidRPr="00641ACE">
        <w:rPr>
          <w:rFonts w:ascii="Times New Roman" w:hAnsi="Times New Roman" w:cs="Times New Roman"/>
          <w:sz w:val="24"/>
          <w:szCs w:val="24"/>
        </w:rPr>
        <w:t>Entre el 8 y el 12% de las personas que usan algún opioide para el dolor crónico desarrollan un trastorno por consumo de opioides.</w:t>
      </w:r>
    </w:p>
    <w:p w:rsidR="00641ACE" w:rsidRPr="00646B6C" w:rsidRDefault="00641ACE" w:rsidP="00641ACE">
      <w:pPr>
        <w:numPr>
          <w:ilvl w:val="0"/>
          <w:numId w:val="35"/>
        </w:numPr>
        <w:shd w:val="clear" w:color="auto" w:fill="FFFFFF"/>
        <w:spacing w:before="180" w:after="180" w:line="240" w:lineRule="auto"/>
        <w:ind w:left="360"/>
        <w:jc w:val="both"/>
        <w:rPr>
          <w:rFonts w:ascii="Times New Roman" w:hAnsi="Times New Roman" w:cs="Times New Roman"/>
          <w:sz w:val="24"/>
          <w:szCs w:val="24"/>
        </w:rPr>
      </w:pPr>
      <w:r w:rsidRPr="00641ACE">
        <w:rPr>
          <w:rFonts w:ascii="Times New Roman" w:hAnsi="Times New Roman" w:cs="Times New Roman"/>
          <w:sz w:val="24"/>
          <w:szCs w:val="24"/>
        </w:rPr>
        <w:t>Se estima que entre el 4% y el 6% de quienes usan los opioides recetados en forma inapropiada pasan a consumir </w:t>
      </w:r>
      <w:hyperlink r:id="rId8" w:history="1">
        <w:r w:rsidRPr="00646B6C">
          <w:rPr>
            <w:rStyle w:val="Hipervnculo"/>
            <w:rFonts w:ascii="Times New Roman" w:hAnsi="Times New Roman" w:cs="Times New Roman"/>
            <w:color w:val="auto"/>
            <w:sz w:val="24"/>
            <w:szCs w:val="24"/>
            <w:u w:val="none"/>
          </w:rPr>
          <w:t>heroína.</w:t>
        </w:r>
      </w:hyperlink>
    </w:p>
    <w:p w:rsidR="00641ACE" w:rsidRPr="00646B6C" w:rsidRDefault="00641ACE" w:rsidP="00641ACE">
      <w:pPr>
        <w:numPr>
          <w:ilvl w:val="0"/>
          <w:numId w:val="35"/>
        </w:numPr>
        <w:shd w:val="clear" w:color="auto" w:fill="FFFFFF"/>
        <w:spacing w:before="180" w:after="180" w:line="240" w:lineRule="auto"/>
        <w:ind w:left="360"/>
        <w:jc w:val="both"/>
        <w:rPr>
          <w:rFonts w:ascii="Times New Roman" w:hAnsi="Times New Roman" w:cs="Times New Roman"/>
          <w:sz w:val="24"/>
          <w:szCs w:val="24"/>
        </w:rPr>
      </w:pPr>
      <w:r w:rsidRPr="00646B6C">
        <w:rPr>
          <w:rFonts w:ascii="Times New Roman" w:hAnsi="Times New Roman" w:cs="Times New Roman"/>
          <w:sz w:val="24"/>
          <w:szCs w:val="24"/>
        </w:rPr>
        <w:t>Alrededor del 80% de las personas que consumen heroína abusaron antes de los </w:t>
      </w:r>
      <w:hyperlink r:id="rId9" w:anchor="Opioides" w:history="1">
        <w:r w:rsidRPr="00646B6C">
          <w:rPr>
            <w:rStyle w:val="Hipervnculo"/>
            <w:rFonts w:ascii="Times New Roman" w:hAnsi="Times New Roman" w:cs="Times New Roman"/>
            <w:color w:val="auto"/>
            <w:sz w:val="24"/>
            <w:szCs w:val="24"/>
            <w:u w:val="none"/>
          </w:rPr>
          <w:t>opioides recetados</w:t>
        </w:r>
      </w:hyperlink>
      <w:r w:rsidRPr="00646B6C">
        <w:rPr>
          <w:rFonts w:ascii="Times New Roman" w:hAnsi="Times New Roman" w:cs="Times New Roman"/>
          <w:sz w:val="24"/>
          <w:szCs w:val="24"/>
        </w:rPr>
        <w:t>.</w:t>
      </w:r>
    </w:p>
    <w:p w:rsidR="00641ACE" w:rsidRPr="00641ACE" w:rsidRDefault="00641ACE" w:rsidP="00641ACE">
      <w:pPr>
        <w:numPr>
          <w:ilvl w:val="0"/>
          <w:numId w:val="35"/>
        </w:numPr>
        <w:shd w:val="clear" w:color="auto" w:fill="FFFFFF"/>
        <w:spacing w:before="180" w:after="180" w:line="240" w:lineRule="auto"/>
        <w:ind w:left="360"/>
        <w:jc w:val="both"/>
        <w:rPr>
          <w:rFonts w:ascii="Times New Roman" w:hAnsi="Times New Roman" w:cs="Times New Roman"/>
          <w:sz w:val="24"/>
          <w:szCs w:val="24"/>
        </w:rPr>
      </w:pPr>
      <w:r w:rsidRPr="00641ACE">
        <w:rPr>
          <w:rFonts w:ascii="Times New Roman" w:hAnsi="Times New Roman" w:cs="Times New Roman"/>
          <w:sz w:val="24"/>
          <w:szCs w:val="24"/>
        </w:rPr>
        <w:t>La probabilidad de desarrollar un trastorno por consumo de opioides depende de muchos factores, entre ellos la duración del tratamiento de opioides recetado para el dolor agudo y el tiempo durante el cual las personas continúan tomando opioides (ya sea tal como fueron recetados o en forma indebida)</w:t>
      </w:r>
      <w:r>
        <w:rPr>
          <w:rFonts w:ascii="Times New Roman" w:hAnsi="Times New Roman" w:cs="Times New Roman"/>
          <w:sz w:val="24"/>
          <w:szCs w:val="24"/>
        </w:rPr>
        <w:t>”.</w:t>
      </w:r>
    </w:p>
    <w:p w:rsidR="00641ACE" w:rsidRPr="00641ACE" w:rsidRDefault="00641ACE" w:rsidP="00641ACE">
      <w:pPr>
        <w:pStyle w:val="NormalWeb"/>
        <w:shd w:val="clear" w:color="auto" w:fill="FFFFFF"/>
        <w:spacing w:before="0" w:beforeAutospacing="0" w:after="360" w:afterAutospacing="0"/>
        <w:jc w:val="both"/>
      </w:pPr>
      <w:r w:rsidRPr="00641ACE">
        <w:t>De este modo, el problema que ha crecido de forma silenciosa desde los años 90 del siglo pasado, ha ido generando un grave problema de salud pública con consecuencias como el abuso de opioides, las sobredosis asociadas, el aumento del síndrome de abstinencia neonatal por el consumo de drogas durante el embarazo, e incluso un aumento de las enfermedades infecciosas como el VIH y la hepatitis C que se explica por el creciente consumo de drogas inyectables.</w:t>
      </w:r>
    </w:p>
    <w:p w:rsidR="00641ACE" w:rsidRPr="00641ACE" w:rsidRDefault="00641ACE" w:rsidP="00641ACE">
      <w:pPr>
        <w:pStyle w:val="NormalWeb"/>
        <w:shd w:val="clear" w:color="auto" w:fill="FFFFFF"/>
        <w:spacing w:before="0" w:beforeAutospacing="0" w:after="360" w:afterAutospacing="0"/>
        <w:jc w:val="both"/>
      </w:pPr>
      <w:r w:rsidRPr="00641ACE">
        <w:t>Además, el </w:t>
      </w:r>
      <w:r w:rsidRPr="00641ACE">
        <w:rPr>
          <w:rStyle w:val="nfasis"/>
        </w:rPr>
        <w:t>Centers for Disease Control and Prevention</w:t>
      </w:r>
      <w:r w:rsidRPr="00641ACE">
        <w:t> calcula que la carga económica que se deriva del abuso de opioides recetados es de más de 80.500 millones de dólares cada año, incluyendo el coste de la atención sanitaria, la reducción de la productividad, el tratamiento al que se someten los pacientes para luchar contra la adicción y los gastos relacionados con la administración de justicia.</w:t>
      </w:r>
    </w:p>
    <w:p w:rsidR="00C52AE8" w:rsidRDefault="00DB58FC" w:rsidP="00AB7149">
      <w:pPr>
        <w:pStyle w:val="NormalWeb"/>
        <w:shd w:val="clear" w:color="auto" w:fill="FDFDFD"/>
        <w:spacing w:before="0" w:beforeAutospacing="0" w:after="0" w:afterAutospacing="0"/>
        <w:jc w:val="both"/>
      </w:pPr>
      <w:r w:rsidRPr="00DB58FC">
        <w:t>Según el Nat</w:t>
      </w:r>
      <w:r>
        <w:t>ional Institute of Drug Abuse</w:t>
      </w:r>
      <w:r w:rsidRPr="00DB58FC">
        <w:t>, cada día mueren más de 90 ciudadanos estadounidense</w:t>
      </w:r>
      <w:r>
        <w:t>s por sobredosis de opioides</w:t>
      </w:r>
      <w:r w:rsidRPr="00DB58FC">
        <w:t xml:space="preserve">. Hablamos no solo de drogas ilegales como la cocaína o la heroína, sino también de analgésicos recetados como el fentanilo, la oxicodona, o tramadol; encontrándonos ante uno de los grandes problemas médicos de nuestro tiempo en </w:t>
      </w:r>
      <w:r w:rsidRPr="00DB58FC">
        <w:lastRenderedPageBreak/>
        <w:t>algunos países. De hecho, en Estados Unidos, la ya conocida como “crisis de los opioides” lleva años convertida en una crisis de salud pública.</w:t>
      </w:r>
    </w:p>
    <w:p w:rsidR="00641ACE" w:rsidRDefault="00641ACE" w:rsidP="00641ACE">
      <w:pPr>
        <w:pStyle w:val="NormalWeb"/>
        <w:shd w:val="clear" w:color="auto" w:fill="FDFDFD"/>
        <w:spacing w:after="0"/>
        <w:jc w:val="both"/>
      </w:pPr>
      <w:r>
        <w:t>Las autoridades estadounidenses la han catalogado como la peor emergencia sanitaria que ha visto Estados Unidos. La crisis de los opioides inició a finales de la década de los años 90, cuando los médicos buscaban acabar con el dolor durante los tratamientos a sus pacientes.</w:t>
      </w:r>
    </w:p>
    <w:p w:rsidR="00641ACE" w:rsidRDefault="00641ACE" w:rsidP="00641ACE">
      <w:pPr>
        <w:pStyle w:val="NormalWeb"/>
        <w:shd w:val="clear" w:color="auto" w:fill="FDFDFD"/>
        <w:spacing w:before="0" w:beforeAutospacing="0" w:after="0" w:afterAutospacing="0"/>
        <w:jc w:val="both"/>
      </w:pPr>
      <w:r>
        <w:t>Entonces llegaron los opioides u opiáceos, medicamentos hechos a base de opio que parecieron ser la respuesta a siglos de dolores por enfermedades, golpes u intervenciones quirúrgicas. La prescripción de estos medicamentos se disparó, pero lo que no sabían era que una epidemia de adicciones a estos se estaba desatando en todo Estados Unidos.</w:t>
      </w:r>
    </w:p>
    <w:p w:rsidR="00641ACE" w:rsidRDefault="00641ACE" w:rsidP="00641ACE">
      <w:pPr>
        <w:pStyle w:val="NormalWeb"/>
        <w:shd w:val="clear" w:color="auto" w:fill="FDFDFD"/>
        <w:spacing w:before="0" w:beforeAutospacing="0" w:after="0" w:afterAutospacing="0"/>
        <w:jc w:val="both"/>
      </w:pPr>
    </w:p>
    <w:p w:rsidR="00641ACE" w:rsidRDefault="00641ACE" w:rsidP="00641ACE">
      <w:pPr>
        <w:pStyle w:val="NormalWeb"/>
        <w:shd w:val="clear" w:color="auto" w:fill="FDFDFD"/>
        <w:spacing w:before="0" w:beforeAutospacing="0" w:after="0" w:afterAutospacing="0"/>
        <w:jc w:val="both"/>
      </w:pPr>
      <w:r w:rsidRPr="00745DC6">
        <w:t>Cerca de 400.000 personas murieron de sobredosis por opioides en las dos últimas décadas en EE.UU.</w:t>
      </w:r>
    </w:p>
    <w:p w:rsidR="00641ACE" w:rsidRDefault="00641ACE" w:rsidP="00641ACE">
      <w:pPr>
        <w:pStyle w:val="NormalWeb"/>
        <w:shd w:val="clear" w:color="auto" w:fill="FDFDFD"/>
        <w:spacing w:before="0" w:beforeAutospacing="0" w:after="0" w:afterAutospacing="0"/>
        <w:jc w:val="both"/>
      </w:pPr>
    </w:p>
    <w:p w:rsidR="00641ACE" w:rsidRDefault="00641ACE" w:rsidP="00641ACE">
      <w:pPr>
        <w:pStyle w:val="NormalWeb"/>
        <w:shd w:val="clear" w:color="auto" w:fill="FDFDFD"/>
        <w:spacing w:before="0" w:beforeAutospacing="0" w:after="0" w:afterAutospacing="0"/>
        <w:jc w:val="both"/>
      </w:pPr>
      <w:r w:rsidRPr="001423BA">
        <w:t>El magnate farmacéutico John Kapoor, fundador de Insys Therapeutics, fue declarado culpable en 2019 de conspirar para sobornar a médicos y aumentar las ventas de Subsys, su aerosol de fentanilo, un opioide entre 50 y 100 veces más fuerte que la morfina.</w:t>
      </w:r>
    </w:p>
    <w:p w:rsidR="00641ACE" w:rsidRDefault="00641ACE" w:rsidP="00641ACE">
      <w:pPr>
        <w:shd w:val="clear" w:color="auto" w:fill="FDFDFD"/>
        <w:spacing w:after="0" w:line="240" w:lineRule="auto"/>
        <w:jc w:val="both"/>
        <w:rPr>
          <w:rFonts w:ascii="Times New Roman" w:eastAsia="Times New Roman" w:hAnsi="Times New Roman" w:cs="Times New Roman"/>
          <w:sz w:val="24"/>
          <w:szCs w:val="24"/>
          <w:lang w:eastAsia="es-ES"/>
        </w:rPr>
      </w:pPr>
    </w:p>
    <w:p w:rsidR="00641ACE" w:rsidRPr="00C52AE8" w:rsidRDefault="00641ACE" w:rsidP="00641ACE">
      <w:pPr>
        <w:pStyle w:val="bbc-bm53ic"/>
        <w:shd w:val="clear" w:color="auto" w:fill="FDFDFD"/>
        <w:spacing w:before="0" w:beforeAutospacing="0" w:after="0" w:afterAutospacing="0"/>
        <w:jc w:val="both"/>
        <w:rPr>
          <w:bCs/>
        </w:rPr>
      </w:pPr>
      <w:r w:rsidRPr="00C52AE8">
        <w:rPr>
          <w:bCs/>
        </w:rPr>
        <w:t>La farmacéutica estadounidense Johnson &amp; Johnson (J&amp;J) deberá pagar US$572 millones luego de que un juez de</w:t>
      </w:r>
      <w:r>
        <w:rPr>
          <w:bCs/>
        </w:rPr>
        <w:t xml:space="preserve"> Oklahoma determinara en agosto de 2019</w:t>
      </w:r>
      <w:r w:rsidRPr="00C52AE8">
        <w:rPr>
          <w:bCs/>
        </w:rPr>
        <w:t xml:space="preserve"> que la compañía contribuyó a fomentar la crisis de opioides que afecta a Estados Unidos.</w:t>
      </w:r>
    </w:p>
    <w:p w:rsidR="00C52AE8" w:rsidRDefault="008F35FF" w:rsidP="008F35FF">
      <w:pPr>
        <w:pStyle w:val="NormalWeb"/>
        <w:shd w:val="clear" w:color="auto" w:fill="FDFDFD"/>
        <w:spacing w:after="0"/>
        <w:jc w:val="both"/>
      </w:pPr>
      <w:r>
        <w:t xml:space="preserve">La Doctora Carol Graham (Investigadora Principal Leo Pasvolsky y Directora de </w:t>
      </w:r>
      <w:r w:rsidR="00197E87">
        <w:t>Investigación</w:t>
      </w:r>
      <w:r>
        <w:t xml:space="preserve"> - Global Economy and Development), en un artículo publicado por bookings.edu, el 15/10/19, daba su punto de vista sobre </w:t>
      </w:r>
      <w:r w:rsidRPr="008F35FF">
        <w:t>el papel de la desesperación en la crisis de los opioides en Estados Unidos</w:t>
      </w:r>
      <w:r>
        <w:t>:</w:t>
      </w:r>
    </w:p>
    <w:p w:rsidR="008F35FF" w:rsidRDefault="008F35FF" w:rsidP="008F35FF">
      <w:pPr>
        <w:pStyle w:val="NormalWeb"/>
        <w:shd w:val="clear" w:color="auto" w:fill="FDFDFD"/>
        <w:spacing w:after="0"/>
        <w:jc w:val="both"/>
      </w:pPr>
      <w:r>
        <w:t>“</w:t>
      </w:r>
      <w:r w:rsidRPr="008F35FF">
        <w:t>En el periodo 2006-2015 se produjeron en Estados Unidos más de un millón de muertes por suicidio o por abuso de drogas o alcohol. El país registra el mayor nivel de consumo de opioides per cápita de todo el mundo. Estas “muertes por desesperación” son las más prevalentes en el interior de Estados Unidos, en localidades en las que han desaparecido los trabajos fabriles y los demás empleos para obreros. Las políticas en materia de opioides y de adicciones conexas, al menos a nivel federal, se han concentrado en salvar a los drogodependientes de las muertes por sobredosis al ampliar el suministro de medicamentos del tipo “antagonistas opioides” a los prestadores de primeros auxilios y al personal médico pertinente. Lo que falta es un enfoque que aborde las causas profundas de la epidemia desde el punto de vista de la oferta y de la demanda</w:t>
      </w:r>
      <w:r>
        <w:t>.</w:t>
      </w:r>
    </w:p>
    <w:p w:rsidR="008F35FF" w:rsidRDefault="008F35FF" w:rsidP="008F35FF">
      <w:pPr>
        <w:pStyle w:val="NormalWeb"/>
        <w:shd w:val="clear" w:color="auto" w:fill="FDFDFD"/>
        <w:spacing w:after="0"/>
        <w:jc w:val="both"/>
      </w:pPr>
      <w:r>
        <w:t>Los detalles</w:t>
      </w:r>
    </w:p>
    <w:p w:rsidR="008F35FF" w:rsidRDefault="008F35FF" w:rsidP="008F35FF">
      <w:pPr>
        <w:pStyle w:val="NormalWeb"/>
        <w:shd w:val="clear" w:color="auto" w:fill="FDFDFD"/>
        <w:spacing w:after="0"/>
        <w:jc w:val="both"/>
      </w:pPr>
      <w:r>
        <w:t>Estados Unidos se encuentra en medio de una crisis social: es el único país rico del mundo que está registrando un aumento en los índices de mortalidad (algunos datos nuevos para Escocia sugieren patrones similares, aunque no en la misma escala). Esta tendencia se debe fundamentalmente a las “muertes por desesperación”, las cuales son prevenibles, tales como las causadas por suicidios, sobredosis de drogas y abuso de alcohol, entre la población de raza blanca y de mediana edad con un nivel educativo inferior al universitario. En cambio, los negros e hispanos (que presentan niveles de expectativa de vida más bajos y enfrentan mayores desventajas) han estado logrando un progreso gradual y siguen siendo significativamente más optimistas que los blancos.</w:t>
      </w:r>
    </w:p>
    <w:p w:rsidR="008F35FF" w:rsidRDefault="008F35FF" w:rsidP="008F35FF">
      <w:pPr>
        <w:pStyle w:val="NormalWeb"/>
        <w:shd w:val="clear" w:color="auto" w:fill="FDFDFD"/>
        <w:spacing w:after="0"/>
        <w:jc w:val="both"/>
      </w:pPr>
      <w:r>
        <w:lastRenderedPageBreak/>
        <w:t>Las muertes por desesperación son las más prevalentes en el interior de los Estados Unidos, en localidades en las que han desaparecido los empleos fabriles y los demás trabajos para los obreros, y en las que las comunidades que solían apoyar a estas industrias cargan con el alto costo social correspondiente. La pérdida de un empleo que da propósito a la vida de la persona y, en términos más generales, le brinda esperanza, constituye un elemento importante para explicar las tendencias en materia de adicción y mortalidad. Tanto Sergio Pinto como yo hemos concluido que las mismas cohortes que tienen la mayor probabilidad de sufrir muertes prematuras (es decir, los blancos con un nivel educativo inferior al universitario que se encuentran en las zonas rurales o suburbanas del país) presentan niveles registrados de malestar, así como poca esperanza frente al futuro y altos niveles de preocupación.</w:t>
      </w:r>
    </w:p>
    <w:p w:rsidR="008F35FF" w:rsidRDefault="008F35FF" w:rsidP="008F35FF">
      <w:pPr>
        <w:pStyle w:val="NormalWeb"/>
        <w:shd w:val="clear" w:color="auto" w:fill="FDFDFD"/>
        <w:spacing w:after="0"/>
        <w:jc w:val="both"/>
      </w:pPr>
      <w:r>
        <w:t>¿Cuán profunda es la crisis?</w:t>
      </w:r>
    </w:p>
    <w:p w:rsidR="008F35FF" w:rsidRDefault="008F35FF" w:rsidP="008F35FF">
      <w:pPr>
        <w:pStyle w:val="NormalWeb"/>
        <w:shd w:val="clear" w:color="auto" w:fill="FDFDFD"/>
        <w:spacing w:after="0"/>
        <w:jc w:val="both"/>
      </w:pPr>
      <w:r>
        <w:t>Las cifras son aterradoras. Más de un millón de estadounidenses perecieron por suicidio o por causas relacionadas al abuso de drogas o alcohol en el periodo 2006-2015; en 2015 murieron 127.500 personas por esos motivos. Según los últimos datos de los Centros para el Control y la Prevención de Enfermedades, aunque las muertes por sobredosis finalmente registraron una leve disminución en 2018, 68,000 personas perecieron ese año. Estados Unidos sigue siendo el país que registra el mayor nivel de consumo de opioides per cápita del mundo, y hay más encuestados estadounidenses que informan haber sufrido dolor el día anterior en comparación con los de otros 30 países, muchos de los cuales poseen un nivel de riqueza inferior al nuestro…</w:t>
      </w:r>
    </w:p>
    <w:p w:rsidR="008F35FF" w:rsidRDefault="008F35FF" w:rsidP="008F35FF">
      <w:pPr>
        <w:pStyle w:val="NormalWeb"/>
        <w:shd w:val="clear" w:color="auto" w:fill="FDFDFD"/>
        <w:spacing w:after="0"/>
        <w:jc w:val="both"/>
      </w:pPr>
      <w:r>
        <w:t>¿Cuáles son las causas fundamentales?</w:t>
      </w:r>
    </w:p>
    <w:p w:rsidR="008F35FF" w:rsidRDefault="008F35FF" w:rsidP="008F35FF">
      <w:pPr>
        <w:pStyle w:val="NormalWeb"/>
        <w:shd w:val="clear" w:color="auto" w:fill="FDFDFD"/>
        <w:spacing w:after="0"/>
        <w:jc w:val="both"/>
      </w:pPr>
      <w:r>
        <w:t>Cabe notar que aunque la expresión “muertes por desesperación” parece apuntar a una crisis económica o social más que a una de carácter sanitario, incluye a los tres tipos de crisis, además de estar basada tanto en la oferta como en la demanda. Desde la década de 1970 la contracción del sector manufacturero ha tenido un impacto mucho más fuerte en algunas regiones y comunidades que en otras. Justin Pierce y Peter Schott nos señalan que la crisis de la mortalidad afectó a las localidades con sectores industriales afectados por la profundización de la competitividad china. En términos más generales la situación refleja la tendencia creciente de que la automatización está reemplazando los empleos de bajo nivel de calificación. Las comunidades que sufrieron una profunda disminución laboral también registraron reducciones en las tasas de matrimonios, así como aumentos en el porcentaje de varones en la plenitud de la vida que se encuentran desempleados, mayores índices de dolor, y tasas más altas de opioides recetados. Estas últimas dos tendencias están parcialmente relacionadas con el desgaste de la salud de quienes trabajan en el sector minero y manufacturero. Los niveles más altos de dolor y del correspondiente consumo de opioides que se han reportado también se deben a maniobras estratégicas en materia de demanda, en primer lugar por la industria farmacéutica y luego por los narcotraficantes. El resultado fue, literalmente, una tormenta perfecta.</w:t>
      </w:r>
    </w:p>
    <w:p w:rsidR="008F35FF" w:rsidRDefault="008F35FF" w:rsidP="008F35FF">
      <w:pPr>
        <w:pStyle w:val="NormalWeb"/>
        <w:shd w:val="clear" w:color="auto" w:fill="FDFDFD"/>
        <w:spacing w:after="0"/>
        <w:jc w:val="both"/>
      </w:pPr>
      <w:r>
        <w:t>¿Qué pueden hacer los formuladores de políticas?</w:t>
      </w:r>
    </w:p>
    <w:p w:rsidR="00965BC8" w:rsidRDefault="008F35FF" w:rsidP="008F35FF">
      <w:pPr>
        <w:pStyle w:val="NormalWeb"/>
        <w:shd w:val="clear" w:color="auto" w:fill="FDFDFD"/>
        <w:spacing w:after="0"/>
        <w:jc w:val="both"/>
      </w:pPr>
      <w:r>
        <w:t xml:space="preserve">Las políticas en materia de opioides y de adicciones conexas, a menos a nivel federal, se han concentrado en salvar a los drogodependientes de las muertes por sobredosis al ampliar el suministro de medicamentos del tipo “antagonistas opioides” (como la naloxona) a los prestadores de primeros auxilios y al personal médico pertinente. Si bien durante años han existido acciones más integrales para la prevención del suicidio, como las de la </w:t>
      </w:r>
      <w:r>
        <w:lastRenderedPageBreak/>
        <w:t xml:space="preserve">Administración de Salud Mental y Abuso de Sustancias, el actual gobierno estadounidense no les ha conferido un gran apoyo. </w:t>
      </w:r>
    </w:p>
    <w:p w:rsidR="008F35FF" w:rsidRDefault="008F35FF" w:rsidP="008F35FF">
      <w:pPr>
        <w:pStyle w:val="NormalWeb"/>
        <w:shd w:val="clear" w:color="auto" w:fill="FDFDFD"/>
        <w:spacing w:after="0"/>
        <w:jc w:val="both"/>
      </w:pPr>
      <w:r>
        <w:t>Lo que falta es un sistema que haga frente a las causas fundamentales de la epidemia y aborde tanto la oferta como la demanda. Si bien el exceso de oferta de opioides ha sido</w:t>
      </w:r>
      <w:r w:rsidR="00997B11">
        <w:t xml:space="preserve"> objeto de procesos judiciales (…) </w:t>
      </w:r>
      <w:r>
        <w:t>no ha intentado por lidiar con el problema más fundamental</w:t>
      </w:r>
      <w:r w:rsidR="00997B11">
        <w:t>…</w:t>
      </w:r>
    </w:p>
    <w:p w:rsidR="00997B11" w:rsidRDefault="00997B11" w:rsidP="008F35FF">
      <w:pPr>
        <w:pStyle w:val="NormalWeb"/>
        <w:shd w:val="clear" w:color="auto" w:fill="FDFDFD"/>
        <w:spacing w:after="0"/>
        <w:jc w:val="both"/>
      </w:pPr>
      <w:r w:rsidRPr="00997B11">
        <w:t>Todavía no existe un enfoque normativo integral que aborde el problema de la demanda, que presenta un mayor nivel de complejidad. El tratamiento de una crisis de desesperación supera la mayoría de las definiciones y prescripciones regulatorias. La comprensión de los diferentes niveles de resiliencia en las distintas cohortes poblacionales se encuentra aún más alejada del debate normativo actual. No obstante, no desaparecerán las causas fundamentales del problema, que surgen del declive de la clase media, de la erosión de las relaciones familiares, comunitarias y del capital social, así como de un sistema de salud público inadecuado, y lo que incluso es peor es que probablemente se transmitan a la próxima generación. Por ejemplo, los hijos de muchos de los adictos o de los que han perecido por desesperación muestran signos de estrés producido por diversas experiencias, que van de situaciones de abandono general hasta haber presenciado las sobredosis de sus padres. Esas vivencias seguirán estando muy presentes en la edad adulta</w:t>
      </w:r>
      <w:r>
        <w:t>…</w:t>
      </w:r>
    </w:p>
    <w:p w:rsidR="00997B11" w:rsidRDefault="00997B11" w:rsidP="00997B11">
      <w:pPr>
        <w:pStyle w:val="NormalWeb"/>
        <w:shd w:val="clear" w:color="auto" w:fill="FDFDFD"/>
        <w:spacing w:after="0"/>
        <w:jc w:val="both"/>
      </w:pPr>
      <w:r>
        <w:t>¿Qué tipo de intervenciones han resultado exitosas?</w:t>
      </w:r>
    </w:p>
    <w:p w:rsidR="00997B11" w:rsidRDefault="00997B11" w:rsidP="00997B11">
      <w:pPr>
        <w:pStyle w:val="NormalWeb"/>
        <w:shd w:val="clear" w:color="auto" w:fill="FDFDFD"/>
        <w:spacing w:after="0"/>
        <w:jc w:val="both"/>
      </w:pPr>
      <w:r>
        <w:t>¿Cómo restaurar la esperanza? ¿De qué forma puede enseñarse la resiliencia? No se trata de tareas sencillas, aunque se han extraído lecciones, muchas de las cuales surgen de iniciativas a nivel local…</w:t>
      </w:r>
    </w:p>
    <w:p w:rsidR="00997B11" w:rsidRDefault="00997B11" w:rsidP="00997B11">
      <w:pPr>
        <w:pStyle w:val="NormalWeb"/>
        <w:shd w:val="clear" w:color="auto" w:fill="FDFDFD"/>
        <w:spacing w:after="0"/>
        <w:jc w:val="both"/>
      </w:pPr>
      <w:r w:rsidRPr="00997B11">
        <w:t>El desafío sigue irresuelto debido a que en esta crisis coexisten cuestiones económicas, de cohesión social y de salud mental. No existe una varita mágica para solucionarla, y el debate está repleto de desinformación y alegaciones falsas</w:t>
      </w:r>
      <w:r>
        <w:t>”..</w:t>
      </w:r>
      <w:r w:rsidRPr="00997B11">
        <w:t>.</w:t>
      </w:r>
    </w:p>
    <w:p w:rsidR="00997B11" w:rsidRDefault="00997B11" w:rsidP="00997B11">
      <w:pPr>
        <w:pStyle w:val="NormalWeb"/>
        <w:shd w:val="clear" w:color="auto" w:fill="FDFDFD"/>
        <w:spacing w:after="0"/>
        <w:jc w:val="both"/>
      </w:pPr>
      <w:r>
        <w:t xml:space="preserve">Esta larga cita, </w:t>
      </w:r>
      <w:r w:rsidR="004E7130">
        <w:t>de una investigadora con gran</w:t>
      </w:r>
      <w:r>
        <w:t xml:space="preserve"> conocimiento</w:t>
      </w:r>
      <w:r w:rsidR="006F6970">
        <w:t>,</w:t>
      </w:r>
      <w:r w:rsidR="004E7130">
        <w:t xml:space="preserve"> y profundo compromiso</w:t>
      </w:r>
      <w:r w:rsidR="00965BC8">
        <w:t xml:space="preserve"> social</w:t>
      </w:r>
      <w:r w:rsidR="006F6970">
        <w:t xml:space="preserve"> (cercanía) respecto de</w:t>
      </w:r>
      <w:r w:rsidR="004E7130">
        <w:t xml:space="preserve"> la crisis de los opioides en los Estados Unidos</w:t>
      </w:r>
      <w:r>
        <w:t>, me sirve</w:t>
      </w:r>
      <w:r w:rsidR="00965BC8">
        <w:t xml:space="preserve"> para introducir el tema que </w:t>
      </w:r>
      <w:r>
        <w:t xml:space="preserve">me interesa debatir en este Paper: </w:t>
      </w:r>
      <w:r w:rsidR="004E7130">
        <w:t>si la liberación de la producción y consumo de cannabis (marihuana) resultará beneficiosa para los adictos</w:t>
      </w:r>
      <w:r w:rsidR="006F6970">
        <w:t>,</w:t>
      </w:r>
      <w:r w:rsidR="004E7130">
        <w:t xml:space="preserve"> o estaremos (más pronto que tarde) ante otra crisis similar a la de los opioides.</w:t>
      </w:r>
    </w:p>
    <w:p w:rsidR="004E7130" w:rsidRDefault="006F6970" w:rsidP="00997B11">
      <w:pPr>
        <w:pStyle w:val="NormalWeb"/>
        <w:shd w:val="clear" w:color="auto" w:fill="FDFDFD"/>
        <w:spacing w:after="0"/>
        <w:jc w:val="both"/>
      </w:pPr>
      <w:r>
        <w:t>Mientras l</w:t>
      </w:r>
      <w:r w:rsidR="004E7130" w:rsidRPr="004E7130">
        <w:t xml:space="preserve">a despenalización del consumo, la venta y el </w:t>
      </w:r>
      <w:r>
        <w:t>cultivo de la marihuana avanzan: ¿q</w:t>
      </w:r>
      <w:r w:rsidR="004E7130" w:rsidRPr="004E7130">
        <w:t>ué ventajas y riesgos entraña?</w:t>
      </w:r>
    </w:p>
    <w:p w:rsidR="00965BC8" w:rsidRDefault="00965BC8" w:rsidP="00997B11">
      <w:pPr>
        <w:pStyle w:val="NormalWeb"/>
        <w:shd w:val="clear" w:color="auto" w:fill="FDFDFD"/>
        <w:spacing w:after="0"/>
        <w:jc w:val="both"/>
      </w:pPr>
      <w:r w:rsidRPr="00965BC8">
        <w:t>El cannabis lleva camino de cambiar de estatus. De ser considerada una droga prohibida y perseguida, puede pasar a ser una droga legal</w:t>
      </w:r>
      <w:r w:rsidR="006F6970">
        <w:t>,</w:t>
      </w:r>
      <w:r w:rsidRPr="00965BC8">
        <w:t xml:space="preserve"> como el alcohol o el tabaco</w:t>
      </w:r>
      <w:r w:rsidR="006F6970">
        <w:t>,</w:t>
      </w:r>
      <w:r w:rsidRPr="00965BC8">
        <w:t xml:space="preserve"> si las iniciativas en marcha prosperan. Muchos países han aprobado su uso terapéutico y otros se plantean incluso la legalización del uso recreativo.</w:t>
      </w:r>
    </w:p>
    <w:p w:rsidR="00965BC8" w:rsidRDefault="00965BC8" w:rsidP="00997B11">
      <w:pPr>
        <w:pStyle w:val="NormalWeb"/>
        <w:shd w:val="clear" w:color="auto" w:fill="FDFDFD"/>
        <w:spacing w:after="0"/>
        <w:jc w:val="both"/>
      </w:pPr>
      <w:r>
        <w:t>Q</w:t>
      </w:r>
      <w:r w:rsidRPr="00965BC8">
        <w:t>uienes promueven estos cambios pretenden que la legalización del cannabis sea el primer paso de un nuevo paradigma en la política de drogas. Su intención no es, por supuesto, favorecer el consumo de sustancias adictivas, sino despojarlo de la criminalidad que comporta su prohibición. La legalización de cannabis sería el primer eslabón.</w:t>
      </w:r>
    </w:p>
    <w:p w:rsidR="00965BC8" w:rsidRDefault="00965BC8" w:rsidP="00AB7149">
      <w:pPr>
        <w:rPr>
          <w:rFonts w:ascii="Times New Roman" w:eastAsia="Times New Roman" w:hAnsi="Times New Roman" w:cs="Times New Roman"/>
          <w:sz w:val="24"/>
          <w:szCs w:val="24"/>
          <w:lang w:eastAsia="es-ES"/>
        </w:rPr>
      </w:pPr>
    </w:p>
    <w:p w:rsidR="00AB7149" w:rsidRPr="00AB7149" w:rsidRDefault="00AB7149" w:rsidP="00AB7149">
      <w:pPr>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AB7149">
        <w:rPr>
          <w:rFonts w:ascii="Times New Roman" w:hAnsi="Times New Roman" w:cs="Times New Roman"/>
          <w:b/>
          <w:sz w:val="24"/>
          <w:szCs w:val="24"/>
        </w:rPr>
        <w:t xml:space="preserve">De la </w:t>
      </w:r>
      <w:r>
        <w:rPr>
          <w:rFonts w:ascii="Times New Roman" w:hAnsi="Times New Roman" w:cs="Times New Roman"/>
          <w:b/>
          <w:sz w:val="24"/>
          <w:szCs w:val="24"/>
        </w:rPr>
        <w:t>“</w:t>
      </w:r>
      <w:r w:rsidRPr="00AB7149">
        <w:rPr>
          <w:rFonts w:ascii="Times New Roman" w:hAnsi="Times New Roman" w:cs="Times New Roman"/>
          <w:b/>
          <w:sz w:val="24"/>
          <w:szCs w:val="24"/>
        </w:rPr>
        <w:t>farma</w:t>
      </w:r>
      <w:r>
        <w:rPr>
          <w:rFonts w:ascii="Times New Roman" w:hAnsi="Times New Roman" w:cs="Times New Roman"/>
          <w:b/>
          <w:sz w:val="24"/>
          <w:szCs w:val="24"/>
        </w:rPr>
        <w:t>”</w:t>
      </w:r>
      <w:r w:rsidRPr="00AB7149">
        <w:rPr>
          <w:rFonts w:ascii="Times New Roman" w:hAnsi="Times New Roman" w:cs="Times New Roman"/>
          <w:b/>
          <w:sz w:val="24"/>
          <w:szCs w:val="24"/>
        </w:rPr>
        <w:t xml:space="preserve"> a la droga</w:t>
      </w:r>
      <w:r>
        <w:rPr>
          <w:rFonts w:ascii="Times New Roman" w:hAnsi="Times New Roman" w:cs="Times New Roman"/>
          <w:b/>
          <w:sz w:val="24"/>
          <w:szCs w:val="24"/>
        </w:rPr>
        <w:t xml:space="preserve"> (la crisis de los opioides)</w:t>
      </w:r>
    </w:p>
    <w:p w:rsidR="00085FB6" w:rsidRDefault="00085FB6" w:rsidP="00085FB6">
      <w:pPr>
        <w:pStyle w:val="Ttulo1"/>
        <w:shd w:val="clear" w:color="auto" w:fill="FDFDFD"/>
        <w:spacing w:before="0" w:beforeAutospacing="0" w:after="0" w:afterAutospacing="0"/>
        <w:jc w:val="both"/>
        <w:rPr>
          <w:b w:val="0"/>
          <w:bCs w:val="0"/>
          <w:sz w:val="24"/>
          <w:szCs w:val="24"/>
        </w:rPr>
      </w:pPr>
      <w:r>
        <w:rPr>
          <w:b w:val="0"/>
          <w:bCs w:val="0"/>
          <w:sz w:val="24"/>
          <w:szCs w:val="24"/>
        </w:rPr>
        <w:t xml:space="preserve">- </w:t>
      </w:r>
      <w:r w:rsidRPr="00A336C1">
        <w:rPr>
          <w:b w:val="0"/>
          <w:bCs w:val="0"/>
          <w:sz w:val="24"/>
          <w:szCs w:val="24"/>
          <w:u w:val="single"/>
        </w:rPr>
        <w:t>Fentanilo, la droga 50 veces más potente que la h</w:t>
      </w:r>
      <w:r w:rsidR="00646B6C">
        <w:rPr>
          <w:b w:val="0"/>
          <w:bCs w:val="0"/>
          <w:sz w:val="24"/>
          <w:szCs w:val="24"/>
          <w:u w:val="single"/>
        </w:rPr>
        <w:t>eroína que tiene en alerta a EEUU</w:t>
      </w:r>
      <w:r w:rsidR="00A336C1">
        <w:rPr>
          <w:b w:val="0"/>
          <w:bCs w:val="0"/>
          <w:sz w:val="24"/>
          <w:szCs w:val="24"/>
        </w:rPr>
        <w:t xml:space="preserve"> (BBCMundo - </w:t>
      </w:r>
      <w:r w:rsidR="00A336C1" w:rsidRPr="00A336C1">
        <w:rPr>
          <w:bCs w:val="0"/>
          <w:sz w:val="24"/>
          <w:szCs w:val="24"/>
        </w:rPr>
        <w:t>29/3/16</w:t>
      </w:r>
      <w:r w:rsidR="00A336C1">
        <w:rPr>
          <w:b w:val="0"/>
          <w:bCs w:val="0"/>
          <w:sz w:val="24"/>
          <w:szCs w:val="24"/>
        </w:rPr>
        <w:t>)</w:t>
      </w:r>
    </w:p>
    <w:p w:rsidR="00A336C1" w:rsidRPr="00085FB6" w:rsidRDefault="00A336C1" w:rsidP="00085FB6">
      <w:pPr>
        <w:pStyle w:val="Ttulo1"/>
        <w:shd w:val="clear" w:color="auto" w:fill="FDFDFD"/>
        <w:spacing w:before="0" w:beforeAutospacing="0" w:after="0" w:afterAutospacing="0"/>
        <w:jc w:val="both"/>
        <w:rPr>
          <w:b w:val="0"/>
          <w:bCs w:val="0"/>
          <w:sz w:val="24"/>
          <w:szCs w:val="24"/>
        </w:rPr>
      </w:pPr>
    </w:p>
    <w:p w:rsidR="00085FB6" w:rsidRPr="00085FB6" w:rsidRDefault="00085FB6" w:rsidP="00A336C1">
      <w:pPr>
        <w:shd w:val="clear" w:color="auto" w:fill="F2F2F2"/>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1CE1AD97" wp14:editId="18CD3294">
            <wp:extent cx="5721350" cy="2406650"/>
            <wp:effectExtent l="0" t="0" r="0" b="0"/>
            <wp:docPr id="47" name="Imagen 47" descr="El gobierno de EE.UU. está preocupado por el ascenso en el número de muertes por sobred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El gobierno de EE.UU. está preocupado por el ascenso en el número de muertes por sobredosi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1350" cy="2406650"/>
                    </a:xfrm>
                    <a:prstGeom prst="rect">
                      <a:avLst/>
                    </a:prstGeom>
                    <a:noFill/>
                    <a:ln>
                      <a:noFill/>
                    </a:ln>
                  </pic:spPr>
                </pic:pic>
              </a:graphicData>
            </a:graphic>
          </wp:inline>
        </w:drawing>
      </w:r>
      <w:r w:rsidR="00646B6C">
        <w:rPr>
          <w:rFonts w:ascii="Times New Roman" w:hAnsi="Times New Roman" w:cs="Times New Roman"/>
          <w:sz w:val="24"/>
          <w:szCs w:val="24"/>
        </w:rPr>
        <w:t>El gobierno de EEUU</w:t>
      </w:r>
      <w:r w:rsidRPr="00085FB6">
        <w:rPr>
          <w:rFonts w:ascii="Times New Roman" w:hAnsi="Times New Roman" w:cs="Times New Roman"/>
          <w:sz w:val="24"/>
          <w:szCs w:val="24"/>
        </w:rPr>
        <w:t xml:space="preserve"> está preocupado por el ascenso en el número de muertes por sobredosis.</w:t>
      </w:r>
    </w:p>
    <w:p w:rsidR="00085FB6" w:rsidRPr="00F477BE" w:rsidRDefault="00085FB6" w:rsidP="00085FB6">
      <w:pPr>
        <w:pStyle w:val="bbc-bm53ic"/>
        <w:shd w:val="clear" w:color="auto" w:fill="FDFDFD"/>
        <w:spacing w:before="0" w:beforeAutospacing="0" w:after="0" w:afterAutospacing="0"/>
        <w:jc w:val="both"/>
        <w:rPr>
          <w:bCs/>
        </w:rPr>
      </w:pPr>
      <w:r w:rsidRPr="00F477BE">
        <w:rPr>
          <w:bCs/>
        </w:rPr>
        <w:t>Es barato y su efecto es inmediato y poderoso, aunque también letal.</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El fentanilo, un opiáceo para tratar el dolor asociado al cáncer, entre otras enfermedades, es una de las drogas que más preocupa actualmente a las autoridades en Estados Unidos, donde se ha disparado el número de muertes por sobredosis asociadas al fármaco.</w:t>
      </w:r>
    </w:p>
    <w:p w:rsidR="00A336C1" w:rsidRPr="00085FB6"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rPr>
          <w:bCs/>
        </w:rPr>
        <w:t>Es 50 veces más poderoso que la heroína</w:t>
      </w:r>
      <w:r w:rsidRPr="00F477BE">
        <w:t> y hasta 100 más que la morfina.</w:t>
      </w:r>
    </w:p>
    <w:p w:rsidR="00A336C1" w:rsidRPr="00085FB6" w:rsidRDefault="00A336C1" w:rsidP="00085FB6">
      <w:pPr>
        <w:pStyle w:val="bbc-bm53ic"/>
        <w:shd w:val="clear" w:color="auto" w:fill="FDFDFD"/>
        <w:spacing w:before="0" w:beforeAutospacing="0" w:after="0" w:afterAutospacing="0"/>
        <w:jc w:val="both"/>
      </w:pPr>
    </w:p>
    <w:p w:rsidR="00085FB6" w:rsidRDefault="00646B6C" w:rsidP="00085FB6">
      <w:pPr>
        <w:pStyle w:val="bbc-bm53ic"/>
        <w:shd w:val="clear" w:color="auto" w:fill="FDFDFD"/>
        <w:spacing w:before="0" w:beforeAutospacing="0" w:after="0" w:afterAutospacing="0"/>
        <w:jc w:val="both"/>
      </w:pPr>
      <w:r>
        <w:t>“</w:t>
      </w:r>
      <w:r w:rsidR="00085FB6" w:rsidRPr="00085FB6">
        <w:t xml:space="preserve">Las sobredosis relacionadas con el fentanilo están aumentando alarmantemente y representan una amenaza significativa a la seguridad y salud </w:t>
      </w:r>
      <w:r>
        <w:t>pública”</w:t>
      </w:r>
      <w:r w:rsidR="00085FB6" w:rsidRPr="00085FB6">
        <w:t xml:space="preserve">, dijo hace un </w:t>
      </w:r>
      <w:r>
        <w:t>año la Agencia Antidrogas de EEUU</w:t>
      </w:r>
      <w:r w:rsidR="00085FB6" w:rsidRPr="00085FB6">
        <w:t xml:space="preserve"> (DEA, por sus siglas en inglés), en un mensaje de alerta.</w:t>
      </w:r>
    </w:p>
    <w:p w:rsidR="00C95CBC" w:rsidRPr="00085FB6" w:rsidRDefault="00C95CBC" w:rsidP="00085FB6">
      <w:pPr>
        <w:pStyle w:val="bbc-bm53ic"/>
        <w:shd w:val="clear" w:color="auto" w:fill="FDFDFD"/>
        <w:spacing w:before="0" w:beforeAutospacing="0" w:after="0" w:afterAutospacing="0"/>
        <w:jc w:val="both"/>
      </w:pPr>
    </w:p>
    <w:p w:rsidR="00085FB6" w:rsidRPr="00085FB6" w:rsidRDefault="00085FB6" w:rsidP="00A336C1">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5A7975B1" wp14:editId="00A4DB73">
            <wp:extent cx="5765800" cy="2451100"/>
            <wp:effectExtent l="0" t="0" r="6350" b="6350"/>
            <wp:docPr id="46" name="Imagen 46" descr="Manipulación de heroí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anipulación de heroín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5800" cy="2451100"/>
                    </a:xfrm>
                    <a:prstGeom prst="rect">
                      <a:avLst/>
                    </a:prstGeom>
                    <a:noFill/>
                    <a:ln>
                      <a:noFill/>
                    </a:ln>
                  </pic:spPr>
                </pic:pic>
              </a:graphicData>
            </a:graphic>
          </wp:inline>
        </w:drawing>
      </w:r>
      <w:r w:rsidRPr="00085FB6">
        <w:rPr>
          <w:rFonts w:ascii="Times New Roman" w:hAnsi="Times New Roman" w:cs="Times New Roman"/>
          <w:sz w:val="24"/>
          <w:szCs w:val="24"/>
        </w:rPr>
        <w:t>La mezcla con la heroína es la principal amenaza del fentanil.</w:t>
      </w:r>
    </w:p>
    <w:p w:rsidR="00085FB6" w:rsidRDefault="00085FB6" w:rsidP="00085FB6">
      <w:pPr>
        <w:pStyle w:val="bbc-bm53ic"/>
        <w:shd w:val="clear" w:color="auto" w:fill="FDFDFD"/>
        <w:spacing w:before="0" w:beforeAutospacing="0" w:after="0" w:afterAutospacing="0"/>
        <w:jc w:val="both"/>
      </w:pPr>
      <w:r w:rsidRPr="00085FB6">
        <w:lastRenderedPageBreak/>
        <w:t>Según el último Informe de Drogas de la DEA, ha habido 700 muertes relacionadas con el fentanilo en Estados Unidos desde finales de 2013 a finales de 2014, los últimos datos disponibles. La tendencia, según los expertos, se ha mantenido al alza.</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La DEA cree, sin embargo, que las muertes son muchas más, ya que el fármaco está detrás de muchas de las sobredosis por heroína, la droga que sigue causando más muertes: más de 8.000 en 2013.</w:t>
      </w:r>
    </w:p>
    <w:p w:rsidR="00A336C1" w:rsidRPr="00085FB6" w:rsidRDefault="00A336C1" w:rsidP="00085FB6">
      <w:pPr>
        <w:pStyle w:val="bbc-bm53ic"/>
        <w:shd w:val="clear" w:color="auto" w:fill="FDFDFD"/>
        <w:spacing w:before="0" w:beforeAutospacing="0" w:after="0" w:afterAutospacing="0"/>
        <w:jc w:val="both"/>
      </w:pPr>
    </w:p>
    <w:p w:rsidR="00085FB6" w:rsidRDefault="00646B6C" w:rsidP="00085FB6">
      <w:pPr>
        <w:pStyle w:val="Ttulo2"/>
        <w:shd w:val="clear" w:color="auto" w:fill="FDFDFD"/>
        <w:spacing w:before="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“Epidemia”</w:t>
      </w:r>
    </w:p>
    <w:p w:rsidR="002B4F18" w:rsidRDefault="002B4F18"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Pr="00085FB6" w:rsidRDefault="00085FB6" w:rsidP="00085FB6">
      <w:pPr>
        <w:pStyle w:val="bbc-bm53ic"/>
        <w:shd w:val="clear" w:color="auto" w:fill="FDFDFD"/>
        <w:spacing w:before="0" w:beforeAutospacing="0" w:after="0" w:afterAutospacing="0"/>
        <w:jc w:val="both"/>
      </w:pPr>
      <w:r w:rsidRPr="00085FB6">
        <w:t>El fen</w:t>
      </w:r>
      <w:r w:rsidR="00646B6C">
        <w:t>tanilo está relacionado con la “epidemia”</w:t>
      </w:r>
      <w:r w:rsidRPr="00085FB6">
        <w:t xml:space="preserve"> de heroína que según las autoridades estadounidenses sufre el país.</w:t>
      </w:r>
    </w:p>
    <w:p w:rsidR="00A336C1"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El presidente Barack Obama anunció este martes</w:t>
      </w:r>
      <w:r w:rsidR="00646B6C" w:rsidRPr="00F477BE">
        <w:t>,</w:t>
      </w:r>
      <w:r w:rsidRPr="00F477BE">
        <w:t xml:space="preserve"> nuevos fondos para </w:t>
      </w:r>
      <w:r w:rsidRPr="00F477BE">
        <w:rPr>
          <w:bCs/>
        </w:rPr>
        <w:t>frenar la ola de muertes causadas por el consumo de heroína y de analgésicos opiáceos</w:t>
      </w:r>
      <w:r w:rsidRPr="00F477BE">
        <w:t>.</w:t>
      </w:r>
    </w:p>
    <w:p w:rsidR="00A336C1" w:rsidRPr="00085FB6" w:rsidRDefault="00A336C1" w:rsidP="00085FB6">
      <w:pPr>
        <w:pStyle w:val="bbc-bm53ic"/>
        <w:shd w:val="clear" w:color="auto" w:fill="FDFDFD"/>
        <w:spacing w:before="0" w:beforeAutospacing="0" w:after="0" w:afterAutospacing="0"/>
        <w:jc w:val="both"/>
      </w:pPr>
    </w:p>
    <w:p w:rsidR="00085FB6" w:rsidRPr="00085FB6" w:rsidRDefault="00646B6C" w:rsidP="00A336C1">
      <w:pPr>
        <w:pStyle w:val="bbc-bm53ic"/>
        <w:shd w:val="clear" w:color="auto" w:fill="FDFDFD"/>
        <w:spacing w:before="0" w:beforeAutospacing="0" w:after="0" w:afterAutospacing="0"/>
        <w:jc w:val="both"/>
      </w:pPr>
      <w:r>
        <w:t>“</w:t>
      </w:r>
      <w:r w:rsidR="00085FB6" w:rsidRPr="00085FB6">
        <w:t>Creo que el público no se da cuenta rea</w:t>
      </w:r>
      <w:r>
        <w:t>lmente del alcance del problema”</w:t>
      </w:r>
      <w:r w:rsidR="00085FB6" w:rsidRPr="00085FB6">
        <w:t>, dijo Obama este martes en una cumbre contra el abuso de drogas y de heroína.</w:t>
      </w:r>
    </w:p>
    <w:p w:rsidR="00A336C1" w:rsidRDefault="00A336C1"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El número de muertes por sobr</w:t>
      </w:r>
      <w:r w:rsidR="00646B6C">
        <w:t>edosis de heroína aumentó en EEUU</w:t>
      </w:r>
      <w:r w:rsidRPr="00085FB6">
        <w:t xml:space="preserve"> un 244% entre 2007 y 2013.</w:t>
      </w:r>
    </w:p>
    <w:p w:rsidR="00A336C1" w:rsidRDefault="00A336C1"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Los datos locales reflejan el alza de la amenaza del fentanilo en Estados Unidos. El estado de New Hampshire informó de cuatro muertes por fentanilo en dos meses. En Nueva Jersey hubo 80 en sólo seis meses en 2014.</w:t>
      </w:r>
    </w:p>
    <w:p w:rsidR="00A336C1"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En 15 meses se reportaron 200 fallecimientos en Pennsylvania.</w:t>
      </w:r>
    </w:p>
    <w:p w:rsidR="0016139B" w:rsidRDefault="0016139B" w:rsidP="00085FB6">
      <w:pPr>
        <w:pStyle w:val="bbc-bm53ic"/>
        <w:shd w:val="clear" w:color="auto" w:fill="FDFDFD"/>
        <w:spacing w:before="0" w:beforeAutospacing="0" w:after="0" w:afterAutospacing="0"/>
        <w:jc w:val="both"/>
      </w:pPr>
    </w:p>
    <w:p w:rsidR="0016139B" w:rsidRDefault="0016139B" w:rsidP="0016139B">
      <w:pPr>
        <w:shd w:val="clear" w:color="auto" w:fill="FDFDFD"/>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85FB6">
        <w:rPr>
          <w:rFonts w:ascii="Times New Roman" w:hAnsi="Times New Roman" w:cs="Times New Roman"/>
          <w:noProof/>
          <w:sz w:val="24"/>
          <w:szCs w:val="24"/>
          <w:lang w:eastAsia="es-ES"/>
        </w:rPr>
        <w:drawing>
          <wp:inline distT="0" distB="0" distL="0" distR="0" wp14:anchorId="292910D1" wp14:editId="2776FB04">
            <wp:extent cx="2895600" cy="1473200"/>
            <wp:effectExtent l="0" t="0" r="0" b="0"/>
            <wp:docPr id="66" name="Imagen 66" descr="Pastillas de fentan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astillas de fentani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5600" cy="1473200"/>
                    </a:xfrm>
                    <a:prstGeom prst="rect">
                      <a:avLst/>
                    </a:prstGeom>
                    <a:noFill/>
                    <a:ln>
                      <a:noFill/>
                    </a:ln>
                  </pic:spPr>
                </pic:pic>
              </a:graphicData>
            </a:graphic>
          </wp:inline>
        </w:drawing>
      </w:r>
    </w:p>
    <w:p w:rsidR="0016139B" w:rsidRPr="00085FB6" w:rsidRDefault="0016139B" w:rsidP="0016139B">
      <w:pPr>
        <w:shd w:val="clear" w:color="auto" w:fill="FDFDFD"/>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85FB6">
        <w:rPr>
          <w:rFonts w:ascii="Times New Roman" w:hAnsi="Times New Roman" w:cs="Times New Roman"/>
          <w:sz w:val="24"/>
          <w:szCs w:val="24"/>
        </w:rPr>
        <w:t>El fentanil se consume en pastillas, en jeringa o en parches.</w:t>
      </w:r>
    </w:p>
    <w:p w:rsidR="00A336C1"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A los números de muertes se unen los de drogas decomisadas. </w:t>
      </w:r>
      <w:r w:rsidRPr="00F477BE">
        <w:rPr>
          <w:bCs/>
        </w:rPr>
        <w:t>En 2014, las autoridades reportaron 5.217</w:t>
      </w:r>
      <w:r w:rsidRPr="00F477BE">
        <w:t> incautaciones de fentanilo por los </w:t>
      </w:r>
      <w:r w:rsidRPr="00F477BE">
        <w:rPr>
          <w:bCs/>
        </w:rPr>
        <w:t>1.004 de 2013</w:t>
      </w:r>
      <w:r w:rsidRPr="00F477BE">
        <w:t>.</w:t>
      </w:r>
    </w:p>
    <w:p w:rsidR="00A336C1" w:rsidRPr="00F477BE" w:rsidRDefault="00A336C1" w:rsidP="00085FB6">
      <w:pPr>
        <w:pStyle w:val="bbc-bm53ic"/>
        <w:shd w:val="clear" w:color="auto" w:fill="FDFDFD"/>
        <w:spacing w:before="0" w:beforeAutospacing="0" w:after="0" w:afterAutospacing="0"/>
        <w:jc w:val="both"/>
        <w:rPr>
          <w:bCs/>
        </w:rPr>
      </w:pPr>
    </w:p>
    <w:p w:rsidR="00085FB6" w:rsidRPr="00F477BE" w:rsidRDefault="00085FB6" w:rsidP="00085FB6">
      <w:pPr>
        <w:pStyle w:val="bbc-bm53ic"/>
        <w:shd w:val="clear" w:color="auto" w:fill="FDFDFD"/>
        <w:spacing w:before="0" w:beforeAutospacing="0" w:after="0" w:afterAutospacing="0"/>
        <w:jc w:val="both"/>
      </w:pPr>
      <w:r w:rsidRPr="00F477BE">
        <w:rPr>
          <w:bCs/>
        </w:rPr>
        <w:t>Del 1 de enero al 30 de septiembre de 2015</w:t>
      </w:r>
      <w:r w:rsidRPr="00F477BE">
        <w:t>, los últimos datos suministrados por la DEA, </w:t>
      </w:r>
      <w:r w:rsidRPr="00F477BE">
        <w:rPr>
          <w:bCs/>
        </w:rPr>
        <w:t>el número se elevó a 8.511</w:t>
      </w:r>
      <w:r w:rsidRPr="00F477BE">
        <w:t>.</w:t>
      </w:r>
    </w:p>
    <w:p w:rsidR="002B4F18" w:rsidRPr="00F477BE" w:rsidRDefault="002B4F18"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Estas son algunas preguntas para entender el fenómeno.</w:t>
      </w:r>
    </w:p>
    <w:p w:rsidR="0016139B" w:rsidRDefault="0016139B" w:rsidP="00085FB6">
      <w:pPr>
        <w:pStyle w:val="bbc-bm53ic"/>
        <w:shd w:val="clear" w:color="auto" w:fill="FDFDFD"/>
        <w:spacing w:before="0" w:beforeAutospacing="0" w:after="0" w:afterAutospacing="0"/>
        <w:jc w:val="both"/>
      </w:pP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Ttulo2"/>
        <w:shd w:val="clear" w:color="auto" w:fill="FDFDFD"/>
        <w:spacing w:before="0" w:line="240" w:lineRule="auto"/>
        <w:jc w:val="both"/>
        <w:rPr>
          <w:rFonts w:ascii="Times New Roman" w:hAnsi="Times New Roman" w:cs="Times New Roman"/>
          <w:color w:val="auto"/>
          <w:sz w:val="24"/>
          <w:szCs w:val="24"/>
        </w:rPr>
      </w:pPr>
      <w:r w:rsidRPr="00085FB6">
        <w:rPr>
          <w:rFonts w:ascii="Times New Roman" w:hAnsi="Times New Roman" w:cs="Times New Roman"/>
          <w:color w:val="auto"/>
          <w:sz w:val="24"/>
          <w:szCs w:val="24"/>
        </w:rPr>
        <w:lastRenderedPageBreak/>
        <w:t>¿Qué es el fentanilo?</w:t>
      </w:r>
    </w:p>
    <w:p w:rsidR="002B4F18" w:rsidRDefault="002B4F18"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Default="00085FB6" w:rsidP="00085FB6">
      <w:pPr>
        <w:pStyle w:val="bbc-bm53ic"/>
        <w:shd w:val="clear" w:color="auto" w:fill="FDFDFD"/>
        <w:spacing w:before="0" w:beforeAutospacing="0" w:after="0" w:afterAutospacing="0"/>
        <w:jc w:val="both"/>
      </w:pPr>
      <w:r w:rsidRPr="00085FB6">
        <w:t>Es un narcótico usado como analgésico y anestésico. El opiáceo más potente disponible para el uso médico.</w:t>
      </w:r>
    </w:p>
    <w:p w:rsidR="00A336C1" w:rsidRPr="00085FB6"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Su potencia y sus efectos inmediatos están detrás de la adicción que genera. </w:t>
      </w:r>
      <w:r w:rsidRPr="00F477BE">
        <w:rPr>
          <w:bCs/>
        </w:rPr>
        <w:t>La heroína, en comparación, suministra una sensación más duradera, pero menos inmediata</w:t>
      </w:r>
      <w:r w:rsidRPr="00F477BE">
        <w:t>, por lo que resulta más fácil de tratar por parte de los servicios médicos de urgencias en caso de sobredosis.</w:t>
      </w:r>
    </w:p>
    <w:p w:rsidR="00A336C1" w:rsidRPr="00F477BE"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Eso hace incluso que a muchos de los fallecidos por sobredosis se los encuentre con la jeringa en el brazo.</w:t>
      </w:r>
    </w:p>
    <w:p w:rsidR="00A336C1" w:rsidRPr="00F477BE" w:rsidRDefault="00A336C1" w:rsidP="00085FB6">
      <w:pPr>
        <w:pStyle w:val="bbc-bm53ic"/>
        <w:shd w:val="clear" w:color="auto" w:fill="FDFDFD"/>
        <w:spacing w:before="0" w:beforeAutospacing="0" w:after="0" w:afterAutospacing="0"/>
        <w:jc w:val="both"/>
      </w:pPr>
    </w:p>
    <w:p w:rsidR="00A336C1" w:rsidRPr="00F477BE" w:rsidRDefault="00085FB6" w:rsidP="00085FB6">
      <w:pPr>
        <w:pStyle w:val="bbc-bm53ic"/>
        <w:shd w:val="clear" w:color="auto" w:fill="FDFDFD"/>
        <w:spacing w:before="0" w:beforeAutospacing="0" w:after="0" w:afterAutospacing="0"/>
        <w:jc w:val="both"/>
      </w:pPr>
      <w:r w:rsidRPr="00F477BE">
        <w:t>El fentanilo se inyecta, pero también se aplica en parches y se toma en pastillas.</w:t>
      </w:r>
    </w:p>
    <w:p w:rsidR="0016139B" w:rsidRPr="00F477BE" w:rsidRDefault="0016139B" w:rsidP="00085FB6">
      <w:pPr>
        <w:pStyle w:val="bbc-bm53ic"/>
        <w:shd w:val="clear" w:color="auto" w:fill="FDFDFD"/>
        <w:spacing w:before="0" w:beforeAutospacing="0" w:after="0" w:afterAutospacing="0"/>
        <w:jc w:val="both"/>
        <w:rPr>
          <w:rFonts w:eastAsiaTheme="minorHAnsi"/>
          <w:lang w:eastAsia="en-US"/>
        </w:rPr>
      </w:pPr>
    </w:p>
    <w:p w:rsidR="00085FB6" w:rsidRPr="00F477BE" w:rsidRDefault="00085FB6" w:rsidP="00085FB6">
      <w:pPr>
        <w:pStyle w:val="bbc-bm53ic"/>
        <w:shd w:val="clear" w:color="auto" w:fill="FDFDFD"/>
        <w:spacing w:before="0" w:beforeAutospacing="0" w:after="0" w:afterAutospacing="0"/>
        <w:jc w:val="both"/>
      </w:pPr>
      <w:r w:rsidRPr="00F477BE">
        <w:rPr>
          <w:bCs/>
        </w:rPr>
        <w:t>El que se produce en los laboratorios clandestinos, a diferencia del farmacéutico, es el que está detrás de más muertes</w:t>
      </w:r>
      <w:r w:rsidRPr="00F477BE">
        <w:t>, ya que se mezcla con la heroína.</w:t>
      </w:r>
    </w:p>
    <w:p w:rsidR="00A336C1" w:rsidRPr="00F477BE"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Incluso se vende como sustituto porque es un polvo blanco muy similar y se parece también a la cocaína.</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Pero el fentanilo es mucho más potente. Los usuarios, muchas veces sin saber de qué se trata, lo consumen como heroína, por lo que con la misma cantidad resulta mucho más letal. Además, </w:t>
      </w:r>
      <w:r w:rsidRPr="00F477BE">
        <w:rPr>
          <w:bCs/>
        </w:rPr>
        <w:t>la mezcla con cocaína y con heroína aumenta aún más sus efectos</w:t>
      </w:r>
      <w:r w:rsidRPr="00085FB6">
        <w:t>, según los expertos.</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En la ca</w:t>
      </w:r>
      <w:r w:rsidR="00646B6C">
        <w:t>lle recibe otros nombres, como “China White”</w:t>
      </w:r>
      <w:r w:rsidRPr="00085FB6">
        <w:t>.</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Ttulo2"/>
        <w:shd w:val="clear" w:color="auto" w:fill="FDFDFD"/>
        <w:spacing w:before="0" w:line="240" w:lineRule="auto"/>
        <w:jc w:val="both"/>
        <w:rPr>
          <w:rFonts w:ascii="Times New Roman" w:hAnsi="Times New Roman" w:cs="Times New Roman"/>
          <w:color w:val="auto"/>
          <w:sz w:val="24"/>
          <w:szCs w:val="24"/>
        </w:rPr>
      </w:pPr>
      <w:r w:rsidRPr="00085FB6">
        <w:rPr>
          <w:rFonts w:ascii="Times New Roman" w:hAnsi="Times New Roman" w:cs="Times New Roman"/>
          <w:color w:val="auto"/>
          <w:sz w:val="24"/>
          <w:szCs w:val="24"/>
        </w:rPr>
        <w:t>¿De dónde llega?</w:t>
      </w:r>
    </w:p>
    <w:p w:rsidR="002B4F18" w:rsidRDefault="002B4F18"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Default="00085FB6" w:rsidP="00085FB6">
      <w:pPr>
        <w:pStyle w:val="bbc-bm53ic"/>
        <w:shd w:val="clear" w:color="auto" w:fill="FDFDFD"/>
        <w:spacing w:before="0" w:beforeAutospacing="0" w:after="0" w:afterAutospacing="0"/>
        <w:jc w:val="both"/>
      </w:pPr>
      <w:r w:rsidRPr="00085FB6">
        <w:t>La DEA asegura que el fentanilo proviene, sobre todo, de México, donde las autoridades han desmantelado varios laboratorios.</w:t>
      </w:r>
    </w:p>
    <w:p w:rsidR="00A336C1" w:rsidRPr="00085FB6"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Aunque la amenaza es creciente, </w:t>
      </w:r>
      <w:r w:rsidRPr="00F477BE">
        <w:rPr>
          <w:bCs/>
        </w:rPr>
        <w:t>el fentanilo no es una droga nueva</w:t>
      </w:r>
      <w:r w:rsidRPr="00F477BE">
        <w:t>. Ya entre 2005 y 2007, más de 1.000 muertes fueron atribuidas al fármaco, muchas de ellas en ciudades como Chicago, Detroit y Philadelphia.</w:t>
      </w:r>
    </w:p>
    <w:p w:rsidR="00646B6C" w:rsidRDefault="00646B6C"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Se siguió la pista de las sustancias relacionadas con esos fallecimientos y la DEA llegó a un laboratorio en México. Cuando fue desmantelado, la sustancia casi desapareció del mercado.</w:t>
      </w:r>
    </w:p>
    <w:p w:rsidR="0016139B" w:rsidRDefault="0016139B" w:rsidP="00085FB6">
      <w:pPr>
        <w:pStyle w:val="bbc-bm53ic"/>
        <w:shd w:val="clear" w:color="auto" w:fill="FDFDFD"/>
        <w:spacing w:before="0" w:beforeAutospacing="0" w:after="0" w:afterAutospacing="0"/>
        <w:jc w:val="both"/>
      </w:pPr>
    </w:p>
    <w:p w:rsidR="0016139B" w:rsidRDefault="0016139B" w:rsidP="0016139B">
      <w:pPr>
        <w:pStyle w:val="bbc-bm53ic"/>
        <w:shd w:val="clear" w:color="auto" w:fill="FDFDFD"/>
        <w:spacing w:before="0" w:beforeAutospacing="0" w:after="0" w:afterAutospacing="0"/>
        <w:jc w:val="both"/>
      </w:pPr>
      <w:r w:rsidRPr="00085FB6">
        <w:t>Según las autoridades de Estados Unidos, la droga producida en México atraviesa la frontera suroccidental y llega a California y Arizona, desde donde se redistribuye a los principales mercados de la heroína, sobre todo en la costa este.</w:t>
      </w:r>
    </w:p>
    <w:p w:rsidR="0016139B" w:rsidRPr="00085FB6" w:rsidRDefault="0016139B" w:rsidP="0016139B">
      <w:pPr>
        <w:pStyle w:val="bbc-bm53ic"/>
        <w:shd w:val="clear" w:color="auto" w:fill="FDFDFD"/>
        <w:spacing w:before="0" w:beforeAutospacing="0" w:after="0" w:afterAutospacing="0"/>
        <w:jc w:val="both"/>
      </w:pPr>
    </w:p>
    <w:p w:rsidR="0016139B" w:rsidRDefault="0016139B" w:rsidP="0016139B">
      <w:pPr>
        <w:pStyle w:val="bbc-bm53ic"/>
        <w:shd w:val="clear" w:color="auto" w:fill="FDFDFD"/>
        <w:spacing w:before="0" w:beforeAutospacing="0" w:after="0" w:afterAutospacing="0"/>
        <w:jc w:val="both"/>
      </w:pPr>
      <w:r w:rsidRPr="00085FB6">
        <w:t>Cárteles como el de Sinaloa, de acuerdo con lo que se desprende de las investigaciones de la DEA, le agregan a la heroína mexicana dosis de fentanilo o derivados, lo que produce una mayor adicción y más probabilidades de sobredosis.</w:t>
      </w:r>
    </w:p>
    <w:p w:rsidR="0016139B" w:rsidRPr="00085FB6" w:rsidRDefault="0016139B" w:rsidP="0016139B">
      <w:pPr>
        <w:pStyle w:val="bbc-bm53ic"/>
        <w:shd w:val="clear" w:color="auto" w:fill="FDFDFD"/>
        <w:spacing w:before="0" w:beforeAutospacing="0" w:after="0" w:afterAutospacing="0"/>
        <w:jc w:val="both"/>
      </w:pPr>
    </w:p>
    <w:p w:rsidR="0016139B" w:rsidRDefault="0016139B" w:rsidP="00085FB6">
      <w:pPr>
        <w:pStyle w:val="bbc-bm53ic"/>
        <w:shd w:val="clear" w:color="auto" w:fill="FDFDFD"/>
        <w:spacing w:before="0" w:beforeAutospacing="0" w:after="0" w:afterAutospacing="0"/>
        <w:jc w:val="both"/>
      </w:pPr>
    </w:p>
    <w:p w:rsidR="00A336C1" w:rsidRPr="00085FB6" w:rsidRDefault="00A336C1" w:rsidP="00085FB6">
      <w:pPr>
        <w:pStyle w:val="bbc-bm53ic"/>
        <w:shd w:val="clear" w:color="auto" w:fill="FDFDFD"/>
        <w:spacing w:before="0" w:beforeAutospacing="0" w:after="0" w:afterAutospacing="0"/>
        <w:jc w:val="both"/>
      </w:pPr>
    </w:p>
    <w:p w:rsidR="00085FB6" w:rsidRPr="00085FB6" w:rsidRDefault="00085FB6" w:rsidP="00085FB6">
      <w:pPr>
        <w:shd w:val="clear" w:color="auto" w:fill="FDFDFD"/>
        <w:spacing w:after="0"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lastRenderedPageBreak/>
        <w:drawing>
          <wp:inline distT="0" distB="0" distL="0" distR="0" wp14:anchorId="5071E3C3" wp14:editId="3C3B8E40">
            <wp:extent cx="5734050" cy="2914650"/>
            <wp:effectExtent l="0" t="0" r="0" b="0"/>
            <wp:docPr id="39" name="Imagen 39" descr="Una bolsa con heroí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Una bolsa con heroín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4050" cy="2914650"/>
                    </a:xfrm>
                    <a:prstGeom prst="rect">
                      <a:avLst/>
                    </a:prstGeom>
                    <a:noFill/>
                    <a:ln>
                      <a:noFill/>
                    </a:ln>
                  </pic:spPr>
                </pic:pic>
              </a:graphicData>
            </a:graphic>
          </wp:inline>
        </w:drawing>
      </w:r>
    </w:p>
    <w:p w:rsidR="00085FB6" w:rsidRPr="00085FB6" w:rsidRDefault="00085FB6" w:rsidP="00085FB6">
      <w:pPr>
        <w:pStyle w:val="NormalWeb"/>
        <w:shd w:val="clear" w:color="auto" w:fill="FDFDFD"/>
        <w:spacing w:before="0" w:beforeAutospacing="0" w:after="0" w:afterAutospacing="0"/>
        <w:jc w:val="both"/>
      </w:pPr>
      <w:r w:rsidRPr="00085FB6">
        <w:t>El fentanil resulta más barato que la heroína y su efecto es más inmediato, corto y poderoso.</w:t>
      </w:r>
    </w:p>
    <w:p w:rsidR="00A336C1" w:rsidRDefault="00A336C1" w:rsidP="00085FB6">
      <w:pPr>
        <w:pStyle w:val="bbc-bm53ic"/>
        <w:shd w:val="clear" w:color="auto" w:fill="FDFDFD"/>
        <w:spacing w:before="0" w:beforeAutospacing="0" w:after="0" w:afterAutospacing="0"/>
        <w:jc w:val="both"/>
      </w:pPr>
    </w:p>
    <w:p w:rsidR="00085FB6" w:rsidRDefault="00085FB6" w:rsidP="00085FB6">
      <w:pPr>
        <w:pStyle w:val="Ttulo2"/>
        <w:shd w:val="clear" w:color="auto" w:fill="FDFDFD"/>
        <w:spacing w:before="0" w:line="240" w:lineRule="auto"/>
        <w:jc w:val="both"/>
        <w:rPr>
          <w:rFonts w:ascii="Times New Roman" w:hAnsi="Times New Roman" w:cs="Times New Roman"/>
          <w:color w:val="auto"/>
          <w:sz w:val="24"/>
          <w:szCs w:val="24"/>
        </w:rPr>
      </w:pPr>
      <w:r w:rsidRPr="00085FB6">
        <w:rPr>
          <w:rFonts w:ascii="Times New Roman" w:hAnsi="Times New Roman" w:cs="Times New Roman"/>
          <w:color w:val="auto"/>
          <w:sz w:val="24"/>
          <w:szCs w:val="24"/>
        </w:rPr>
        <w:t>¿Por qué resurge ahora?</w:t>
      </w:r>
    </w:p>
    <w:p w:rsidR="002B4F18" w:rsidRDefault="002B4F18"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Default="00085FB6" w:rsidP="00085FB6">
      <w:pPr>
        <w:pStyle w:val="bbc-bm53ic"/>
        <w:shd w:val="clear" w:color="auto" w:fill="FDFDFD"/>
        <w:spacing w:before="0" w:beforeAutospacing="0" w:after="0" w:afterAutospacing="0"/>
        <w:jc w:val="both"/>
      </w:pPr>
      <w:r w:rsidRPr="00085FB6">
        <w:t>S</w:t>
      </w:r>
      <w:r w:rsidR="00646B6C">
        <w:t>u uso se enmarca en la llamada “epidemia”</w:t>
      </w:r>
      <w:r w:rsidRPr="00085FB6">
        <w:t xml:space="preserve"> del consumo de heroína y de opiáceos en todo el país.</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Ya no sólo se trata del fentanilo, sino de sus derivados. El actual brote es mucho más amplio geográficamente y envuelve a una mayor tipología de personas, según las autoridades.</w:t>
      </w:r>
    </w:p>
    <w:p w:rsidR="0016139B" w:rsidRDefault="0016139B" w:rsidP="00085FB6">
      <w:pPr>
        <w:pStyle w:val="bbc-bm53ic"/>
        <w:shd w:val="clear" w:color="auto" w:fill="FDFDFD"/>
        <w:spacing w:before="0" w:beforeAutospacing="0" w:after="0" w:afterAutospacing="0"/>
        <w:jc w:val="both"/>
      </w:pPr>
    </w:p>
    <w:p w:rsidR="0016139B" w:rsidRDefault="0016139B" w:rsidP="00085FB6">
      <w:pPr>
        <w:pStyle w:val="bbc-bm53ic"/>
        <w:shd w:val="clear" w:color="auto" w:fill="FDFDFD"/>
        <w:spacing w:before="0" w:beforeAutospacing="0" w:after="0" w:afterAutospacing="0"/>
        <w:jc w:val="both"/>
      </w:pPr>
      <w:r w:rsidRPr="00085FB6">
        <w:rPr>
          <w:noProof/>
        </w:rPr>
        <w:drawing>
          <wp:inline distT="0" distB="0" distL="0" distR="0" wp14:anchorId="54A05C93" wp14:editId="270C6153">
            <wp:extent cx="5715000" cy="2946400"/>
            <wp:effectExtent l="0" t="0" r="0" b="6350"/>
            <wp:docPr id="68" name="Imagen 68" descr="Una mujer inyectándose dro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Una mujer inyectándose droga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2946400"/>
                    </a:xfrm>
                    <a:prstGeom prst="rect">
                      <a:avLst/>
                    </a:prstGeom>
                    <a:noFill/>
                    <a:ln>
                      <a:noFill/>
                    </a:ln>
                  </pic:spPr>
                </pic:pic>
              </a:graphicData>
            </a:graphic>
          </wp:inline>
        </w:drawing>
      </w:r>
    </w:p>
    <w:p w:rsidR="0016139B" w:rsidRPr="00085FB6" w:rsidRDefault="0016139B" w:rsidP="0016139B">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sz w:val="24"/>
          <w:szCs w:val="24"/>
        </w:rPr>
        <w:t>El número de muertes por sobr</w:t>
      </w:r>
      <w:r>
        <w:rPr>
          <w:rFonts w:ascii="Times New Roman" w:hAnsi="Times New Roman" w:cs="Times New Roman"/>
          <w:sz w:val="24"/>
          <w:szCs w:val="24"/>
        </w:rPr>
        <w:t>edosis de heroína aumentó en EEUU</w:t>
      </w:r>
      <w:r w:rsidRPr="00085FB6">
        <w:rPr>
          <w:rFonts w:ascii="Times New Roman" w:hAnsi="Times New Roman" w:cs="Times New Roman"/>
          <w:sz w:val="24"/>
          <w:szCs w:val="24"/>
        </w:rPr>
        <w:t xml:space="preserve"> un 244% entre 2007 y 2013.</w:t>
      </w:r>
    </w:p>
    <w:p w:rsidR="00A336C1" w:rsidRPr="00085FB6" w:rsidRDefault="00A336C1"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De acuerdo a un intermediario citado por </w:t>
      </w:r>
      <w:r w:rsidRPr="00085FB6">
        <w:rPr>
          <w:i/>
          <w:iCs/>
        </w:rPr>
        <w:t>The New York Times</w:t>
      </w:r>
      <w:r w:rsidRPr="00085FB6">
        <w:t>, diez gramos de fentanilo cuestan US$</w:t>
      </w:r>
      <w:r w:rsidR="00646B6C">
        <w:t xml:space="preserve"> </w:t>
      </w:r>
      <w:r w:rsidRPr="00085FB6">
        <w:t>400 y se venden al consumidor final por US$</w:t>
      </w:r>
      <w:r w:rsidR="00646B6C">
        <w:t xml:space="preserve"> </w:t>
      </w:r>
      <w:r w:rsidRPr="00085FB6">
        <w:t>750, lo que le permite ganar US$</w:t>
      </w:r>
      <w:r w:rsidR="00646B6C">
        <w:t xml:space="preserve"> </w:t>
      </w:r>
      <w:r w:rsidRPr="00085FB6">
        <w:t>35.000 por semana.</w:t>
      </w:r>
    </w:p>
    <w:p w:rsidR="00085FB6" w:rsidRPr="00F477BE" w:rsidRDefault="00646B6C" w:rsidP="00085FB6">
      <w:pPr>
        <w:pStyle w:val="bbc-bm53ic"/>
        <w:shd w:val="clear" w:color="auto" w:fill="FDFDFD"/>
        <w:spacing w:before="0" w:beforeAutospacing="0" w:after="0" w:afterAutospacing="0"/>
        <w:jc w:val="both"/>
      </w:pPr>
      <w:r w:rsidRPr="00F477BE">
        <w:rPr>
          <w:bCs/>
        </w:rPr>
        <w:lastRenderedPageBreak/>
        <w:t>“</w:t>
      </w:r>
      <w:r w:rsidR="00085FB6" w:rsidRPr="00F477BE">
        <w:rPr>
          <w:bCs/>
        </w:rPr>
        <w:t xml:space="preserve">Es </w:t>
      </w:r>
      <w:r w:rsidRPr="00F477BE">
        <w:rPr>
          <w:bCs/>
        </w:rPr>
        <w:t>más barato y el efecto es mejor”</w:t>
      </w:r>
      <w:r w:rsidR="00085FB6" w:rsidRPr="00F477BE">
        <w:t>, dijo una consumidora al diario neoyorquino.</w:t>
      </w:r>
    </w:p>
    <w:p w:rsidR="00C95CBC" w:rsidRPr="00085FB6" w:rsidRDefault="00C95CBC" w:rsidP="00085FB6">
      <w:pPr>
        <w:pStyle w:val="bbc-bm53ic"/>
        <w:shd w:val="clear" w:color="auto" w:fill="FDFDFD"/>
        <w:spacing w:before="0" w:beforeAutospacing="0" w:after="0" w:afterAutospacing="0"/>
        <w:jc w:val="both"/>
      </w:pPr>
    </w:p>
    <w:p w:rsidR="00085FB6" w:rsidRDefault="0016139B" w:rsidP="00085FB6">
      <w:pPr>
        <w:pStyle w:val="bbc-bm53ic"/>
        <w:shd w:val="clear" w:color="auto" w:fill="FDFDFD"/>
        <w:spacing w:before="0" w:beforeAutospacing="0" w:after="0" w:afterAutospacing="0"/>
        <w:jc w:val="both"/>
      </w:pPr>
      <w:r>
        <w:t xml:space="preserve"> “Es lo mejor que he tomado”</w:t>
      </w:r>
      <w:r w:rsidR="00085FB6" w:rsidRPr="00085FB6">
        <w:t>, dijo otro a la revista </w:t>
      </w:r>
      <w:r w:rsidR="00085FB6" w:rsidRPr="00085FB6">
        <w:rPr>
          <w:i/>
          <w:iCs/>
        </w:rPr>
        <w:t>Macleans</w:t>
      </w:r>
      <w:r w:rsidR="00085FB6" w:rsidRPr="00085FB6">
        <w:t> de Canadá, donde también el uso de esta droga y sus consecuencias están en ascenso.</w:t>
      </w:r>
    </w:p>
    <w:p w:rsidR="00A336C1" w:rsidRPr="00085FB6"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Otro dato a tener en cuenta es la adicción a los opiáceos legales.</w:t>
      </w:r>
    </w:p>
    <w:p w:rsidR="00A336C1" w:rsidRPr="00085FB6" w:rsidRDefault="00A336C1"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Según los Centros de Control de Enfermedades de Estados Unidos (CDC, por sus siglas en inglés), </w:t>
      </w:r>
      <w:r w:rsidR="00646B6C" w:rsidRPr="00F477BE">
        <w:rPr>
          <w:bCs/>
        </w:rPr>
        <w:t>44 personas mueren en EEUU</w:t>
      </w:r>
      <w:r w:rsidRPr="00F477BE">
        <w:rPr>
          <w:bCs/>
        </w:rPr>
        <w:t xml:space="preserve"> cada día por una sobredosis de analgésicos recetados por médicos</w:t>
      </w:r>
      <w:r w:rsidRPr="00F477BE">
        <w:t>. En 2014, se hicieron en el país 200 millones de recetas de derivados del opio.</w:t>
      </w:r>
    </w:p>
    <w:p w:rsidR="00A336C1" w:rsidRPr="00F477BE" w:rsidRDefault="00A336C1" w:rsidP="00085FB6">
      <w:pPr>
        <w:pStyle w:val="bbc-bm53ic"/>
        <w:shd w:val="clear" w:color="auto" w:fill="FDFDFD"/>
        <w:spacing w:before="0" w:beforeAutospacing="0" w:after="0" w:afterAutospacing="0"/>
        <w:jc w:val="both"/>
      </w:pPr>
    </w:p>
    <w:p w:rsidR="00085FB6" w:rsidRDefault="00085FB6" w:rsidP="00085FB6">
      <w:pPr>
        <w:pStyle w:val="Ttulo2"/>
        <w:shd w:val="clear" w:color="auto" w:fill="FDFDFD"/>
        <w:spacing w:before="0" w:line="240" w:lineRule="auto"/>
        <w:jc w:val="both"/>
        <w:rPr>
          <w:rFonts w:ascii="Times New Roman" w:hAnsi="Times New Roman" w:cs="Times New Roman"/>
          <w:color w:val="auto"/>
          <w:sz w:val="24"/>
          <w:szCs w:val="24"/>
        </w:rPr>
      </w:pPr>
      <w:r w:rsidRPr="00085FB6">
        <w:rPr>
          <w:rFonts w:ascii="Times New Roman" w:hAnsi="Times New Roman" w:cs="Times New Roman"/>
          <w:color w:val="auto"/>
          <w:sz w:val="24"/>
          <w:szCs w:val="24"/>
        </w:rPr>
        <w:t>¿Cómo frenarlo?</w:t>
      </w:r>
    </w:p>
    <w:p w:rsidR="002B4F18" w:rsidRDefault="002B4F18"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Pr="00085FB6" w:rsidRDefault="00646B6C" w:rsidP="00085FB6">
      <w:pPr>
        <w:pStyle w:val="bbc-bm53ic"/>
        <w:shd w:val="clear" w:color="auto" w:fill="FDFDFD"/>
        <w:spacing w:before="0" w:beforeAutospacing="0" w:after="0" w:afterAutospacing="0"/>
        <w:jc w:val="both"/>
      </w:pPr>
      <w:r>
        <w:t>“</w:t>
      </w:r>
      <w:r w:rsidR="00085FB6" w:rsidRPr="00085FB6">
        <w:t>El fentanilo seguirá siendo una amenaza mientras continúe l</w:t>
      </w:r>
      <w:r>
        <w:t>a actual producción clandestina”</w:t>
      </w:r>
      <w:r w:rsidR="00085FB6" w:rsidRPr="00085FB6">
        <w:t>, asegura la DEA en su informe sobre drogas de 2015.</w:t>
      </w:r>
    </w:p>
    <w:p w:rsidR="00A336C1" w:rsidRDefault="00A336C1"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Los expertos creen que la falta de experiencia de los laboratorios clandestinos que se han sumado a la producción de fentanilo está detrás de muchas muertes.</w:t>
      </w:r>
    </w:p>
    <w:p w:rsidR="00646B6C" w:rsidRPr="00085FB6" w:rsidRDefault="00646B6C"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Esos laboratorios son los primeros interesados en que su producto no produzca más fallecimientos.</w:t>
      </w:r>
    </w:p>
    <w:p w:rsidR="00A336C1" w:rsidRDefault="00A336C1"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Para la DEA, el peligro, insisten, es que los consumidores desconocen que lo están tomando.</w:t>
      </w:r>
    </w:p>
    <w:p w:rsidR="00A336C1" w:rsidRDefault="00A336C1" w:rsidP="00085FB6">
      <w:pPr>
        <w:pStyle w:val="bbc-bm53ic"/>
        <w:shd w:val="clear" w:color="auto" w:fill="FDFDFD"/>
        <w:spacing w:before="0" w:beforeAutospacing="0" w:after="0" w:afterAutospacing="0"/>
        <w:jc w:val="both"/>
        <w:rPr>
          <w:b/>
          <w:bCs/>
        </w:rPr>
      </w:pPr>
    </w:p>
    <w:p w:rsidR="00085FB6" w:rsidRPr="00F477BE" w:rsidRDefault="00646B6C" w:rsidP="00085FB6">
      <w:pPr>
        <w:pStyle w:val="bbc-bm53ic"/>
        <w:shd w:val="clear" w:color="auto" w:fill="FDFDFD"/>
        <w:spacing w:before="0" w:beforeAutospacing="0" w:after="0" w:afterAutospacing="0"/>
        <w:jc w:val="both"/>
      </w:pPr>
      <w:r w:rsidRPr="00F477BE">
        <w:rPr>
          <w:bCs/>
        </w:rPr>
        <w:t>“</w:t>
      </w:r>
      <w:r w:rsidR="00085FB6" w:rsidRPr="00F477BE">
        <w:rPr>
          <w:bCs/>
        </w:rPr>
        <w:t>Será consumido sobre todo de forma inconsciente mezc</w:t>
      </w:r>
      <w:r w:rsidRPr="00F477BE">
        <w:rPr>
          <w:bCs/>
        </w:rPr>
        <w:t>lado con heroína y otras drogas”</w:t>
      </w:r>
      <w:r w:rsidR="00085FB6" w:rsidRPr="00F477BE">
        <w:t>, alerta la DEA.</w:t>
      </w:r>
    </w:p>
    <w:p w:rsidR="00A336C1" w:rsidRPr="00F477BE" w:rsidRDefault="00A336C1" w:rsidP="00085FB6">
      <w:pPr>
        <w:pStyle w:val="bbc-bm53ic"/>
        <w:shd w:val="clear" w:color="auto" w:fill="FDFDFD"/>
        <w:spacing w:before="0" w:beforeAutospacing="0" w:after="0" w:afterAutospacing="0"/>
        <w:jc w:val="both"/>
      </w:pPr>
    </w:p>
    <w:p w:rsidR="00A336C1" w:rsidRDefault="00A336C1" w:rsidP="00A336C1">
      <w:pPr>
        <w:pStyle w:val="Ttulo1"/>
        <w:shd w:val="clear" w:color="auto" w:fill="FDFDFD"/>
        <w:spacing w:before="0" w:beforeAutospacing="0" w:after="0" w:afterAutospacing="0"/>
        <w:jc w:val="both"/>
        <w:rPr>
          <w:b w:val="0"/>
          <w:bCs w:val="0"/>
          <w:sz w:val="24"/>
          <w:szCs w:val="24"/>
        </w:rPr>
      </w:pPr>
      <w:r>
        <w:rPr>
          <w:b w:val="0"/>
          <w:bCs w:val="0"/>
          <w:sz w:val="24"/>
          <w:szCs w:val="24"/>
        </w:rPr>
        <w:t xml:space="preserve">- </w:t>
      </w:r>
      <w:r w:rsidRPr="00A336C1">
        <w:rPr>
          <w:b w:val="0"/>
          <w:bCs w:val="0"/>
          <w:sz w:val="24"/>
          <w:szCs w:val="24"/>
          <w:u w:val="single"/>
        </w:rPr>
        <w:t>Las 100 palabras que ayudaron a desencadenar la crisis de adicción a los opiáceos que afecta a Estados Unidos</w:t>
      </w:r>
      <w:r>
        <w:rPr>
          <w:b w:val="0"/>
          <w:bCs w:val="0"/>
          <w:sz w:val="24"/>
          <w:szCs w:val="24"/>
        </w:rPr>
        <w:t xml:space="preserve"> (BBCMundo - </w:t>
      </w:r>
      <w:r w:rsidRPr="00A336C1">
        <w:rPr>
          <w:bCs w:val="0"/>
          <w:sz w:val="24"/>
          <w:szCs w:val="24"/>
        </w:rPr>
        <w:t>6/6/17</w:t>
      </w:r>
      <w:r>
        <w:rPr>
          <w:b w:val="0"/>
          <w:bCs w:val="0"/>
          <w:sz w:val="24"/>
          <w:szCs w:val="24"/>
        </w:rPr>
        <w:t>)</w:t>
      </w:r>
    </w:p>
    <w:p w:rsidR="00646B6C" w:rsidRPr="00A336C1" w:rsidRDefault="00646B6C" w:rsidP="00A336C1">
      <w:pPr>
        <w:pStyle w:val="Ttulo1"/>
        <w:shd w:val="clear" w:color="auto" w:fill="FDFDFD"/>
        <w:spacing w:before="0" w:beforeAutospacing="0" w:after="0" w:afterAutospacing="0"/>
        <w:jc w:val="both"/>
        <w:rPr>
          <w:b w:val="0"/>
          <w:bCs w:val="0"/>
          <w:sz w:val="24"/>
          <w:szCs w:val="24"/>
        </w:rPr>
      </w:pPr>
    </w:p>
    <w:p w:rsidR="00A336C1" w:rsidRPr="00A336C1" w:rsidRDefault="00A336C1" w:rsidP="00A336C1">
      <w:pPr>
        <w:shd w:val="clear" w:color="auto" w:fill="FDFDFD"/>
        <w:spacing w:line="240" w:lineRule="auto"/>
        <w:jc w:val="both"/>
        <w:rPr>
          <w:rFonts w:ascii="Times New Roman" w:hAnsi="Times New Roman" w:cs="Times New Roman"/>
          <w:sz w:val="24"/>
          <w:szCs w:val="24"/>
        </w:rPr>
      </w:pPr>
      <w:r w:rsidRPr="00A336C1">
        <w:rPr>
          <w:rFonts w:ascii="Times New Roman" w:hAnsi="Times New Roman" w:cs="Times New Roman"/>
          <w:noProof/>
          <w:sz w:val="24"/>
          <w:szCs w:val="24"/>
          <w:lang w:eastAsia="es-ES"/>
        </w:rPr>
        <w:drawing>
          <wp:inline distT="0" distB="0" distL="0" distR="0" wp14:anchorId="7D4D6214" wp14:editId="1CB891FA">
            <wp:extent cx="5702300" cy="2711450"/>
            <wp:effectExtent l="0" t="0" r="0" b="0"/>
            <wp:docPr id="52" name="Imagen 52" descr="Opiodes con bandera de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Opiodes con bandera de EE.U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2300" cy="2711450"/>
                    </a:xfrm>
                    <a:prstGeom prst="rect">
                      <a:avLst/>
                    </a:prstGeom>
                    <a:noFill/>
                    <a:ln>
                      <a:noFill/>
                    </a:ln>
                  </pic:spPr>
                </pic:pic>
              </a:graphicData>
            </a:graphic>
          </wp:inline>
        </w:drawing>
      </w:r>
      <w:r w:rsidRPr="00A336C1">
        <w:rPr>
          <w:rFonts w:ascii="Times New Roman" w:hAnsi="Times New Roman" w:cs="Times New Roman"/>
          <w:sz w:val="24"/>
          <w:szCs w:val="24"/>
        </w:rPr>
        <w:t>La de los opioides ha sido descri</w:t>
      </w:r>
      <w:r w:rsidR="00646B6C">
        <w:rPr>
          <w:rFonts w:ascii="Times New Roman" w:hAnsi="Times New Roman" w:cs="Times New Roman"/>
          <w:sz w:val="24"/>
          <w:szCs w:val="24"/>
        </w:rPr>
        <w:t>pta como “</w:t>
      </w:r>
      <w:r w:rsidRPr="00A336C1">
        <w:rPr>
          <w:rFonts w:ascii="Times New Roman" w:hAnsi="Times New Roman" w:cs="Times New Roman"/>
          <w:sz w:val="24"/>
          <w:szCs w:val="24"/>
        </w:rPr>
        <w:t>la peor epidemia de adicción a drogas d</w:t>
      </w:r>
      <w:r w:rsidR="00646B6C">
        <w:rPr>
          <w:rFonts w:ascii="Times New Roman" w:hAnsi="Times New Roman" w:cs="Times New Roman"/>
          <w:sz w:val="24"/>
          <w:szCs w:val="24"/>
        </w:rPr>
        <w:t>e la historia de Estados Unidos”</w:t>
      </w:r>
      <w:r w:rsidRPr="00A336C1">
        <w:rPr>
          <w:rFonts w:ascii="Times New Roman" w:hAnsi="Times New Roman" w:cs="Times New Roman"/>
          <w:sz w:val="24"/>
          <w:szCs w:val="24"/>
        </w:rPr>
        <w:t>.</w:t>
      </w:r>
    </w:p>
    <w:p w:rsidR="00A336C1" w:rsidRPr="00F477BE" w:rsidRDefault="00A336C1" w:rsidP="00A336C1">
      <w:pPr>
        <w:pStyle w:val="bbc-bm53ic"/>
        <w:shd w:val="clear" w:color="auto" w:fill="FDFDFD"/>
        <w:spacing w:before="0" w:beforeAutospacing="0" w:after="0" w:afterAutospacing="0"/>
        <w:jc w:val="both"/>
        <w:rPr>
          <w:bCs/>
        </w:rPr>
      </w:pPr>
      <w:r w:rsidRPr="00F477BE">
        <w:rPr>
          <w:bCs/>
        </w:rPr>
        <w:lastRenderedPageBreak/>
        <w:t>Un grupo de investigadores canadienses quería conocer el origen de la actual crisis de la adicción a los medicamentos opiáceos en Estados Unidos y Canadá, que está causando estragos en ambos países.</w:t>
      </w:r>
    </w:p>
    <w:p w:rsidR="00A336C1" w:rsidRPr="00F477BE" w:rsidRDefault="00A336C1" w:rsidP="00A336C1">
      <w:pPr>
        <w:pStyle w:val="bbc-bm53ic"/>
        <w:shd w:val="clear" w:color="auto" w:fill="FDFDFD"/>
        <w:spacing w:before="0" w:beforeAutospacing="0" w:after="0" w:afterAutospacing="0"/>
        <w:jc w:val="both"/>
      </w:pPr>
    </w:p>
    <w:p w:rsidR="00A336C1" w:rsidRDefault="00A336C1" w:rsidP="00A336C1">
      <w:pPr>
        <w:pStyle w:val="bbc-bm53ic"/>
        <w:shd w:val="clear" w:color="auto" w:fill="FDFDFD"/>
        <w:spacing w:before="0" w:beforeAutospacing="0" w:after="0" w:afterAutospacing="0"/>
        <w:jc w:val="both"/>
      </w:pPr>
      <w:r w:rsidRPr="00A336C1">
        <w:t>Su trabajo les llevó hasta una carta publicada hace casi 40 años.</w:t>
      </w:r>
    </w:p>
    <w:p w:rsidR="00A336C1" w:rsidRPr="00A336C1" w:rsidRDefault="00A336C1" w:rsidP="00A336C1">
      <w:pPr>
        <w:pStyle w:val="bbc-bm53ic"/>
        <w:shd w:val="clear" w:color="auto" w:fill="FDFDFD"/>
        <w:spacing w:before="0" w:beforeAutospacing="0" w:after="0" w:afterAutospacing="0"/>
        <w:jc w:val="both"/>
      </w:pPr>
    </w:p>
    <w:p w:rsidR="00A336C1" w:rsidRPr="00F477BE" w:rsidRDefault="00A336C1" w:rsidP="00A336C1">
      <w:pPr>
        <w:pStyle w:val="bbc-bm53ic"/>
        <w:shd w:val="clear" w:color="auto" w:fill="FDFDFD"/>
        <w:spacing w:before="0" w:beforeAutospacing="0" w:after="0" w:afterAutospacing="0"/>
        <w:jc w:val="both"/>
      </w:pPr>
      <w:r w:rsidRPr="00F477BE">
        <w:t>La misiva, que dice que los </w:t>
      </w:r>
      <w:r w:rsidRPr="00F477BE">
        <w:rPr>
          <w:bCs/>
        </w:rPr>
        <w:t>opiáceos recetados, como la oxycodona, no causan adicción,</w:t>
      </w:r>
      <w:r w:rsidRPr="00F477BE">
        <w:t> fue publicada por el </w:t>
      </w:r>
      <w:r w:rsidRPr="00F477BE">
        <w:rPr>
          <w:i/>
          <w:iCs/>
        </w:rPr>
        <w:t>New England Journal of Medicine</w:t>
      </w:r>
      <w:r w:rsidRPr="00F477BE">
        <w:t> (NEJM) en 1980.</w:t>
      </w:r>
    </w:p>
    <w:p w:rsidR="00A336C1" w:rsidRPr="00F477BE" w:rsidRDefault="00A336C1" w:rsidP="00A336C1">
      <w:pPr>
        <w:pStyle w:val="bbc-bm53ic"/>
        <w:shd w:val="clear" w:color="auto" w:fill="FDFDFD"/>
        <w:spacing w:before="0" w:beforeAutospacing="0" w:after="0" w:afterAutospacing="0"/>
        <w:jc w:val="both"/>
      </w:pPr>
    </w:p>
    <w:p w:rsidR="00A336C1" w:rsidRPr="00F477BE" w:rsidRDefault="00A336C1" w:rsidP="00A336C1">
      <w:pPr>
        <w:pStyle w:val="bbc-bm53ic"/>
        <w:shd w:val="clear" w:color="auto" w:fill="FDFDFD"/>
        <w:spacing w:before="0" w:beforeAutospacing="0" w:after="0" w:afterAutospacing="0"/>
        <w:jc w:val="both"/>
      </w:pPr>
      <w:r w:rsidRPr="00F477BE">
        <w:t>Según la reciente investigación coordinada por el Dr. David Juurlink, esa carta de 100 palabras fue clave en la actual crisis de adicción a los opiáceos.</w:t>
      </w:r>
    </w:p>
    <w:p w:rsidR="00A336C1" w:rsidRPr="00F477BE" w:rsidRDefault="00A336C1" w:rsidP="00A336C1">
      <w:pPr>
        <w:pStyle w:val="bbc-bm53ic"/>
        <w:shd w:val="clear" w:color="auto" w:fill="FDFDFD"/>
        <w:spacing w:before="0" w:beforeAutospacing="0" w:after="0" w:afterAutospacing="0"/>
        <w:jc w:val="both"/>
      </w:pPr>
    </w:p>
    <w:p w:rsidR="00A336C1" w:rsidRPr="00F477BE" w:rsidRDefault="00A336C1" w:rsidP="00A336C1">
      <w:pPr>
        <w:pStyle w:val="bbc-bm53ic"/>
        <w:shd w:val="clear" w:color="auto" w:fill="FDFDFD"/>
        <w:spacing w:before="0" w:beforeAutospacing="0" w:after="0" w:afterAutospacing="0"/>
        <w:jc w:val="both"/>
        <w:rPr>
          <w:bCs/>
        </w:rPr>
      </w:pPr>
      <w:r w:rsidRPr="00F477BE">
        <w:t>Juurlink asegura que el prestigio de la revista ayudó a cimentar</w:t>
      </w:r>
      <w:r w:rsidRPr="00F477BE">
        <w:rPr>
          <w:bCs/>
        </w:rPr>
        <w:t> la errada convicción de que esos medicamentos, que a menudo se recetan para el dolor, eran seguros.</w:t>
      </w:r>
    </w:p>
    <w:p w:rsidR="00C95CBC" w:rsidRPr="00F477BE" w:rsidRDefault="00C95CBC" w:rsidP="00A336C1">
      <w:pPr>
        <w:pStyle w:val="bbc-bm53ic"/>
        <w:shd w:val="clear" w:color="auto" w:fill="FDFDFD"/>
        <w:spacing w:before="0" w:beforeAutospacing="0" w:after="0" w:afterAutospacing="0"/>
        <w:jc w:val="both"/>
      </w:pPr>
    </w:p>
    <w:p w:rsidR="00A336C1" w:rsidRPr="00A336C1" w:rsidRDefault="00A336C1" w:rsidP="00A336C1">
      <w:pPr>
        <w:shd w:val="clear" w:color="auto" w:fill="FDFDFD"/>
        <w:spacing w:line="240" w:lineRule="auto"/>
        <w:jc w:val="both"/>
        <w:rPr>
          <w:rFonts w:ascii="Times New Roman" w:hAnsi="Times New Roman" w:cs="Times New Roman"/>
          <w:sz w:val="24"/>
          <w:szCs w:val="24"/>
        </w:rPr>
      </w:pPr>
      <w:r w:rsidRPr="00A336C1">
        <w:rPr>
          <w:rFonts w:ascii="Times New Roman" w:hAnsi="Times New Roman" w:cs="Times New Roman"/>
          <w:noProof/>
          <w:sz w:val="24"/>
          <w:szCs w:val="24"/>
          <w:lang w:eastAsia="es-ES"/>
        </w:rPr>
        <w:drawing>
          <wp:inline distT="0" distB="0" distL="0" distR="0" wp14:anchorId="5D18A325" wp14:editId="1537ADE4">
            <wp:extent cx="5632450" cy="2698750"/>
            <wp:effectExtent l="0" t="0" r="6350" b="6350"/>
            <wp:docPr id="51" name="Imagen 51" descr="Donación de medicamentos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onación de medicamentos en EE.UU"/>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2450" cy="2698750"/>
                    </a:xfrm>
                    <a:prstGeom prst="rect">
                      <a:avLst/>
                    </a:prstGeom>
                    <a:noFill/>
                    <a:ln>
                      <a:noFill/>
                    </a:ln>
                  </pic:spPr>
                </pic:pic>
              </a:graphicData>
            </a:graphic>
          </wp:inline>
        </w:drawing>
      </w:r>
      <w:r w:rsidRPr="00A336C1">
        <w:rPr>
          <w:rFonts w:ascii="Times New Roman" w:hAnsi="Times New Roman" w:cs="Times New Roman"/>
          <w:sz w:val="24"/>
          <w:szCs w:val="24"/>
        </w:rPr>
        <w:t>Millones de estadounidenses son adictos a los opiáceos.</w:t>
      </w:r>
    </w:p>
    <w:p w:rsidR="00A336C1" w:rsidRDefault="00A336C1" w:rsidP="00A336C1">
      <w:pPr>
        <w:pStyle w:val="Ttulo2"/>
        <w:shd w:val="clear" w:color="auto" w:fill="FDFDFD"/>
        <w:spacing w:before="0" w:line="240" w:lineRule="auto"/>
        <w:jc w:val="both"/>
        <w:rPr>
          <w:rFonts w:ascii="Times New Roman" w:hAnsi="Times New Roman" w:cs="Times New Roman"/>
          <w:color w:val="auto"/>
          <w:sz w:val="24"/>
          <w:szCs w:val="24"/>
        </w:rPr>
      </w:pPr>
      <w:r w:rsidRPr="00A336C1">
        <w:rPr>
          <w:rFonts w:ascii="Times New Roman" w:hAnsi="Times New Roman" w:cs="Times New Roman"/>
          <w:color w:val="auto"/>
          <w:sz w:val="24"/>
          <w:szCs w:val="24"/>
        </w:rPr>
        <w:t>Falsa evidencia</w:t>
      </w:r>
    </w:p>
    <w:p w:rsidR="002B4F18" w:rsidRDefault="002B4F18" w:rsidP="00A336C1">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A336C1" w:rsidRPr="00F477BE" w:rsidRDefault="00A336C1" w:rsidP="00A336C1">
      <w:pPr>
        <w:pStyle w:val="bbc-bm53ic"/>
        <w:shd w:val="clear" w:color="auto" w:fill="FDFDFD"/>
        <w:spacing w:before="0" w:beforeAutospacing="0" w:after="0" w:afterAutospacing="0"/>
        <w:jc w:val="both"/>
      </w:pPr>
      <w:r w:rsidRPr="00F477BE">
        <w:t xml:space="preserve">El equipo de Juurlink encontró que </w:t>
      </w:r>
      <w:r w:rsidR="00197E87">
        <w:t xml:space="preserve">la carta, escrita por el Dr. </w:t>
      </w:r>
      <w:r w:rsidRPr="00F477BE">
        <w:t>Hershel Jick en 1980, fue </w:t>
      </w:r>
      <w:r w:rsidRPr="00F477BE">
        <w:rPr>
          <w:bCs/>
        </w:rPr>
        <w:t>citada más de 600 veces</w:t>
      </w:r>
      <w:r w:rsidRPr="00F477BE">
        <w:t> en las déc</w:t>
      </w:r>
      <w:r w:rsidR="00C95CBC" w:rsidRPr="00F477BE">
        <w:t>ad</w:t>
      </w:r>
      <w:r w:rsidRPr="00F477BE">
        <w:t>as posteriores, usualmente para argumentar que los opiáceos no eran adictivos.</w:t>
      </w:r>
    </w:p>
    <w:p w:rsidR="0016139B" w:rsidRPr="00F477BE" w:rsidRDefault="0016139B" w:rsidP="00A336C1">
      <w:pPr>
        <w:pStyle w:val="bbc-bm53ic"/>
        <w:shd w:val="clear" w:color="auto" w:fill="FDFDFD"/>
        <w:spacing w:before="0" w:beforeAutospacing="0" w:after="0" w:afterAutospacing="0"/>
        <w:jc w:val="both"/>
      </w:pPr>
    </w:p>
    <w:p w:rsidR="0016139B" w:rsidRPr="00F477BE" w:rsidRDefault="0016139B" w:rsidP="0016139B">
      <w:pPr>
        <w:pStyle w:val="bbc-bm53ic"/>
        <w:shd w:val="clear" w:color="auto" w:fill="FDFDFD"/>
        <w:spacing w:before="0" w:beforeAutospacing="0" w:after="0" w:afterAutospacing="0"/>
        <w:jc w:val="both"/>
      </w:pPr>
      <w:r w:rsidRPr="00F477BE">
        <w:t>Esta semana el mismo </w:t>
      </w:r>
      <w:r w:rsidRPr="00F477BE">
        <w:rPr>
          <w:i/>
          <w:iCs/>
        </w:rPr>
        <w:t>New England Journal of Medicine</w:t>
      </w:r>
      <w:r w:rsidRPr="00F477BE">
        <w:t> publicó la crítica del Dr. Juurlink a la misiva, así como su análisis de las veces que había sido citada por otros investigadores.</w:t>
      </w:r>
    </w:p>
    <w:p w:rsidR="0016139B" w:rsidRPr="00F477BE" w:rsidRDefault="0016139B" w:rsidP="0016139B">
      <w:pPr>
        <w:pStyle w:val="bbc-bm53ic"/>
        <w:shd w:val="clear" w:color="auto" w:fill="FDFDFD"/>
        <w:spacing w:before="0" w:beforeAutospacing="0" w:after="0" w:afterAutospacing="0"/>
        <w:jc w:val="both"/>
      </w:pPr>
    </w:p>
    <w:p w:rsidR="0016139B" w:rsidRPr="00F477BE" w:rsidRDefault="0016139B" w:rsidP="0016139B">
      <w:pPr>
        <w:pStyle w:val="bbc-bm53ic"/>
        <w:shd w:val="clear" w:color="auto" w:fill="FDFDFD"/>
        <w:spacing w:before="0" w:beforeAutospacing="0" w:after="0" w:afterAutospacing="0"/>
        <w:jc w:val="both"/>
      </w:pPr>
      <w:r w:rsidRPr="00F477BE">
        <w:t>“Creo que se puede afirmar que la misiva llegó muy lejos”, dice el especialista, quien es jefe del departamento de farmacología y toxicología del Centro de Ciencias Médicas Sunnybrook de la Universidad de Toronto.</w:t>
      </w:r>
    </w:p>
    <w:p w:rsidR="0016139B" w:rsidRPr="00F477BE" w:rsidRDefault="0016139B" w:rsidP="0016139B">
      <w:pPr>
        <w:pStyle w:val="bbc-bm53ic"/>
        <w:shd w:val="clear" w:color="auto" w:fill="FDFDFD"/>
        <w:spacing w:before="0" w:beforeAutospacing="0" w:after="0" w:afterAutospacing="0"/>
        <w:jc w:val="both"/>
      </w:pPr>
    </w:p>
    <w:p w:rsidR="0016139B" w:rsidRPr="00F477BE" w:rsidRDefault="0016139B" w:rsidP="0016139B">
      <w:pPr>
        <w:pStyle w:val="bbc-bm53ic"/>
        <w:shd w:val="clear" w:color="auto" w:fill="FDFDFD"/>
        <w:spacing w:before="0" w:beforeAutospacing="0" w:after="0" w:afterAutospacing="0"/>
        <w:jc w:val="both"/>
      </w:pPr>
      <w:r w:rsidRPr="00F477BE">
        <w:t>La carta en cuestión, titulada “La adicción es rara en pacientes tratados con narcóticos”, solo tiene</w:t>
      </w:r>
      <w:r w:rsidRPr="00F477BE">
        <w:rPr>
          <w:bCs/>
        </w:rPr>
        <w:t> un párrafo</w:t>
      </w:r>
      <w:r w:rsidRPr="00F477BE">
        <w:t>.</w:t>
      </w:r>
    </w:p>
    <w:p w:rsidR="0016139B" w:rsidRPr="00F477BE" w:rsidRDefault="0016139B" w:rsidP="0016139B">
      <w:pPr>
        <w:pStyle w:val="bbc-bm53ic"/>
        <w:shd w:val="clear" w:color="auto" w:fill="FDFDFD"/>
        <w:spacing w:before="0" w:beforeAutospacing="0" w:after="0" w:afterAutospacing="0"/>
        <w:jc w:val="both"/>
      </w:pPr>
    </w:p>
    <w:p w:rsidR="00C95CBC" w:rsidRPr="00F477BE" w:rsidRDefault="0016139B" w:rsidP="00A336C1">
      <w:pPr>
        <w:pStyle w:val="bbc-bm53ic"/>
        <w:shd w:val="clear" w:color="auto" w:fill="FDFDFD"/>
        <w:spacing w:before="0" w:beforeAutospacing="0" w:after="0" w:afterAutospacing="0"/>
        <w:jc w:val="both"/>
      </w:pPr>
      <w:r w:rsidRPr="00F477BE">
        <w:t>La única evidencia que cita es la anécdota de que de 11.882 pacientes hospitalizados tratados con opiáceos, solo cuatro sin historia previa de adicción habían adquirido una.</w:t>
      </w:r>
    </w:p>
    <w:p w:rsidR="00C95CBC" w:rsidRDefault="00C95CBC" w:rsidP="00A336C1">
      <w:pPr>
        <w:pStyle w:val="bbc-bm53ic"/>
        <w:shd w:val="clear" w:color="auto" w:fill="FDFDFD"/>
        <w:spacing w:before="0" w:beforeAutospacing="0" w:after="0" w:afterAutospacing="0"/>
        <w:jc w:val="both"/>
      </w:pPr>
      <w:r w:rsidRPr="00A336C1">
        <w:rPr>
          <w:noProof/>
        </w:rPr>
        <w:lastRenderedPageBreak/>
        <w:drawing>
          <wp:inline distT="0" distB="0" distL="0" distR="0" wp14:anchorId="50C625A3" wp14:editId="5C9ED0EE">
            <wp:extent cx="5689600" cy="2933700"/>
            <wp:effectExtent l="0" t="0" r="6350" b="0"/>
            <wp:docPr id="9" name="Imagen 9" descr="Píldoras confiscadas en un operativo antidro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Píldoras confiscadas en un operativo antidroga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89600" cy="2933700"/>
                    </a:xfrm>
                    <a:prstGeom prst="rect">
                      <a:avLst/>
                    </a:prstGeom>
                    <a:noFill/>
                    <a:ln>
                      <a:noFill/>
                    </a:ln>
                  </pic:spPr>
                </pic:pic>
              </a:graphicData>
            </a:graphic>
          </wp:inline>
        </w:drawing>
      </w:r>
    </w:p>
    <w:p w:rsidR="00A336C1" w:rsidRPr="00C95CBC" w:rsidRDefault="00C95CBC" w:rsidP="00C95CBC">
      <w:pPr>
        <w:shd w:val="clear" w:color="auto" w:fill="FDFDFD"/>
        <w:spacing w:line="240" w:lineRule="auto"/>
        <w:jc w:val="both"/>
        <w:rPr>
          <w:rFonts w:ascii="Times New Roman" w:hAnsi="Times New Roman" w:cs="Times New Roman"/>
          <w:sz w:val="24"/>
          <w:szCs w:val="24"/>
        </w:rPr>
      </w:pPr>
      <w:r w:rsidRPr="00A336C1">
        <w:rPr>
          <w:rFonts w:ascii="Times New Roman" w:hAnsi="Times New Roman" w:cs="Times New Roman"/>
          <w:sz w:val="24"/>
          <w:szCs w:val="24"/>
        </w:rPr>
        <w:t xml:space="preserve">Durante años, la carta fue ofrecida como evidencia de que </w:t>
      </w:r>
      <w:r>
        <w:rPr>
          <w:rFonts w:ascii="Times New Roman" w:hAnsi="Times New Roman" w:cs="Times New Roman"/>
          <w:sz w:val="24"/>
          <w:szCs w:val="24"/>
        </w:rPr>
        <w:t>los opiáceos no eran adictivos.</w:t>
      </w:r>
    </w:p>
    <w:p w:rsidR="00C95CBC" w:rsidRDefault="00C95CBC" w:rsidP="00A336C1">
      <w:pPr>
        <w:pStyle w:val="bbc-bm53ic"/>
        <w:shd w:val="clear" w:color="auto" w:fill="FDFDFD"/>
        <w:spacing w:before="0" w:beforeAutospacing="0" w:after="0" w:afterAutospacing="0"/>
        <w:jc w:val="both"/>
      </w:pPr>
    </w:p>
    <w:p w:rsidR="00A336C1" w:rsidRDefault="00A336C1" w:rsidP="00A336C1">
      <w:pPr>
        <w:pStyle w:val="bbc-bm53ic"/>
        <w:shd w:val="clear" w:color="auto" w:fill="FDFDFD"/>
        <w:spacing w:before="0" w:beforeAutospacing="0" w:after="0" w:afterAutospacing="0"/>
        <w:jc w:val="both"/>
      </w:pPr>
      <w:r w:rsidRPr="00A336C1">
        <w:t>Según el Dr. Juurlink, hay varias razones por las que el párrafo debió haber hecho saltar las alarmas.</w:t>
      </w:r>
    </w:p>
    <w:p w:rsidR="00A336C1" w:rsidRPr="00A336C1" w:rsidRDefault="00A336C1" w:rsidP="00A336C1">
      <w:pPr>
        <w:pStyle w:val="bbc-bm53ic"/>
        <w:shd w:val="clear" w:color="auto" w:fill="FDFDFD"/>
        <w:spacing w:before="0" w:beforeAutospacing="0" w:after="0" w:afterAutospacing="0"/>
        <w:jc w:val="both"/>
      </w:pPr>
    </w:p>
    <w:p w:rsidR="00A336C1" w:rsidRPr="00F477BE" w:rsidRDefault="00A336C1" w:rsidP="00A336C1">
      <w:pPr>
        <w:pStyle w:val="bbc-bm53ic"/>
        <w:shd w:val="clear" w:color="auto" w:fill="FDFDFD"/>
        <w:spacing w:before="0" w:beforeAutospacing="0" w:after="0" w:afterAutospacing="0"/>
        <w:jc w:val="both"/>
      </w:pPr>
      <w:r w:rsidRPr="00F477BE">
        <w:t>Para empezar, la carta únicamente describía los efectos de las drogas en </w:t>
      </w:r>
      <w:r w:rsidRPr="00F477BE">
        <w:rPr>
          <w:bCs/>
        </w:rPr>
        <w:t>pacientes hospitalizados</w:t>
      </w:r>
      <w:r w:rsidRPr="00F477BE">
        <w:t>, no en aquellos con dolores crónicos que habrían necesitado tomar analgésicos regularmente.</w:t>
      </w:r>
    </w:p>
    <w:p w:rsidR="00A336C1" w:rsidRPr="00F477BE" w:rsidRDefault="00A336C1" w:rsidP="00A336C1">
      <w:pPr>
        <w:pStyle w:val="bbc-bm53ic"/>
        <w:shd w:val="clear" w:color="auto" w:fill="FDFDFD"/>
        <w:spacing w:before="0" w:beforeAutospacing="0" w:after="0" w:afterAutospacing="0"/>
        <w:jc w:val="both"/>
      </w:pPr>
    </w:p>
    <w:p w:rsidR="00A336C1" w:rsidRDefault="00A336C1" w:rsidP="00A336C1">
      <w:pPr>
        <w:pStyle w:val="bbc-bm53ic"/>
        <w:shd w:val="clear" w:color="auto" w:fill="FDFDFD"/>
        <w:spacing w:before="0" w:beforeAutospacing="0" w:after="0" w:afterAutospacing="0"/>
        <w:jc w:val="both"/>
      </w:pPr>
      <w:r w:rsidRPr="00A336C1">
        <w:t>Y también describía únicamente los efectos de medicamentos que ya no son empleados hoy en día, lo que no evitó que fuera citada por muchos como prueba de que fármacos modernos como el OxyContin podían ser empleados sin riesgos fuera de un hospital.</w:t>
      </w:r>
    </w:p>
    <w:p w:rsidR="00A336C1" w:rsidRPr="00A336C1" w:rsidRDefault="00A336C1" w:rsidP="00A336C1">
      <w:pPr>
        <w:pStyle w:val="bbc-bm53ic"/>
        <w:shd w:val="clear" w:color="auto" w:fill="FDFDFD"/>
        <w:spacing w:before="0" w:beforeAutospacing="0" w:after="0" w:afterAutospacing="0"/>
        <w:jc w:val="both"/>
      </w:pPr>
    </w:p>
    <w:p w:rsidR="00A336C1" w:rsidRDefault="00A336C1" w:rsidP="00A336C1">
      <w:pPr>
        <w:pStyle w:val="Ttulo2"/>
        <w:shd w:val="clear" w:color="auto" w:fill="FDFDFD"/>
        <w:spacing w:before="0" w:line="240" w:lineRule="auto"/>
        <w:jc w:val="both"/>
        <w:rPr>
          <w:rFonts w:ascii="Times New Roman" w:hAnsi="Times New Roman" w:cs="Times New Roman"/>
          <w:color w:val="auto"/>
          <w:sz w:val="24"/>
          <w:szCs w:val="24"/>
        </w:rPr>
      </w:pPr>
      <w:r w:rsidRPr="00A336C1">
        <w:rPr>
          <w:rFonts w:ascii="Times New Roman" w:hAnsi="Times New Roman" w:cs="Times New Roman"/>
          <w:color w:val="auto"/>
          <w:sz w:val="24"/>
          <w:szCs w:val="24"/>
        </w:rPr>
        <w:t>Crisis de adicción</w:t>
      </w:r>
    </w:p>
    <w:p w:rsidR="002B4F18" w:rsidRDefault="002B4F18" w:rsidP="00A336C1">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A336C1" w:rsidRDefault="00086204" w:rsidP="00A336C1">
      <w:pPr>
        <w:pStyle w:val="bbc-bm53ic"/>
        <w:shd w:val="clear" w:color="auto" w:fill="FDFDFD"/>
        <w:spacing w:before="0" w:beforeAutospacing="0" w:after="0" w:afterAutospacing="0"/>
        <w:jc w:val="both"/>
      </w:pPr>
      <w:r>
        <w:t>“</w:t>
      </w:r>
      <w:r w:rsidR="00A336C1" w:rsidRPr="00A336C1">
        <w:t>No creo que lo que decía importara mucho, lo que importaba era el título y la publicación, esas cos</w:t>
      </w:r>
      <w:r>
        <w:t>as la hicieron llegar muy lejos”</w:t>
      </w:r>
      <w:r w:rsidR="00A336C1" w:rsidRPr="00A336C1">
        <w:t>, dijo Juurlink.</w:t>
      </w:r>
    </w:p>
    <w:p w:rsidR="00C95CBC" w:rsidRDefault="00C95CBC" w:rsidP="00A336C1">
      <w:pPr>
        <w:pStyle w:val="bbc-bm53ic"/>
        <w:shd w:val="clear" w:color="auto" w:fill="FDFDFD"/>
        <w:spacing w:before="0" w:beforeAutospacing="0" w:after="0" w:afterAutospacing="0"/>
        <w:jc w:val="both"/>
      </w:pPr>
    </w:p>
    <w:p w:rsidR="00A336C1" w:rsidRPr="00F477BE" w:rsidRDefault="00A336C1" w:rsidP="00A336C1">
      <w:pPr>
        <w:pStyle w:val="bbc-bm53ic"/>
        <w:shd w:val="clear" w:color="auto" w:fill="FDFDFD"/>
        <w:spacing w:before="0" w:beforeAutospacing="0" w:after="0" w:afterAutospacing="0"/>
        <w:jc w:val="both"/>
        <w:rPr>
          <w:bCs/>
        </w:rPr>
      </w:pPr>
      <w:r w:rsidRPr="00A336C1">
        <w:t>Pero, según el científico, en la actualidad los investigadores médicos </w:t>
      </w:r>
      <w:r w:rsidRPr="00F477BE">
        <w:rPr>
          <w:bCs/>
        </w:rPr>
        <w:t>aceptan que los opiáceos son altamente adictivos.</w:t>
      </w:r>
    </w:p>
    <w:p w:rsidR="0016139B" w:rsidRDefault="0016139B" w:rsidP="00A336C1">
      <w:pPr>
        <w:pStyle w:val="bbc-bm53ic"/>
        <w:shd w:val="clear" w:color="auto" w:fill="FDFDFD"/>
        <w:spacing w:before="0" w:beforeAutospacing="0" w:after="0" w:afterAutospacing="0"/>
        <w:jc w:val="both"/>
        <w:rPr>
          <w:b/>
          <w:bCs/>
        </w:rPr>
      </w:pPr>
    </w:p>
    <w:p w:rsidR="0016139B" w:rsidRDefault="0016139B" w:rsidP="0016139B">
      <w:pPr>
        <w:pStyle w:val="bbc-bm53ic"/>
        <w:shd w:val="clear" w:color="auto" w:fill="FDFDFD"/>
        <w:spacing w:before="0" w:beforeAutospacing="0" w:after="0" w:afterAutospacing="0"/>
        <w:jc w:val="both"/>
      </w:pPr>
      <w:r w:rsidRPr="00A336C1">
        <w:t>En 2016 el </w:t>
      </w:r>
      <w:r w:rsidRPr="00A336C1">
        <w:rPr>
          <w:i/>
          <w:iCs/>
        </w:rPr>
        <w:t>British Medical Journal</w:t>
      </w:r>
      <w:r w:rsidRPr="00A336C1">
        <w:t> pidió públicamente a los médicos limitar las prescripciones de opiáceos, para combatir la crisi</w:t>
      </w:r>
      <w:r>
        <w:t>s de sobredosis que afecta a EEUU</w:t>
      </w:r>
      <w:r w:rsidRPr="00A336C1">
        <w:t xml:space="preserve"> y otras partes del mundo.</w:t>
      </w:r>
    </w:p>
    <w:p w:rsidR="0016139B" w:rsidRPr="00A336C1" w:rsidRDefault="0016139B" w:rsidP="0016139B">
      <w:pPr>
        <w:pStyle w:val="bbc-bm53ic"/>
        <w:shd w:val="clear" w:color="auto" w:fill="FDFDFD"/>
        <w:spacing w:before="0" w:beforeAutospacing="0" w:after="0" w:afterAutospacing="0"/>
        <w:jc w:val="both"/>
      </w:pPr>
    </w:p>
    <w:p w:rsidR="0016139B" w:rsidRDefault="0016139B" w:rsidP="0016139B">
      <w:pPr>
        <w:pStyle w:val="bbc-bm53ic"/>
        <w:shd w:val="clear" w:color="auto" w:fill="FDFDFD"/>
        <w:spacing w:before="0" w:beforeAutospacing="0" w:after="0" w:afterAutospacing="0"/>
        <w:jc w:val="both"/>
      </w:pPr>
      <w:r w:rsidRPr="00A336C1">
        <w:t>En 2007, los fabricantes de OxyCon</w:t>
      </w:r>
      <w:r>
        <w:t>tin se declararon culpables de “</w:t>
      </w:r>
      <w:r w:rsidRPr="00A336C1">
        <w:t>falsedad de ma</w:t>
      </w:r>
      <w:r>
        <w:t>rca” en una corte federal de EEUU</w:t>
      </w:r>
      <w:r w:rsidRPr="00A336C1">
        <w:t>, por haber asegurado falsamente que su producto era menos adictivo que otros medicamentos para el dolor.</w:t>
      </w:r>
    </w:p>
    <w:p w:rsidR="0016139B" w:rsidRPr="00A336C1" w:rsidRDefault="0016139B" w:rsidP="0016139B">
      <w:pPr>
        <w:pStyle w:val="bbc-bm53ic"/>
        <w:shd w:val="clear" w:color="auto" w:fill="FDFDFD"/>
        <w:spacing w:before="0" w:beforeAutospacing="0" w:after="0" w:afterAutospacing="0"/>
        <w:jc w:val="both"/>
      </w:pPr>
    </w:p>
    <w:p w:rsidR="0016139B" w:rsidRPr="00F477BE" w:rsidRDefault="0016139B" w:rsidP="0016139B">
      <w:pPr>
        <w:pStyle w:val="bbc-bm53ic"/>
        <w:shd w:val="clear" w:color="auto" w:fill="FDFDFD"/>
        <w:spacing w:before="0" w:beforeAutospacing="0" w:after="0" w:afterAutospacing="0"/>
        <w:jc w:val="both"/>
      </w:pPr>
      <w:r w:rsidRPr="00F477BE">
        <w:t>Y esta semana el estado de Ohio se convirtió </w:t>
      </w:r>
      <w:r w:rsidRPr="00F477BE">
        <w:rPr>
          <w:bCs/>
        </w:rPr>
        <w:t>en el segundo en EEUU, después de Mississippi, en demandar a los fabricantes de opiáceos</w:t>
      </w:r>
      <w:r w:rsidRPr="00F477BE">
        <w:t> por desencadenar “una crisis de salud que ha tenido profundas consecuencias sociales, financieras y morales”.</w:t>
      </w:r>
    </w:p>
    <w:p w:rsidR="0016139B" w:rsidRPr="00F477BE" w:rsidRDefault="0016139B" w:rsidP="0016139B">
      <w:pPr>
        <w:pStyle w:val="bbc-bm53ic"/>
        <w:shd w:val="clear" w:color="auto" w:fill="FDFDFD"/>
        <w:spacing w:before="0" w:beforeAutospacing="0" w:after="0" w:afterAutospacing="0"/>
        <w:jc w:val="both"/>
      </w:pPr>
    </w:p>
    <w:p w:rsidR="0016139B" w:rsidRDefault="0016139B" w:rsidP="00A336C1">
      <w:pPr>
        <w:pStyle w:val="bbc-bm53ic"/>
        <w:shd w:val="clear" w:color="auto" w:fill="FDFDFD"/>
        <w:spacing w:before="0" w:beforeAutospacing="0" w:after="0" w:afterAutospacing="0"/>
        <w:jc w:val="both"/>
        <w:rPr>
          <w:b/>
          <w:bCs/>
        </w:rPr>
      </w:pPr>
    </w:p>
    <w:p w:rsidR="00C95CBC" w:rsidRPr="00A336C1" w:rsidRDefault="00C95CBC" w:rsidP="00A336C1">
      <w:pPr>
        <w:pStyle w:val="bbc-bm53ic"/>
        <w:shd w:val="clear" w:color="auto" w:fill="FDFDFD"/>
        <w:spacing w:before="0" w:beforeAutospacing="0" w:after="0" w:afterAutospacing="0"/>
        <w:jc w:val="both"/>
      </w:pPr>
    </w:p>
    <w:p w:rsidR="00A336C1" w:rsidRPr="002B4F18" w:rsidRDefault="00A336C1" w:rsidP="002B4F18">
      <w:pPr>
        <w:shd w:val="clear" w:color="auto" w:fill="FDFDFD"/>
        <w:spacing w:line="240" w:lineRule="auto"/>
        <w:jc w:val="both"/>
        <w:rPr>
          <w:rFonts w:ascii="Times New Roman" w:hAnsi="Times New Roman" w:cs="Times New Roman"/>
          <w:sz w:val="24"/>
          <w:szCs w:val="24"/>
        </w:rPr>
      </w:pPr>
      <w:r w:rsidRPr="00A336C1">
        <w:rPr>
          <w:rFonts w:ascii="Times New Roman" w:hAnsi="Times New Roman" w:cs="Times New Roman"/>
          <w:noProof/>
          <w:sz w:val="24"/>
          <w:szCs w:val="24"/>
          <w:lang w:eastAsia="es-ES"/>
        </w:rPr>
        <w:drawing>
          <wp:inline distT="0" distB="0" distL="0" distR="0" wp14:anchorId="17988425" wp14:editId="51123923">
            <wp:extent cx="5715000" cy="2571750"/>
            <wp:effectExtent l="0" t="0" r="0" b="0"/>
            <wp:docPr id="49" name="Imagen 49" descr="Doctor con un frasco de oxicod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octor con un frasco de oxicodon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0" cy="2571750"/>
                    </a:xfrm>
                    <a:prstGeom prst="rect">
                      <a:avLst/>
                    </a:prstGeom>
                    <a:noFill/>
                    <a:ln>
                      <a:noFill/>
                    </a:ln>
                  </pic:spPr>
                </pic:pic>
              </a:graphicData>
            </a:graphic>
          </wp:inline>
        </w:drawing>
      </w:r>
      <w:r w:rsidRPr="002B4F18">
        <w:rPr>
          <w:rFonts w:ascii="Times New Roman" w:hAnsi="Times New Roman" w:cs="Times New Roman"/>
          <w:sz w:val="24"/>
          <w:szCs w:val="24"/>
        </w:rPr>
        <w:t>A los doctores se les está pidiendo que no receten tantos opioides.</w:t>
      </w:r>
    </w:p>
    <w:p w:rsidR="00A336C1" w:rsidRDefault="00A336C1" w:rsidP="00A336C1">
      <w:pPr>
        <w:pStyle w:val="Ttulo2"/>
        <w:shd w:val="clear" w:color="auto" w:fill="FDFDFD"/>
        <w:spacing w:before="0" w:line="240" w:lineRule="auto"/>
        <w:jc w:val="both"/>
        <w:rPr>
          <w:rFonts w:ascii="Times New Roman" w:hAnsi="Times New Roman" w:cs="Times New Roman"/>
          <w:color w:val="auto"/>
          <w:sz w:val="24"/>
          <w:szCs w:val="24"/>
        </w:rPr>
      </w:pPr>
      <w:r w:rsidRPr="00A336C1">
        <w:rPr>
          <w:rFonts w:ascii="Times New Roman" w:hAnsi="Times New Roman" w:cs="Times New Roman"/>
          <w:color w:val="auto"/>
          <w:sz w:val="24"/>
          <w:szCs w:val="24"/>
        </w:rPr>
        <w:t>Mortificado</w:t>
      </w:r>
    </w:p>
    <w:p w:rsidR="002B4F18" w:rsidRDefault="002B4F18" w:rsidP="00A336C1">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A336C1" w:rsidRDefault="00A336C1" w:rsidP="00A336C1">
      <w:pPr>
        <w:pStyle w:val="bbc-bm53ic"/>
        <w:shd w:val="clear" w:color="auto" w:fill="FDFDFD"/>
        <w:spacing w:before="0" w:beforeAutospacing="0" w:after="0" w:afterAutospacing="0"/>
        <w:jc w:val="both"/>
      </w:pPr>
      <w:r w:rsidRPr="00A336C1">
        <w:t>El autor de la carta, Dr. Hershel Jick, quien ha testificado en contra de las estrategias de mercadeo de este tipo de medicamentos, dice que el objetivo de su artículo nunca fue justificar el uso extendido de opiáceos.</w:t>
      </w:r>
    </w:p>
    <w:p w:rsidR="002B4F18" w:rsidRPr="00A336C1" w:rsidRDefault="002B4F18" w:rsidP="00A336C1">
      <w:pPr>
        <w:pStyle w:val="bbc-bm53ic"/>
        <w:shd w:val="clear" w:color="auto" w:fill="FDFDFD"/>
        <w:spacing w:before="0" w:beforeAutospacing="0" w:after="0" w:afterAutospacing="0"/>
        <w:jc w:val="both"/>
      </w:pPr>
    </w:p>
    <w:p w:rsidR="00A336C1" w:rsidRPr="00F477BE" w:rsidRDefault="00086204" w:rsidP="00A336C1">
      <w:pPr>
        <w:pStyle w:val="bbc-bm53ic"/>
        <w:shd w:val="clear" w:color="auto" w:fill="FDFDFD"/>
        <w:spacing w:before="0" w:beforeAutospacing="0" w:after="0" w:afterAutospacing="0"/>
        <w:jc w:val="both"/>
      </w:pPr>
      <w:r w:rsidRPr="00F477BE">
        <w:t>“</w:t>
      </w:r>
      <w:r w:rsidR="00A336C1" w:rsidRPr="00F477BE">
        <w:rPr>
          <w:bCs/>
        </w:rPr>
        <w:t>Me mortifica profundamente</w:t>
      </w:r>
      <w:r w:rsidR="00A336C1" w:rsidRPr="00F477BE">
        <w:t> que mi carta al editor haya sido empleada como una excusa para hacer lo que estas farmacéuticas han hecho. Usaron la carta para hacer creer que estos fármacos no</w:t>
      </w:r>
      <w:r w:rsidRPr="00F477BE">
        <w:t xml:space="preserve"> eran particularmente adictivos”</w:t>
      </w:r>
      <w:r w:rsidR="00A336C1" w:rsidRPr="00F477BE">
        <w:t>, le dijo Jick a la agencia AP.</w:t>
      </w:r>
    </w:p>
    <w:p w:rsidR="00C95CBC" w:rsidRPr="00A336C1" w:rsidRDefault="00C95CBC" w:rsidP="00A336C1">
      <w:pPr>
        <w:pStyle w:val="bbc-bm53ic"/>
        <w:shd w:val="clear" w:color="auto" w:fill="FDFDFD"/>
        <w:spacing w:before="0" w:beforeAutospacing="0" w:after="0" w:afterAutospacing="0"/>
        <w:jc w:val="both"/>
      </w:pPr>
    </w:p>
    <w:p w:rsidR="00A336C1" w:rsidRPr="002B4F18" w:rsidRDefault="00A336C1" w:rsidP="002B4F18">
      <w:pPr>
        <w:shd w:val="clear" w:color="auto" w:fill="FDFDFD"/>
        <w:spacing w:line="240" w:lineRule="auto"/>
        <w:jc w:val="both"/>
        <w:rPr>
          <w:rFonts w:ascii="Times New Roman" w:hAnsi="Times New Roman" w:cs="Times New Roman"/>
          <w:sz w:val="24"/>
          <w:szCs w:val="24"/>
        </w:rPr>
      </w:pPr>
      <w:r w:rsidRPr="00A336C1">
        <w:rPr>
          <w:rFonts w:ascii="Times New Roman" w:hAnsi="Times New Roman" w:cs="Times New Roman"/>
          <w:noProof/>
          <w:sz w:val="24"/>
          <w:szCs w:val="24"/>
          <w:lang w:eastAsia="es-ES"/>
        </w:rPr>
        <w:drawing>
          <wp:inline distT="0" distB="0" distL="0" distR="0" wp14:anchorId="1C92A4E9" wp14:editId="40CD412E">
            <wp:extent cx="5765800" cy="3079750"/>
            <wp:effectExtent l="0" t="0" r="6350" b="6350"/>
            <wp:docPr id="48" name="Imagen 48" descr="Frasco de OxyCon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Frasco de OxyCont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5800" cy="3079750"/>
                    </a:xfrm>
                    <a:prstGeom prst="rect">
                      <a:avLst/>
                    </a:prstGeom>
                    <a:noFill/>
                    <a:ln>
                      <a:noFill/>
                    </a:ln>
                  </pic:spPr>
                </pic:pic>
              </a:graphicData>
            </a:graphic>
          </wp:inline>
        </w:drawing>
      </w:r>
      <w:r w:rsidRPr="002B4F18">
        <w:rPr>
          <w:rFonts w:ascii="Times New Roman" w:hAnsi="Times New Roman" w:cs="Times New Roman"/>
          <w:sz w:val="24"/>
          <w:szCs w:val="24"/>
        </w:rPr>
        <w:t>Los fabricantes de opiáceos están siendo demandados.</w:t>
      </w:r>
    </w:p>
    <w:p w:rsidR="00A336C1" w:rsidRPr="00F477BE" w:rsidRDefault="00A336C1" w:rsidP="00A336C1">
      <w:pPr>
        <w:pStyle w:val="bbc-bm53ic"/>
        <w:shd w:val="clear" w:color="auto" w:fill="FDFDFD"/>
        <w:spacing w:before="0" w:beforeAutospacing="0" w:after="0" w:afterAutospacing="0"/>
        <w:jc w:val="both"/>
        <w:rPr>
          <w:bCs/>
        </w:rPr>
      </w:pPr>
      <w:r w:rsidRPr="00F477BE">
        <w:t>El Dr. Juurlink </w:t>
      </w:r>
      <w:r w:rsidRPr="00F477BE">
        <w:rPr>
          <w:bCs/>
        </w:rPr>
        <w:t>no cree que algo similar pudiera ocurrir en la actualidad.</w:t>
      </w:r>
    </w:p>
    <w:p w:rsidR="002B4F18" w:rsidRPr="00A336C1" w:rsidRDefault="002B4F18" w:rsidP="00A336C1">
      <w:pPr>
        <w:pStyle w:val="bbc-bm53ic"/>
        <w:shd w:val="clear" w:color="auto" w:fill="FDFDFD"/>
        <w:spacing w:before="0" w:beforeAutospacing="0" w:after="0" w:afterAutospacing="0"/>
        <w:jc w:val="both"/>
      </w:pPr>
    </w:p>
    <w:p w:rsidR="00A336C1" w:rsidRDefault="00A336C1" w:rsidP="00A336C1">
      <w:pPr>
        <w:pStyle w:val="bbc-bm53ic"/>
        <w:shd w:val="clear" w:color="auto" w:fill="FDFDFD"/>
        <w:spacing w:before="0" w:beforeAutospacing="0" w:after="0" w:afterAutospacing="0"/>
        <w:jc w:val="both"/>
      </w:pPr>
      <w:r w:rsidRPr="00A336C1">
        <w:lastRenderedPageBreak/>
        <w:t>En esa época, explica, para leer la carta había que ir a la biblioteca. Y muc</w:t>
      </w:r>
      <w:r w:rsidR="00086204">
        <w:t>ha de la gente que la citó fue “</w:t>
      </w:r>
      <w:r w:rsidRPr="00A336C1">
        <w:t>descu</w:t>
      </w:r>
      <w:r w:rsidR="00086204">
        <w:t>idada”</w:t>
      </w:r>
      <w:r w:rsidRPr="00A336C1">
        <w:t>, afirma.</w:t>
      </w:r>
    </w:p>
    <w:p w:rsidR="002B4F18" w:rsidRPr="00A336C1" w:rsidRDefault="002B4F18" w:rsidP="00A336C1">
      <w:pPr>
        <w:pStyle w:val="bbc-bm53ic"/>
        <w:shd w:val="clear" w:color="auto" w:fill="FDFDFD"/>
        <w:spacing w:before="0" w:beforeAutospacing="0" w:after="0" w:afterAutospacing="0"/>
        <w:jc w:val="both"/>
      </w:pPr>
    </w:p>
    <w:p w:rsidR="00A336C1" w:rsidRDefault="00A336C1" w:rsidP="00A336C1">
      <w:pPr>
        <w:pStyle w:val="bbc-bm53ic"/>
        <w:shd w:val="clear" w:color="auto" w:fill="FDFDFD"/>
        <w:spacing w:before="0" w:beforeAutospacing="0" w:after="0" w:afterAutospacing="0"/>
        <w:jc w:val="both"/>
      </w:pPr>
      <w:r w:rsidRPr="00A336C1">
        <w:t>Hoy en día, la misiva de 1980 se puede leer fácilmente en línea y lo mismo ocurre con el desmentido de Juurlink.</w:t>
      </w:r>
    </w:p>
    <w:p w:rsidR="002B4F18" w:rsidRPr="00A336C1" w:rsidRDefault="002B4F18" w:rsidP="00A336C1">
      <w:pPr>
        <w:pStyle w:val="bbc-bm53ic"/>
        <w:shd w:val="clear" w:color="auto" w:fill="FDFDFD"/>
        <w:spacing w:before="0" w:beforeAutospacing="0" w:after="0" w:afterAutospacing="0"/>
        <w:jc w:val="both"/>
      </w:pPr>
    </w:p>
    <w:p w:rsidR="00A336C1" w:rsidRPr="00F477BE" w:rsidRDefault="00086204" w:rsidP="00A336C1">
      <w:pPr>
        <w:pStyle w:val="bbc-bm53ic"/>
        <w:shd w:val="clear" w:color="auto" w:fill="FDFDFD"/>
        <w:spacing w:before="0" w:beforeAutospacing="0" w:after="0" w:afterAutospacing="0"/>
        <w:jc w:val="both"/>
      </w:pPr>
      <w:r w:rsidRPr="00F477BE">
        <w:rPr>
          <w:bCs/>
        </w:rPr>
        <w:t>“</w:t>
      </w:r>
      <w:r w:rsidR="00A336C1" w:rsidRPr="00F477BE">
        <w:rPr>
          <w:bCs/>
        </w:rPr>
        <w:t>Hoy Twitter la desmantelaría c</w:t>
      </w:r>
      <w:r w:rsidRPr="00F477BE">
        <w:rPr>
          <w:bCs/>
        </w:rPr>
        <w:t>ompletamente en menos de un día”</w:t>
      </w:r>
      <w:r w:rsidR="00A336C1" w:rsidRPr="00F477BE">
        <w:t>, afirma este último.</w:t>
      </w:r>
    </w:p>
    <w:p w:rsidR="002B4F18" w:rsidRPr="00A336C1" w:rsidRDefault="002B4F18" w:rsidP="00A336C1">
      <w:pPr>
        <w:pStyle w:val="bbc-bm53ic"/>
        <w:shd w:val="clear" w:color="auto" w:fill="FDFDFD"/>
        <w:spacing w:before="0" w:beforeAutospacing="0" w:after="0" w:afterAutospacing="0"/>
        <w:jc w:val="both"/>
      </w:pPr>
    </w:p>
    <w:p w:rsidR="00A336C1" w:rsidRPr="00A336C1" w:rsidRDefault="00A336C1" w:rsidP="00A336C1">
      <w:pPr>
        <w:pStyle w:val="bbc-bm53ic"/>
        <w:shd w:val="clear" w:color="auto" w:fill="FDFDFD"/>
        <w:spacing w:before="0" w:beforeAutospacing="0" w:after="0" w:afterAutospacing="0"/>
        <w:jc w:val="both"/>
      </w:pPr>
      <w:r w:rsidRPr="00A336C1">
        <w:t>Y junto a la carta original en el </w:t>
      </w:r>
      <w:r w:rsidRPr="00A336C1">
        <w:rPr>
          <w:i/>
          <w:iCs/>
        </w:rPr>
        <w:t>New England Journal of Medicine</w:t>
      </w:r>
      <w:r w:rsidR="00086204">
        <w:t> ahora hay una nota que dice: “</w:t>
      </w:r>
      <w:r w:rsidRPr="00A336C1">
        <w:t xml:space="preserve">Por razones de salud pública, los lectores necesitan saber que esta carta ha sido citada abundantemente de manera poco crítica como evidencia de que la </w:t>
      </w:r>
      <w:r w:rsidR="00086204">
        <w:t>adicción a los opiáceos es rara”</w:t>
      </w:r>
      <w:r w:rsidRPr="00A336C1">
        <w:t>.</w:t>
      </w:r>
    </w:p>
    <w:p w:rsidR="00085FB6" w:rsidRDefault="00085FB6" w:rsidP="00745DC6">
      <w:pPr>
        <w:pStyle w:val="NormalWeb"/>
        <w:shd w:val="clear" w:color="auto" w:fill="FDFDFD"/>
        <w:spacing w:before="0" w:beforeAutospacing="0" w:after="0" w:afterAutospacing="0"/>
        <w:jc w:val="both"/>
      </w:pPr>
    </w:p>
    <w:p w:rsidR="00085FB6" w:rsidRPr="00085FB6" w:rsidRDefault="00085FB6" w:rsidP="00085FB6">
      <w:pPr>
        <w:pStyle w:val="Ttulo1"/>
        <w:shd w:val="clear" w:color="auto" w:fill="FDFDFD"/>
        <w:spacing w:before="0" w:beforeAutospacing="0" w:after="0" w:afterAutospacing="0"/>
        <w:jc w:val="both"/>
        <w:rPr>
          <w:b w:val="0"/>
          <w:bCs w:val="0"/>
          <w:sz w:val="24"/>
          <w:szCs w:val="24"/>
        </w:rPr>
      </w:pPr>
      <w:r>
        <w:rPr>
          <w:b w:val="0"/>
          <w:bCs w:val="0"/>
          <w:sz w:val="24"/>
          <w:szCs w:val="24"/>
        </w:rPr>
        <w:t xml:space="preserve">- </w:t>
      </w:r>
      <w:r w:rsidRPr="00085FB6">
        <w:rPr>
          <w:b w:val="0"/>
          <w:bCs w:val="0"/>
          <w:sz w:val="24"/>
          <w:szCs w:val="24"/>
        </w:rPr>
        <w:t>¿</w:t>
      </w:r>
      <w:r w:rsidRPr="00085FB6">
        <w:rPr>
          <w:b w:val="0"/>
          <w:bCs w:val="0"/>
          <w:sz w:val="24"/>
          <w:szCs w:val="24"/>
          <w:u w:val="single"/>
        </w:rPr>
        <w:t>Qué tiene que ver China con la epidemia de adicción a los opioides que se ha cobrado miles de muertos por sobredosis en Estados Unidos</w:t>
      </w:r>
      <w:r w:rsidRPr="00085FB6">
        <w:rPr>
          <w:b w:val="0"/>
          <w:bCs w:val="0"/>
          <w:sz w:val="24"/>
          <w:szCs w:val="24"/>
        </w:rPr>
        <w:t>?</w:t>
      </w:r>
      <w:r>
        <w:rPr>
          <w:b w:val="0"/>
          <w:bCs w:val="0"/>
          <w:sz w:val="24"/>
          <w:szCs w:val="24"/>
        </w:rPr>
        <w:t xml:space="preserve"> (BBCMundo - </w:t>
      </w:r>
      <w:r w:rsidRPr="00085FB6">
        <w:rPr>
          <w:bCs w:val="0"/>
          <w:sz w:val="24"/>
          <w:szCs w:val="24"/>
        </w:rPr>
        <w:t>6/7/17</w:t>
      </w:r>
      <w:r>
        <w:rPr>
          <w:b w:val="0"/>
          <w:bCs w:val="0"/>
          <w:sz w:val="24"/>
          <w:szCs w:val="24"/>
        </w:rPr>
        <w:t>)</w:t>
      </w:r>
    </w:p>
    <w:p w:rsidR="00085FB6" w:rsidRPr="00085FB6" w:rsidRDefault="00085FB6" w:rsidP="00085FB6">
      <w:pPr>
        <w:shd w:val="clear" w:color="auto" w:fill="FDFDFD"/>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85FB6">
        <w:rPr>
          <w:rFonts w:ascii="Times New Roman" w:hAnsi="Times New Roman" w:cs="Times New Roman"/>
          <w:sz w:val="24"/>
          <w:szCs w:val="24"/>
        </w:rPr>
        <w:t>Patricia Sulbarán Lovera</w:t>
      </w:r>
      <w:r>
        <w:rPr>
          <w:rFonts w:ascii="Times New Roman" w:hAnsi="Times New Roman" w:cs="Times New Roman"/>
          <w:sz w:val="24"/>
          <w:szCs w:val="24"/>
        </w:rPr>
        <w:t>)</w:t>
      </w:r>
    </w:p>
    <w:p w:rsidR="00085FB6" w:rsidRPr="00086204" w:rsidRDefault="00085FB6" w:rsidP="00086204">
      <w:pPr>
        <w:shd w:val="clear" w:color="auto" w:fill="F2F2F2"/>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1C515A98" wp14:editId="780D46EB">
            <wp:extent cx="5689600" cy="2724150"/>
            <wp:effectExtent l="0" t="0" r="6350" b="0"/>
            <wp:docPr id="36" name="Imagen 36" descr="El fentanilo, la heroína y los analgésicos recetados protagonizan la crisis de adicción a los opioides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l fentanilo, la heroína y los analgésicos recetados protagonizan la crisis de adicción a los opioides en EE.U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9600" cy="2724150"/>
                    </a:xfrm>
                    <a:prstGeom prst="rect">
                      <a:avLst/>
                    </a:prstGeom>
                    <a:noFill/>
                    <a:ln>
                      <a:noFill/>
                    </a:ln>
                  </pic:spPr>
                </pic:pic>
              </a:graphicData>
            </a:graphic>
          </wp:inline>
        </w:drawing>
      </w:r>
      <w:r w:rsidRPr="00086204">
        <w:rPr>
          <w:rFonts w:ascii="Times New Roman" w:hAnsi="Times New Roman" w:cs="Times New Roman"/>
          <w:sz w:val="24"/>
          <w:szCs w:val="24"/>
        </w:rPr>
        <w:t>El fentanilo, la heroína y los analgésicos recetados protagonizan la crisis d</w:t>
      </w:r>
      <w:r w:rsidR="00086204" w:rsidRPr="00086204">
        <w:rPr>
          <w:rFonts w:ascii="Times New Roman" w:hAnsi="Times New Roman" w:cs="Times New Roman"/>
          <w:sz w:val="24"/>
          <w:szCs w:val="24"/>
        </w:rPr>
        <w:t>e adicción a los opioides en EE</w:t>
      </w:r>
      <w:r w:rsidRPr="00086204">
        <w:rPr>
          <w:rFonts w:ascii="Times New Roman" w:hAnsi="Times New Roman" w:cs="Times New Roman"/>
          <w:sz w:val="24"/>
          <w:szCs w:val="24"/>
        </w:rPr>
        <w:t>UU.</w:t>
      </w:r>
    </w:p>
    <w:p w:rsidR="00085FB6" w:rsidRPr="00F477BE" w:rsidRDefault="00085FB6" w:rsidP="00085FB6">
      <w:pPr>
        <w:pStyle w:val="bbc-bm53ic"/>
        <w:shd w:val="clear" w:color="auto" w:fill="FDFDFD"/>
        <w:spacing w:before="0" w:beforeAutospacing="0" w:after="0" w:afterAutospacing="0"/>
        <w:jc w:val="both"/>
      </w:pPr>
      <w:r w:rsidRPr="00F477BE">
        <w:rPr>
          <w:bCs/>
        </w:rPr>
        <w:t>El traficante de drogas Leroy Shuarod Steele le vendió un analgésico tan potente a uno de sus cl</w:t>
      </w:r>
      <w:r w:rsidR="00086204" w:rsidRPr="00F477BE">
        <w:rPr>
          <w:bCs/>
        </w:rPr>
        <w:t>ientes en el estado de Ohio (EEUU</w:t>
      </w:r>
      <w:r w:rsidRPr="00F477BE">
        <w:rPr>
          <w:bCs/>
        </w:rPr>
        <w:t>) que este murió de inmediato por sobredosis.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En enero de este año, Steele, de 36 años, admitió en un tribunal haberle suministrado en marzo de 2015 una</w:t>
      </w:r>
      <w:r w:rsidRPr="00F477BE">
        <w:rPr>
          <w:bCs/>
        </w:rPr>
        <w:t> dosis letal de fentanilo </w:t>
      </w:r>
      <w:r w:rsidRPr="00F477BE">
        <w:t>a la víctima, identificada solamente con las iniciales T.R.</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Se trata de un opioide sintético </w:t>
      </w:r>
      <w:r w:rsidRPr="00F477BE">
        <w:rPr>
          <w:bCs/>
        </w:rPr>
        <w:t>50 veces más poderoso que la heroína </w:t>
      </w:r>
      <w:r w:rsidRPr="00F477BE">
        <w:t>y 100 veces más que la morfina, que se usa legalmente para tratar dolores crónicos pero que en los últimos años ha desatado una crisis de muertes en el país por su consumo abusivo.</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El acusado confesó también haber adquirido el sedante a </w:t>
      </w:r>
      <w:r w:rsidRPr="00F477BE">
        <w:rPr>
          <w:bCs/>
        </w:rPr>
        <w:t>proveedores en China</w:t>
      </w:r>
      <w:r w:rsidRPr="00F477BE">
        <w:t>, para luego distribuirlo en las ciudades de Akron y Fairlawn, en el estado de Ohio, en el centro noreste del país.</w:t>
      </w:r>
    </w:p>
    <w:p w:rsidR="00085FB6" w:rsidRPr="00F477BE" w:rsidRDefault="00085FB6" w:rsidP="00085FB6">
      <w:pPr>
        <w:pStyle w:val="bbc-bm53ic"/>
        <w:shd w:val="clear" w:color="auto" w:fill="FDFDFD"/>
        <w:spacing w:before="0" w:beforeAutospacing="0" w:after="0" w:afterAutospacing="0"/>
        <w:jc w:val="both"/>
      </w:pPr>
      <w:r w:rsidRPr="00F477BE">
        <w:lastRenderedPageBreak/>
        <w:t>El caso, sin embargo, estuvo lejos de conmocionar a las poblaciones de ambas localidades. Sus residentes </w:t>
      </w:r>
      <w:r w:rsidRPr="00F477BE">
        <w:rPr>
          <w:bCs/>
        </w:rPr>
        <w:t>se han habituado a las muertes provocadas por el consumo de este analgésico</w:t>
      </w:r>
      <w:r w:rsidRPr="00F477BE">
        <w:t>, una de las drogas que más preocupa a las autoridades del país.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6204" w:rsidP="00085FB6">
      <w:pPr>
        <w:pStyle w:val="bbc-bm53ic"/>
        <w:shd w:val="clear" w:color="auto" w:fill="FDFDFD"/>
        <w:spacing w:before="0" w:beforeAutospacing="0" w:after="0" w:afterAutospacing="0"/>
        <w:jc w:val="both"/>
      </w:pPr>
      <w:r w:rsidRPr="00F477BE">
        <w:t>“</w:t>
      </w:r>
      <w:r w:rsidR="00085FB6" w:rsidRPr="00F477BE">
        <w:t>Esta es una vida humana más perdida por causa de los opio</w:t>
      </w:r>
      <w:r w:rsidRPr="00F477BE">
        <w:t>ides traídos a Ohio desde China”</w:t>
      </w:r>
      <w:r w:rsidR="00085FB6" w:rsidRPr="00F477BE">
        <w:t>, dijo en enero la fiscal Carole Rendon, a cargo del distrito en el que ocurrió el delito.</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Las palabras de Rendon han sido replicadas por otros funcionarios en estados como Kentucky, Nuevo Hampshire y Virginia Occidental, donde, además de Ohio, las muertes por sobredosis de fentanilo y heroína han aumentado sostenidamente desde 2011, hasta el punto de considerarse una </w:t>
      </w:r>
      <w:r w:rsidRPr="00F477BE">
        <w:rPr>
          <w:bCs/>
        </w:rPr>
        <w:t>epidemia</w:t>
      </w:r>
      <w:r w:rsidRPr="00F477BE">
        <w:t>.</w:t>
      </w:r>
    </w:p>
    <w:p w:rsidR="00085FB6" w:rsidRPr="00F477BE" w:rsidRDefault="00085FB6"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rPr>
          <w:noProof/>
        </w:rPr>
        <w:drawing>
          <wp:inline distT="0" distB="0" distL="0" distR="0" wp14:anchorId="1C83301B" wp14:editId="7D8CCBEF">
            <wp:extent cx="5734050" cy="6162675"/>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4851" cy="6163536"/>
                    </a:xfrm>
                    <a:prstGeom prst="rect">
                      <a:avLst/>
                    </a:prstGeom>
                  </pic:spPr>
                </pic:pic>
              </a:graphicData>
            </a:graphic>
          </wp:inline>
        </w:drawing>
      </w:r>
    </w:p>
    <w:p w:rsidR="00085FB6" w:rsidRPr="00085FB6"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En 2015, el año más reciente del que se tienen datos disponibles, el fentanilo y otros opioides sintéticos similares mataron a casi </w:t>
      </w:r>
      <w:r w:rsidR="00086204" w:rsidRPr="00F477BE">
        <w:rPr>
          <w:bCs/>
        </w:rPr>
        <w:t>10.000 personas en EEUU</w:t>
      </w:r>
      <w:r w:rsidRPr="00F477BE">
        <w:rPr>
          <w:bCs/>
        </w:rPr>
        <w:t>, un 73% más que en 2014.</w:t>
      </w:r>
    </w:p>
    <w:p w:rsidR="00085FB6" w:rsidRPr="00F477BE" w:rsidRDefault="00085FB6" w:rsidP="00085FB6">
      <w:pPr>
        <w:pStyle w:val="bbc-bm53ic"/>
        <w:shd w:val="clear" w:color="auto" w:fill="FDFDFD"/>
        <w:spacing w:before="0" w:beforeAutospacing="0" w:after="0" w:afterAutospacing="0"/>
        <w:jc w:val="both"/>
      </w:pPr>
      <w:r w:rsidRPr="00F477BE">
        <w:lastRenderedPageBreak/>
        <w:t>Y la autoridad sanitaria del país advierte que los números van en aumento.</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rPr>
          <w:bCs/>
        </w:rPr>
      </w:pPr>
      <w:r w:rsidRPr="00F477BE">
        <w:t>La Administración para el Control de Drogas (DEA, por su sigla en inglés) señaló en un informe de noviembre del año pasado que el fentanilo ilícito es responsable de la crisis por sobredosis que asola al país. Y que </w:t>
      </w:r>
      <w:r w:rsidRPr="00F477BE">
        <w:rPr>
          <w:bCs/>
        </w:rPr>
        <w:t>China tiene mucho que ver.</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¿Por qué?</w:t>
      </w:r>
    </w:p>
    <w:p w:rsidR="00085FB6" w:rsidRPr="00085FB6" w:rsidRDefault="00085FB6" w:rsidP="00085FB6">
      <w:pPr>
        <w:pStyle w:val="bbc-bm53ic"/>
        <w:shd w:val="clear" w:color="auto" w:fill="FDFDFD"/>
        <w:spacing w:before="0" w:beforeAutospacing="0" w:after="0" w:afterAutospacing="0"/>
        <w:jc w:val="both"/>
      </w:pPr>
    </w:p>
    <w:p w:rsidR="00085FB6" w:rsidRDefault="00085FB6" w:rsidP="00085FB6">
      <w:pPr>
        <w:pStyle w:val="Ttulo2"/>
        <w:shd w:val="clear" w:color="auto" w:fill="FDFDFD"/>
        <w:spacing w:before="0" w:line="240" w:lineRule="auto"/>
        <w:jc w:val="both"/>
        <w:rPr>
          <w:rFonts w:ascii="Times New Roman" w:hAnsi="Times New Roman" w:cs="Times New Roman"/>
          <w:color w:val="auto"/>
          <w:sz w:val="24"/>
          <w:szCs w:val="24"/>
        </w:rPr>
      </w:pPr>
      <w:r w:rsidRPr="00085FB6">
        <w:rPr>
          <w:rFonts w:ascii="Times New Roman" w:hAnsi="Times New Roman" w:cs="Times New Roman"/>
          <w:color w:val="auto"/>
          <w:sz w:val="24"/>
          <w:szCs w:val="24"/>
        </w:rPr>
        <w:t>Lo fabrica</w:t>
      </w:r>
    </w:p>
    <w:p w:rsidR="00C95CBC" w:rsidRDefault="00C95CBC"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Pr="00F477BE" w:rsidRDefault="00085FB6" w:rsidP="00085FB6">
      <w:pPr>
        <w:pStyle w:val="bbc-bm53ic"/>
        <w:shd w:val="clear" w:color="auto" w:fill="FDFDFD"/>
        <w:spacing w:before="0" w:beforeAutospacing="0" w:after="0" w:afterAutospacing="0"/>
        <w:jc w:val="both"/>
      </w:pPr>
      <w:r w:rsidRPr="00F477BE">
        <w:t>El gigante asiático es el </w:t>
      </w:r>
      <w:r w:rsidRPr="00F477BE">
        <w:rPr>
          <w:bCs/>
        </w:rPr>
        <w:t>principal proveedor de fentanilo ilegal </w:t>
      </w:r>
      <w:r w:rsidRPr="00F477BE">
        <w:t>y otros de sus derivados a Estados Unidos, según puntualizó el mismo reporte de la DEA del año pasado.</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6204" w:rsidP="00085FB6">
      <w:pPr>
        <w:pStyle w:val="bbc-bm53ic"/>
        <w:shd w:val="clear" w:color="auto" w:fill="FDFDFD"/>
        <w:spacing w:before="0" w:beforeAutospacing="0" w:after="0" w:afterAutospacing="0"/>
        <w:jc w:val="both"/>
      </w:pPr>
      <w:r w:rsidRPr="00F477BE">
        <w:t>La agencia antidroga</w:t>
      </w:r>
      <w:r w:rsidR="00085FB6" w:rsidRPr="00F477BE">
        <w:t xml:space="preserve"> explicó entonces que la mayoría de los envíos de fentanilo ilegal llegab</w:t>
      </w:r>
      <w:r w:rsidRPr="00F477BE">
        <w:t>an por contrabando desde China -en menor medida desde México-</w:t>
      </w:r>
      <w:r w:rsidR="00085FB6" w:rsidRPr="00F477BE">
        <w:t xml:space="preserve"> por medio del servicio de correo postal estadounidense.</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Los traficantes adquieren en el país asiático</w:t>
      </w:r>
      <w:r w:rsidRPr="00F477BE">
        <w:rPr>
          <w:bCs/>
        </w:rPr>
        <w:t> fentanilo en polvo, químicos asociados y máquinas para fabricar píldoras</w:t>
      </w:r>
      <w:r w:rsidRPr="00F477BE">
        <w:t>. El</w:t>
      </w:r>
      <w:r w:rsidR="00086204" w:rsidRPr="00F477BE">
        <w:t xml:space="preserve"> fármaco se procesa luego en EEUU</w:t>
      </w:r>
      <w:r w:rsidRPr="00F477BE">
        <w:t xml:space="preserve"> y se mezcla con heroína u otros componentes similares.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China es una fuente global de fentanilo porque sus grandes industrias farmacéuticas y químicas están pobremente reguladas y monitoreadas, apuntó en un informe de este año la Comisión de Revisión Ec</w:t>
      </w:r>
      <w:r w:rsidR="00086204" w:rsidRPr="00F477BE">
        <w:t>onómica y de Seguridad entre EEUU</w:t>
      </w:r>
      <w:r w:rsidRPr="00F477BE">
        <w:t xml:space="preserve"> y China (USCC, por su sigla en inglés).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Este comité fue creado en el año 2000 para presentar informes al Congreso estadounidense sobre las relaciones entre ambos países.</w:t>
      </w:r>
    </w:p>
    <w:p w:rsidR="00085FB6" w:rsidRPr="00085FB6" w:rsidRDefault="00085FB6" w:rsidP="00085FB6">
      <w:pPr>
        <w:pStyle w:val="bbc-bm53ic"/>
        <w:shd w:val="clear" w:color="auto" w:fill="FDFDFD"/>
        <w:spacing w:before="0" w:beforeAutospacing="0" w:after="0" w:afterAutospacing="0"/>
        <w:jc w:val="both"/>
      </w:pPr>
    </w:p>
    <w:p w:rsidR="00085FB6" w:rsidRPr="00085FB6" w:rsidRDefault="00085FB6" w:rsidP="00085FB6">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6783E1D9" wp14:editId="497C239D">
            <wp:extent cx="5708650" cy="3549650"/>
            <wp:effectExtent l="0" t="0" r="6350" b="0"/>
            <wp:docPr id="35" name="Imagen 35" descr="mapa fentan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apa fentanil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8650" cy="3549650"/>
                    </a:xfrm>
                    <a:prstGeom prst="rect">
                      <a:avLst/>
                    </a:prstGeom>
                    <a:noFill/>
                    <a:ln>
                      <a:noFill/>
                    </a:ln>
                  </pic:spPr>
                </pic:pic>
              </a:graphicData>
            </a:graphic>
          </wp:inline>
        </w:drawing>
      </w:r>
    </w:p>
    <w:p w:rsidR="00085FB6" w:rsidRPr="00F477BE" w:rsidRDefault="00085FB6" w:rsidP="00085FB6">
      <w:pPr>
        <w:pStyle w:val="bbc-bm53ic"/>
        <w:shd w:val="clear" w:color="auto" w:fill="FDFDFD"/>
        <w:spacing w:before="0" w:beforeAutospacing="0" w:after="0" w:afterAutospacing="0"/>
        <w:jc w:val="both"/>
      </w:pPr>
      <w:r w:rsidRPr="00F477BE">
        <w:lastRenderedPageBreak/>
        <w:t>Sin embargo, </w:t>
      </w:r>
      <w:r w:rsidRPr="00F477BE">
        <w:rPr>
          <w:bCs/>
        </w:rPr>
        <w:t>China ha invertido esfuerzos internos </w:t>
      </w:r>
      <w:r w:rsidRPr="00F477BE">
        <w:t>para regular la fabricación y venta del fentanilo y sus componentes, tras negociaciones que iniciaron en 2015 con el gobierno estadounidense.</w:t>
      </w:r>
    </w:p>
    <w:p w:rsidR="00085FB6" w:rsidRPr="00F477BE" w:rsidRDefault="00085FB6"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La primera acción de Pekín fue prohibir en octubre de ese año la producción y venta de más de 100 químicos sintéticos, entre los que había algunos compuestos del fentanilo.</w:t>
      </w:r>
    </w:p>
    <w:p w:rsidR="00085FB6" w:rsidRDefault="00085FB6"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Paradójicamente, estas sustancias no contaban con mayores regulaciones en China ya que no eran consumidas de forma abusiva en el país asiático.</w:t>
      </w:r>
    </w:p>
    <w:p w:rsidR="00085FB6" w:rsidRDefault="00085FB6"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Estados Unidos, a su vez, anunció la apertura de una segunda oficina de la DEA en China y el pasado enero su director visitó ese país por primera vez en más de una década.</w:t>
      </w:r>
    </w:p>
    <w:p w:rsidR="00085FB6"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085FB6">
        <w:t xml:space="preserve">Dos meses después de ese viaje, Pekín sumó a la lista de sustancias prohibidas cuatro componentes claves utilizados para fabricar fentanilo, una decisión que la DEA celebró como </w:t>
      </w:r>
      <w:r w:rsidRPr="00F477BE">
        <w:t>un </w:t>
      </w:r>
      <w:r w:rsidR="00086204" w:rsidRPr="00F477BE">
        <w:rPr>
          <w:bCs/>
        </w:rPr>
        <w:t>“punto de inflexión”</w:t>
      </w:r>
      <w:r w:rsidRPr="00F477BE">
        <w:rPr>
          <w:bCs/>
        </w:rPr>
        <w:t> </w:t>
      </w:r>
      <w:r w:rsidRPr="00F477BE">
        <w:t>en la lucha contra el trá</w:t>
      </w:r>
      <w:r w:rsidR="00086204" w:rsidRPr="00F477BE">
        <w:t>fico ilícito de esta droga a EE</w:t>
      </w:r>
      <w:r w:rsidRPr="00F477BE">
        <w:t>UU.</w:t>
      </w:r>
    </w:p>
    <w:p w:rsidR="00C95CBC" w:rsidRPr="00085FB6" w:rsidRDefault="00C95CBC" w:rsidP="00085FB6">
      <w:pPr>
        <w:pStyle w:val="bbc-bm53ic"/>
        <w:shd w:val="clear" w:color="auto" w:fill="FDFDFD"/>
        <w:spacing w:before="0" w:beforeAutospacing="0" w:after="0" w:afterAutospacing="0"/>
        <w:jc w:val="both"/>
      </w:pPr>
    </w:p>
    <w:p w:rsidR="00085FB6" w:rsidRPr="00085FB6" w:rsidRDefault="00085FB6" w:rsidP="00085FB6">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23977CE7" wp14:editId="059F814A">
            <wp:extent cx="5695950" cy="2692400"/>
            <wp:effectExtent l="0" t="0" r="0" b="0"/>
            <wp:docPr id="34" name="Imagen 34" descr="El fentanilo ilegal es más barato, potente y letal que la heroí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l fentanilo ilegal es más barato, potente y letal que la heroín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5950" cy="2692400"/>
                    </a:xfrm>
                    <a:prstGeom prst="rect">
                      <a:avLst/>
                    </a:prstGeom>
                    <a:noFill/>
                    <a:ln>
                      <a:noFill/>
                    </a:ln>
                  </pic:spPr>
                </pic:pic>
              </a:graphicData>
            </a:graphic>
          </wp:inline>
        </w:drawing>
      </w:r>
      <w:r w:rsidRPr="00085FB6">
        <w:rPr>
          <w:rFonts w:ascii="Times New Roman" w:hAnsi="Times New Roman" w:cs="Times New Roman"/>
          <w:sz w:val="24"/>
          <w:szCs w:val="24"/>
        </w:rPr>
        <w:t>El fentanilo ilegal es más barato, potente y letal que la heroína.</w:t>
      </w:r>
    </w:p>
    <w:p w:rsidR="00085FB6" w:rsidRDefault="00086204" w:rsidP="00085FB6">
      <w:pPr>
        <w:pStyle w:val="bbc-bm53ic"/>
        <w:shd w:val="clear" w:color="auto" w:fill="FDFDFD"/>
        <w:spacing w:before="0" w:beforeAutospacing="0" w:after="0" w:afterAutospacing="0"/>
        <w:jc w:val="both"/>
      </w:pPr>
      <w:r>
        <w:t>“</w:t>
      </w:r>
      <w:r w:rsidR="00085FB6" w:rsidRPr="00085FB6">
        <w:t>A raíz de la prohibición de esos cuatro químicos, es difícil afirmar si China sigue siendo el principal proveedo</w:t>
      </w:r>
      <w:r>
        <w:t>r de fentanilo a Estados Unidos”</w:t>
      </w:r>
      <w:r w:rsidR="00085FB6" w:rsidRPr="00085FB6">
        <w:t>, advirtió a BBC Mundo un portavoz de la DEA.</w:t>
      </w:r>
    </w:p>
    <w:p w:rsidR="00085FB6" w:rsidRPr="00085FB6" w:rsidRDefault="00085FB6" w:rsidP="00085FB6">
      <w:pPr>
        <w:pStyle w:val="bbc-bm53ic"/>
        <w:shd w:val="clear" w:color="auto" w:fill="FDFDFD"/>
        <w:spacing w:before="0" w:beforeAutospacing="0" w:after="0" w:afterAutospacing="0"/>
        <w:jc w:val="both"/>
      </w:pPr>
    </w:p>
    <w:p w:rsidR="00085FB6" w:rsidRDefault="00085FB6" w:rsidP="00085FB6">
      <w:pPr>
        <w:pStyle w:val="bbc-bm53ic"/>
        <w:shd w:val="clear" w:color="auto" w:fill="FDFDFD"/>
        <w:spacing w:before="0" w:beforeAutospacing="0" w:after="0" w:afterAutospacing="0"/>
        <w:jc w:val="both"/>
      </w:pPr>
      <w:r w:rsidRPr="00085FB6">
        <w:t>Sin embargo, añadió, todavía es temprano para registrar un declive en el número de víctimas por consumo de fentanilo en Estados Unidos.</w:t>
      </w:r>
    </w:p>
    <w:p w:rsidR="00085FB6" w:rsidRPr="00085FB6"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Los esfuerzos han sido resaltados positivamente por ambas naciones, aunque la USCC advierte que China ha tenido </w:t>
      </w:r>
      <w:r w:rsidRPr="00F477BE">
        <w:rPr>
          <w:bCs/>
        </w:rPr>
        <w:t>dificultades para monitorear el funcionamiento de laboratorios farmacéuticos legales e ilegales</w:t>
      </w:r>
      <w:r w:rsidRPr="00F477BE">
        <w:t>, lo que ha llevado a una continuación en la producción y exportación de drogas ilícitas.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Además, la colaboración entre ambos países en este respecto</w:t>
      </w:r>
      <w:r w:rsidRPr="00F477BE">
        <w:rPr>
          <w:bCs/>
        </w:rPr>
        <w:t> supone un tema de fricción diplomática</w:t>
      </w:r>
      <w:r w:rsidRPr="00F477BE">
        <w:t>, según le explicó a BBC Mundo Howard Zhang, editor del servicio chino de la BBC.</w:t>
      </w:r>
    </w:p>
    <w:p w:rsidR="00085FB6" w:rsidRPr="00F477BE" w:rsidRDefault="00085FB6" w:rsidP="00085FB6">
      <w:pPr>
        <w:pStyle w:val="bbc-bm53ic"/>
        <w:shd w:val="clear" w:color="auto" w:fill="FDFDFD"/>
        <w:spacing w:before="0" w:beforeAutospacing="0" w:after="0" w:afterAutospacing="0"/>
        <w:jc w:val="both"/>
      </w:pPr>
    </w:p>
    <w:p w:rsidR="00085FB6" w:rsidRDefault="00086204" w:rsidP="00085FB6">
      <w:pPr>
        <w:pStyle w:val="bbc-bm53ic"/>
        <w:shd w:val="clear" w:color="auto" w:fill="FDFDFD"/>
        <w:spacing w:before="0" w:beforeAutospacing="0" w:after="0" w:afterAutospacing="0"/>
        <w:jc w:val="both"/>
      </w:pPr>
      <w:r>
        <w:lastRenderedPageBreak/>
        <w:t>“</w:t>
      </w:r>
      <w:r w:rsidR="00085FB6" w:rsidRPr="00085FB6">
        <w:t>El gobierno chino ha negado en varias ocasiones que las drogas que exporta o solía exportar fuesen la causa de todas esas muertes p</w:t>
      </w:r>
      <w:r>
        <w:t>or sobredosis en Estados Unidos”</w:t>
      </w:r>
      <w:r w:rsidR="00085FB6" w:rsidRPr="00085FB6">
        <w:t>, dijo Zhang.</w:t>
      </w:r>
    </w:p>
    <w:p w:rsidR="0016139B" w:rsidRPr="00085FB6" w:rsidRDefault="0016139B" w:rsidP="00085FB6">
      <w:pPr>
        <w:pStyle w:val="bbc-bm53ic"/>
        <w:shd w:val="clear" w:color="auto" w:fill="FDFDFD"/>
        <w:spacing w:before="0" w:beforeAutospacing="0" w:after="0" w:afterAutospacing="0"/>
        <w:jc w:val="both"/>
      </w:pPr>
    </w:p>
    <w:p w:rsidR="00085FB6" w:rsidRPr="00085FB6" w:rsidRDefault="00085FB6" w:rsidP="00085FB6">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726ACE6A" wp14:editId="067DB232">
            <wp:extent cx="5746750" cy="2940050"/>
            <wp:effectExtent l="0" t="0" r="6350" b="0"/>
            <wp:docPr id="33" name="Imagen 33" descr="Un hombre prepara una dosis de heroína para inyectárs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Un hombre prepara una dosis de heroína para inyectársel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6750" cy="2940050"/>
                    </a:xfrm>
                    <a:prstGeom prst="rect">
                      <a:avLst/>
                    </a:prstGeom>
                    <a:noFill/>
                    <a:ln>
                      <a:noFill/>
                    </a:ln>
                  </pic:spPr>
                </pic:pic>
              </a:graphicData>
            </a:graphic>
          </wp:inline>
        </w:drawing>
      </w:r>
      <w:r w:rsidRPr="00085FB6">
        <w:rPr>
          <w:rFonts w:ascii="Times New Roman" w:hAnsi="Times New Roman" w:cs="Times New Roman"/>
          <w:sz w:val="24"/>
          <w:szCs w:val="24"/>
        </w:rPr>
        <w:t>A menudo el fentanilo se mezcla con heroína.</w:t>
      </w:r>
    </w:p>
    <w:p w:rsidR="00085FB6" w:rsidRPr="00F477BE" w:rsidRDefault="00085FB6" w:rsidP="00085FB6">
      <w:pPr>
        <w:pStyle w:val="bbc-bm53ic"/>
        <w:shd w:val="clear" w:color="auto" w:fill="FDFDFD"/>
        <w:spacing w:before="0" w:beforeAutospacing="0" w:after="0" w:afterAutospacing="0"/>
        <w:jc w:val="both"/>
      </w:pPr>
      <w:r w:rsidRPr="00F477BE">
        <w:t>Durante una reunión sobre narcóticos de Naciones Unidas a mediados del año pasado, Liu Yuejin, viceministro chino de Seguridad Pública, dijo que los paíse</w:t>
      </w:r>
      <w:r w:rsidR="00086204" w:rsidRPr="00F477BE">
        <w:t>s que consumen drogas ilegales “</w:t>
      </w:r>
      <w:r w:rsidRPr="00F477BE">
        <w:t>no tienen justificación en exigir que solo los países productores de drogas combatan su fabricación; también</w:t>
      </w:r>
      <w:r w:rsidRPr="00F477BE">
        <w:rPr>
          <w:bCs/>
        </w:rPr>
        <w:t> deben abordar el mercado de consumo</w:t>
      </w:r>
      <w:r w:rsidR="00086204" w:rsidRPr="00F477BE">
        <w:t>”</w:t>
      </w:r>
      <w:r w:rsidRPr="00F477BE">
        <w:t>.</w:t>
      </w:r>
    </w:p>
    <w:p w:rsidR="00085FB6" w:rsidRPr="00F477BE" w:rsidRDefault="00085FB6" w:rsidP="00085FB6">
      <w:pPr>
        <w:pStyle w:val="bbc-bm53ic"/>
        <w:shd w:val="clear" w:color="auto" w:fill="FDFDFD"/>
        <w:spacing w:before="0" w:beforeAutospacing="0" w:after="0" w:afterAutospacing="0"/>
        <w:jc w:val="both"/>
      </w:pPr>
    </w:p>
    <w:p w:rsidR="00085FB6" w:rsidRDefault="00085FB6" w:rsidP="00085FB6">
      <w:pPr>
        <w:pStyle w:val="Ttulo2"/>
        <w:shd w:val="clear" w:color="auto" w:fill="FDFDFD"/>
        <w:spacing w:before="0" w:line="240" w:lineRule="auto"/>
        <w:jc w:val="both"/>
        <w:rPr>
          <w:rFonts w:ascii="Times New Roman" w:hAnsi="Times New Roman" w:cs="Times New Roman"/>
          <w:color w:val="auto"/>
          <w:sz w:val="24"/>
          <w:szCs w:val="24"/>
        </w:rPr>
      </w:pPr>
      <w:r w:rsidRPr="00085FB6">
        <w:rPr>
          <w:rFonts w:ascii="Times New Roman" w:hAnsi="Times New Roman" w:cs="Times New Roman"/>
          <w:color w:val="auto"/>
          <w:sz w:val="24"/>
          <w:szCs w:val="24"/>
        </w:rPr>
        <w:t>Por correo postal y con bitcoins</w:t>
      </w:r>
    </w:p>
    <w:p w:rsidR="002B4F18" w:rsidRDefault="002B4F18" w:rsidP="00085FB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085FB6" w:rsidRPr="00F477BE" w:rsidRDefault="00085FB6" w:rsidP="00085FB6">
      <w:pPr>
        <w:pStyle w:val="bbc-bm53ic"/>
        <w:shd w:val="clear" w:color="auto" w:fill="FDFDFD"/>
        <w:spacing w:before="0" w:beforeAutospacing="0" w:after="0" w:afterAutospacing="0"/>
        <w:jc w:val="both"/>
      </w:pPr>
      <w:r w:rsidRPr="00F477BE">
        <w:t>Ese mercado de consumo, que sigue aumentando en Estados Unidos debido a la alta incidencia de la dependencia a los opioides, es una oportunidad de negocio para los traficantes, que ante las prohibiciones impuestas por China han buscado </w:t>
      </w:r>
      <w:r w:rsidRPr="00F477BE">
        <w:rPr>
          <w:bCs/>
        </w:rPr>
        <w:t>formas ingeniosas </w:t>
      </w:r>
      <w:r w:rsidRPr="00F477BE">
        <w:t>de seguir fabricando fentanilo, más adictivo y barato que la heroína.</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Una muestra de ello es la presentación del fentanilo para su consumo.</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Las autoridades estadounidenses han incautado píldoras del potente analgésico que aparentan corresponder a fármacos menos peligrosos, como el alprazolam o la oxicodona.</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En muchas ocasiones, señaló la DEA, </w:t>
      </w:r>
      <w:r w:rsidRPr="00F477BE">
        <w:rPr>
          <w:bCs/>
        </w:rPr>
        <w:t>el consumidor ni siquiera conoce su composición real.</w:t>
      </w:r>
      <w:r w:rsidR="00F477BE" w:rsidRPr="00F477BE">
        <w:t xml:space="preserve"> </w:t>
      </w:r>
      <w:r w:rsidRPr="00F477BE">
        <w:t>Las autoridades también han detectado fentanilo mezclado en polvo de heroína y de cocaína o alterado en sus diferentes compuestos químicos, algunos de ellos todavía legales en China.</w:t>
      </w:r>
    </w:p>
    <w:p w:rsidR="00086204" w:rsidRPr="00F477BE" w:rsidRDefault="00086204"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La venta, además, suele hacerse por medio de</w:t>
      </w:r>
      <w:r w:rsidRPr="00F477BE">
        <w:rPr>
          <w:bCs/>
        </w:rPr>
        <w:t> redes oscuras</w:t>
      </w:r>
      <w:r w:rsidRPr="00F477BE">
        <w:t>, sectores encriptados en internet en los que es posible realizar actividades ilegales. A menudo las transacciones se hacen con la moneda virtual bitcoin, que es imposible de rastrear.</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rPr>
          <w:bCs/>
        </w:rPr>
      </w:pPr>
      <w:r w:rsidRPr="00F477BE">
        <w:t>La distribución también supone un problema, según han señalado funcionarios estadounidenses, ya que una gran cantidad de opioides, en especial el fentanilo, entra en el país </w:t>
      </w:r>
      <w:r w:rsidRPr="00F477BE">
        <w:rPr>
          <w:bCs/>
        </w:rPr>
        <w:t>por medio del correo postal.</w:t>
      </w:r>
    </w:p>
    <w:p w:rsidR="0016139B" w:rsidRPr="00085FB6" w:rsidRDefault="0016139B" w:rsidP="00085FB6">
      <w:pPr>
        <w:pStyle w:val="bbc-bm53ic"/>
        <w:shd w:val="clear" w:color="auto" w:fill="FDFDFD"/>
        <w:spacing w:before="0" w:beforeAutospacing="0" w:after="0" w:afterAutospacing="0"/>
        <w:jc w:val="both"/>
      </w:pPr>
    </w:p>
    <w:p w:rsidR="00085FB6" w:rsidRPr="00085FB6" w:rsidRDefault="00085FB6" w:rsidP="00085FB6">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lastRenderedPageBreak/>
        <w:drawing>
          <wp:inline distT="0" distB="0" distL="0" distR="0" wp14:anchorId="5BCBE917" wp14:editId="38BA04E7">
            <wp:extent cx="5772150" cy="2654300"/>
            <wp:effectExtent l="0" t="0" r="0" b="0"/>
            <wp:docPr id="32" name="Imagen 32" descr="Una empleada del correo postal d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Una empleada del correo postal de Estados Unido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2150" cy="2654300"/>
                    </a:xfrm>
                    <a:prstGeom prst="rect">
                      <a:avLst/>
                    </a:prstGeom>
                    <a:noFill/>
                    <a:ln>
                      <a:noFill/>
                    </a:ln>
                  </pic:spPr>
                </pic:pic>
              </a:graphicData>
            </a:graphic>
          </wp:inline>
        </w:drawing>
      </w:r>
      <w:r w:rsidRPr="00085FB6">
        <w:rPr>
          <w:rFonts w:ascii="Times New Roman" w:hAnsi="Times New Roman" w:cs="Times New Roman"/>
          <w:sz w:val="24"/>
          <w:szCs w:val="24"/>
        </w:rPr>
        <w:t>El fentanilo suele enviarse desde China por medio del correo postal estadounidense.</w:t>
      </w:r>
    </w:p>
    <w:p w:rsidR="00085FB6" w:rsidRPr="00F477BE" w:rsidRDefault="00085FB6" w:rsidP="00085FB6">
      <w:pPr>
        <w:pStyle w:val="bbc-bm53ic"/>
        <w:shd w:val="clear" w:color="auto" w:fill="FDFDFD"/>
        <w:spacing w:before="0" w:beforeAutospacing="0" w:after="0" w:afterAutospacing="0"/>
        <w:jc w:val="both"/>
      </w:pPr>
      <w:r w:rsidRPr="00F477BE">
        <w:t>Este es uno de los factores que algunos políticos estadounidenses consideran como un asunto que </w:t>
      </w:r>
      <w:r w:rsidRPr="00F477BE">
        <w:rPr>
          <w:bCs/>
        </w:rPr>
        <w:t>no depende de China</w:t>
      </w:r>
      <w:r w:rsidRPr="00F477BE">
        <w:t>, sino de reforzar internamente la seguridad del servicio de correos.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Por eso varios congresistas estadounidenses propusieron este mes un proyecto de ley para exigir una </w:t>
      </w:r>
      <w:r w:rsidRPr="00F477BE">
        <w:rPr>
          <w:bCs/>
        </w:rPr>
        <w:t>tecnología más avanzada en el seguimiento electrónico de todos los paquetes </w:t>
      </w:r>
      <w:r w:rsidRPr="00F477BE">
        <w:t>y sobres grandes enviados por correo a Estados Unidos.</w:t>
      </w:r>
    </w:p>
    <w:p w:rsidR="00085FB6" w:rsidRPr="00F477BE"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pPr>
      <w:r w:rsidRPr="00F477BE">
        <w:t>Sin embargo, funcionarios del servicio postal del país argumentaron que incluir esta tecnología costaría entre US$</w:t>
      </w:r>
      <w:r w:rsidR="00086204" w:rsidRPr="00F477BE">
        <w:t xml:space="preserve"> </w:t>
      </w:r>
      <w:r w:rsidRPr="00F477BE">
        <w:t>1.200 y US$</w:t>
      </w:r>
      <w:r w:rsidR="00086204" w:rsidRPr="00F477BE">
        <w:t xml:space="preserve"> </w:t>
      </w:r>
      <w:r w:rsidRPr="00F477BE">
        <w:t>4.800 millones en un periodo de diez años y perjudicaría los envíos, ya que solo el 40% de los países extranjeros tiene la capacidad de proveer ese tipo de datos avanzados.</w:t>
      </w:r>
    </w:p>
    <w:p w:rsidR="00C95CBC" w:rsidRPr="00F477BE" w:rsidRDefault="00C95CBC" w:rsidP="00085FB6">
      <w:pPr>
        <w:pStyle w:val="bbc-bm53ic"/>
        <w:shd w:val="clear" w:color="auto" w:fill="FDFDFD"/>
        <w:spacing w:before="0" w:beforeAutospacing="0" w:after="0" w:afterAutospacing="0"/>
        <w:jc w:val="both"/>
      </w:pPr>
    </w:p>
    <w:p w:rsidR="00085FB6" w:rsidRPr="002B4F18" w:rsidRDefault="00085FB6" w:rsidP="002B4F18">
      <w:pPr>
        <w:shd w:val="clear" w:color="auto" w:fill="FDFDFD"/>
        <w:spacing w:line="240" w:lineRule="auto"/>
        <w:jc w:val="both"/>
        <w:rPr>
          <w:rFonts w:ascii="Times New Roman" w:hAnsi="Times New Roman" w:cs="Times New Roman"/>
          <w:sz w:val="24"/>
          <w:szCs w:val="24"/>
        </w:rPr>
      </w:pPr>
      <w:r w:rsidRPr="00085FB6">
        <w:rPr>
          <w:rFonts w:ascii="Times New Roman" w:hAnsi="Times New Roman" w:cs="Times New Roman"/>
          <w:noProof/>
          <w:sz w:val="24"/>
          <w:szCs w:val="24"/>
          <w:lang w:eastAsia="es-ES"/>
        </w:rPr>
        <w:drawing>
          <wp:inline distT="0" distB="0" distL="0" distR="0" wp14:anchorId="76DCB558" wp14:editId="0C25D9F2">
            <wp:extent cx="5664200" cy="2774950"/>
            <wp:effectExtent l="0" t="0" r="0" b="6350"/>
            <wp:docPr id="31" name="Imagen 31" descr="Pastillas de oxicod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astillas de oxicodo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4200" cy="2774950"/>
                    </a:xfrm>
                    <a:prstGeom prst="rect">
                      <a:avLst/>
                    </a:prstGeom>
                    <a:noFill/>
                    <a:ln>
                      <a:noFill/>
                    </a:ln>
                  </pic:spPr>
                </pic:pic>
              </a:graphicData>
            </a:graphic>
          </wp:inline>
        </w:drawing>
      </w:r>
      <w:r w:rsidRPr="002B4F18">
        <w:rPr>
          <w:rFonts w:ascii="Times New Roman" w:hAnsi="Times New Roman" w:cs="Times New Roman"/>
          <w:sz w:val="24"/>
          <w:szCs w:val="24"/>
        </w:rPr>
        <w:t>Los traficantes suelen diseñar píldoras con fentanilo que aparentan corresponderse con fármacos menos peligrosos, como la oxicodona.</w:t>
      </w:r>
    </w:p>
    <w:p w:rsidR="00085FB6" w:rsidRDefault="00085FB6" w:rsidP="00085FB6">
      <w:pPr>
        <w:pStyle w:val="bbc-bm53ic"/>
        <w:shd w:val="clear" w:color="auto" w:fill="FDFDFD"/>
        <w:spacing w:before="0" w:beforeAutospacing="0" w:after="0" w:afterAutospacing="0"/>
        <w:jc w:val="both"/>
      </w:pPr>
      <w:r w:rsidRPr="00085FB6">
        <w:t>Más allá de la distribución, los gobiernos de Estados Unidos y de China aseguran que la cooperación que mantienen contribuirá en gran medida con la disminución de muertes por sobredosis de opioides en Estados Unidos.</w:t>
      </w:r>
    </w:p>
    <w:p w:rsidR="00085FB6" w:rsidRPr="00085FB6" w:rsidRDefault="00085FB6" w:rsidP="00085FB6">
      <w:pPr>
        <w:pStyle w:val="bbc-bm53ic"/>
        <w:shd w:val="clear" w:color="auto" w:fill="FDFDFD"/>
        <w:spacing w:before="0" w:beforeAutospacing="0" w:after="0" w:afterAutospacing="0"/>
        <w:jc w:val="both"/>
      </w:pPr>
    </w:p>
    <w:p w:rsidR="00085FB6" w:rsidRPr="00F477BE" w:rsidRDefault="00085FB6" w:rsidP="00085FB6">
      <w:pPr>
        <w:pStyle w:val="bbc-bm53ic"/>
        <w:shd w:val="clear" w:color="auto" w:fill="FDFDFD"/>
        <w:spacing w:before="0" w:beforeAutospacing="0" w:after="0" w:afterAutospacing="0"/>
        <w:jc w:val="both"/>
        <w:rPr>
          <w:bCs/>
        </w:rPr>
      </w:pPr>
      <w:r w:rsidRPr="00F477BE">
        <w:t>Pero advierten también que la efectividad de su estrategia </w:t>
      </w:r>
      <w:r w:rsidRPr="00F477BE">
        <w:rPr>
          <w:bCs/>
        </w:rPr>
        <w:t>solo podrá probarse dentro de unos años.</w:t>
      </w:r>
    </w:p>
    <w:p w:rsidR="00C95CBC" w:rsidRPr="00085FB6" w:rsidRDefault="00C95CBC" w:rsidP="00085FB6">
      <w:pPr>
        <w:pStyle w:val="bbc-bm53ic"/>
        <w:shd w:val="clear" w:color="auto" w:fill="FDFDFD"/>
        <w:spacing w:before="0" w:beforeAutospacing="0" w:after="0" w:afterAutospacing="0"/>
        <w:jc w:val="both"/>
      </w:pPr>
    </w:p>
    <w:p w:rsidR="00085FB6" w:rsidRPr="00085FB6" w:rsidRDefault="00085FB6" w:rsidP="00085FB6">
      <w:pPr>
        <w:pStyle w:val="bbc-bm53ic"/>
        <w:shd w:val="clear" w:color="auto" w:fill="FDFDFD"/>
        <w:spacing w:before="0" w:beforeAutospacing="0" w:after="0" w:afterAutospacing="0"/>
        <w:jc w:val="both"/>
      </w:pPr>
      <w:r w:rsidRPr="00085FB6">
        <w:t>Mientras tan</w:t>
      </w:r>
      <w:r w:rsidR="00086204">
        <w:t>to, los gobiernos locales en EEUU</w:t>
      </w:r>
      <w:r w:rsidRPr="00085FB6">
        <w:t xml:space="preserve"> tendrán que seguir haciendo frente a las muertes por sobredosis de drogas, que superan desde 2009 a las causadas por armas de fuego, accidentes de tránsito, suicidios y homicidios.</w:t>
      </w:r>
    </w:p>
    <w:p w:rsidR="00085FB6" w:rsidRDefault="00085FB6" w:rsidP="00745DC6">
      <w:pPr>
        <w:pStyle w:val="NormalWeb"/>
        <w:shd w:val="clear" w:color="auto" w:fill="FDFDFD"/>
        <w:spacing w:before="0" w:beforeAutospacing="0" w:after="0" w:afterAutospacing="0"/>
        <w:jc w:val="both"/>
      </w:pPr>
    </w:p>
    <w:p w:rsidR="00745DC6" w:rsidRDefault="00745DC6" w:rsidP="00745DC6">
      <w:pPr>
        <w:pStyle w:val="Ttulo1"/>
        <w:shd w:val="clear" w:color="auto" w:fill="FDFDFD"/>
        <w:spacing w:before="0" w:beforeAutospacing="0" w:after="0" w:afterAutospacing="0"/>
        <w:jc w:val="both"/>
        <w:rPr>
          <w:b w:val="0"/>
          <w:bCs w:val="0"/>
          <w:sz w:val="24"/>
          <w:szCs w:val="24"/>
        </w:rPr>
      </w:pPr>
      <w:r>
        <w:rPr>
          <w:b w:val="0"/>
          <w:bCs w:val="0"/>
          <w:sz w:val="24"/>
          <w:szCs w:val="24"/>
        </w:rPr>
        <w:t xml:space="preserve">- </w:t>
      </w:r>
      <w:r w:rsidRPr="00745DC6">
        <w:rPr>
          <w:b w:val="0"/>
          <w:bCs w:val="0"/>
          <w:sz w:val="24"/>
          <w:szCs w:val="24"/>
          <w:u w:val="single"/>
        </w:rPr>
        <w:t xml:space="preserve">John Kapoor, el magnate farmacéutico que entró a la lista de multimillonarios de Forbes y fue condenado </w:t>
      </w:r>
      <w:r w:rsidR="00086204">
        <w:rPr>
          <w:b w:val="0"/>
          <w:bCs w:val="0"/>
          <w:sz w:val="24"/>
          <w:szCs w:val="24"/>
          <w:u w:val="single"/>
        </w:rPr>
        <w:t>por la crisis de opioides en EEUU</w:t>
      </w:r>
      <w:r>
        <w:rPr>
          <w:b w:val="0"/>
          <w:bCs w:val="0"/>
          <w:sz w:val="24"/>
          <w:szCs w:val="24"/>
        </w:rPr>
        <w:t xml:space="preserve"> (BBCMundo - </w:t>
      </w:r>
      <w:r w:rsidRPr="00745DC6">
        <w:rPr>
          <w:bCs w:val="0"/>
          <w:sz w:val="24"/>
          <w:szCs w:val="24"/>
        </w:rPr>
        <w:t>3/5/19</w:t>
      </w:r>
      <w:r>
        <w:rPr>
          <w:b w:val="0"/>
          <w:bCs w:val="0"/>
          <w:sz w:val="24"/>
          <w:szCs w:val="24"/>
        </w:rPr>
        <w:t>)</w:t>
      </w:r>
    </w:p>
    <w:p w:rsidR="00745DC6" w:rsidRPr="00745DC6" w:rsidRDefault="00745DC6" w:rsidP="00745DC6">
      <w:pPr>
        <w:pStyle w:val="Ttulo1"/>
        <w:shd w:val="clear" w:color="auto" w:fill="FDFDFD"/>
        <w:spacing w:before="0" w:beforeAutospacing="0" w:after="0" w:afterAutospacing="0"/>
        <w:jc w:val="both"/>
        <w:rPr>
          <w:b w:val="0"/>
          <w:bCs w:val="0"/>
          <w:sz w:val="24"/>
          <w:szCs w:val="24"/>
        </w:rPr>
      </w:pPr>
    </w:p>
    <w:p w:rsidR="00745DC6" w:rsidRPr="00745DC6" w:rsidRDefault="00745DC6" w:rsidP="00745DC6">
      <w:pPr>
        <w:shd w:val="clear" w:color="auto" w:fill="F2F2F2"/>
        <w:spacing w:line="240" w:lineRule="auto"/>
        <w:jc w:val="both"/>
        <w:rPr>
          <w:rFonts w:ascii="Times New Roman" w:hAnsi="Times New Roman" w:cs="Times New Roman"/>
          <w:sz w:val="24"/>
          <w:szCs w:val="24"/>
        </w:rPr>
      </w:pPr>
      <w:r w:rsidRPr="00745DC6">
        <w:rPr>
          <w:rFonts w:ascii="Times New Roman" w:hAnsi="Times New Roman" w:cs="Times New Roman"/>
          <w:noProof/>
          <w:sz w:val="24"/>
          <w:szCs w:val="24"/>
          <w:lang w:eastAsia="es-ES"/>
        </w:rPr>
        <w:drawing>
          <wp:inline distT="0" distB="0" distL="0" distR="0" wp14:anchorId="2CAC2446" wp14:editId="62F859F5">
            <wp:extent cx="5880100" cy="3257550"/>
            <wp:effectExtent l="0" t="0" r="6350" b="0"/>
            <wp:docPr id="30" name="Imagen 30" descr="John Kap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John Kapoo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80100" cy="3257550"/>
                    </a:xfrm>
                    <a:prstGeom prst="rect">
                      <a:avLst/>
                    </a:prstGeom>
                    <a:noFill/>
                    <a:ln>
                      <a:noFill/>
                    </a:ln>
                  </pic:spPr>
                </pic:pic>
              </a:graphicData>
            </a:graphic>
          </wp:inline>
        </w:drawing>
      </w:r>
      <w:r w:rsidRPr="00745DC6">
        <w:rPr>
          <w:rFonts w:ascii="Times New Roman" w:hAnsi="Times New Roman" w:cs="Times New Roman"/>
          <w:sz w:val="24"/>
          <w:szCs w:val="24"/>
        </w:rPr>
        <w:t>El magnate farmacéutico John Kapoor fue declarado culpable de conspirar para sobornar a médicos y aumentar las ventas de su aerosol de fentanilo, Subsys.</w:t>
      </w:r>
    </w:p>
    <w:p w:rsidR="00745DC6" w:rsidRPr="00F477BE" w:rsidRDefault="00745DC6" w:rsidP="00745DC6">
      <w:pPr>
        <w:pStyle w:val="bbc-bm53ic"/>
        <w:shd w:val="clear" w:color="auto" w:fill="FDFDFD"/>
        <w:spacing w:before="0" w:beforeAutospacing="0" w:after="0" w:afterAutospacing="0"/>
        <w:jc w:val="both"/>
        <w:rPr>
          <w:bCs/>
        </w:rPr>
      </w:pPr>
      <w:r w:rsidRPr="00F477BE">
        <w:rPr>
          <w:bCs/>
        </w:rPr>
        <w:t>John Kapoor, el fundador de Insys Therapeutics, es el primer magnate farmacéutico condenado en uno de los casos relacionados con la crisis de los opioides que vive Estados Unidos.</w:t>
      </w:r>
    </w:p>
    <w:p w:rsidR="00745DC6" w:rsidRPr="00745DC6" w:rsidRDefault="00745DC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Un jurado de Boston concluyó este jueves que Kapoor y cuatro colegas conspiraron para engañar a las compañías de seguros de salud y sobornar a médicos para que recetaran analgésicos adictivos a base de opioides, </w:t>
      </w:r>
      <w:r w:rsidRPr="00F477BE">
        <w:rPr>
          <w:bCs/>
        </w:rPr>
        <w:t>incluso a pacientes que no los necesitaban.</w:t>
      </w:r>
    </w:p>
    <w:p w:rsidR="00745DC6" w:rsidRPr="00F477BE" w:rsidRDefault="00745DC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Kapoor, quien hasta el año pasado estaba en la lista de multimillonarios de Forbes, fue arrestado en 2017 el mismo día que el presi</w:t>
      </w:r>
      <w:r w:rsidR="00086204" w:rsidRPr="00F477BE">
        <w:t>dente Donald Trump declaró una “</w:t>
      </w:r>
      <w:r w:rsidRPr="00F477BE">
        <w:t>e</w:t>
      </w:r>
      <w:r w:rsidR="00086204" w:rsidRPr="00F477BE">
        <w:t>mergencia nacional”</w:t>
      </w:r>
      <w:r w:rsidRPr="00F477BE">
        <w:t xml:space="preserve"> por la adicción descontrolada a los opioides en el país.</w:t>
      </w:r>
    </w:p>
    <w:p w:rsidR="00745DC6" w:rsidRPr="00F477BE"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F477BE">
        <w:rPr>
          <w:bCs/>
        </w:rPr>
        <w:t>En los últimos 20 años, cerca de 400.000 personas murieron de sobr</w:t>
      </w:r>
      <w:r w:rsidR="00086204" w:rsidRPr="00F477BE">
        <w:rPr>
          <w:bCs/>
        </w:rPr>
        <w:t>edosis por estos fármacos en EEUU</w:t>
      </w:r>
      <w:r w:rsidRPr="00F477BE">
        <w:t>, según los Centros de Control de Control y Prevención de Enfermedades (CDC, por sus siglas en inglés).</w:t>
      </w:r>
    </w:p>
    <w:p w:rsidR="00F477BE" w:rsidRPr="00F477BE" w:rsidRDefault="00F477BE"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Beth Wilkinson, abog</w:t>
      </w:r>
      <w:r w:rsidR="00086204">
        <w:t>ada de Kapoor, dijo que estaba “decepcionada”</w:t>
      </w:r>
      <w:r w:rsidRPr="00745DC6">
        <w:t xml:space="preserve"> con el veredicto y que su cliente niega los cargos, por lo que tienen previsto apelar.</w:t>
      </w:r>
    </w:p>
    <w:p w:rsidR="00745DC6" w:rsidRDefault="00745DC6" w:rsidP="00745DC6">
      <w:pPr>
        <w:pStyle w:val="bbc-bm53ic"/>
        <w:shd w:val="clear" w:color="auto" w:fill="FDFDFD"/>
        <w:spacing w:before="0" w:beforeAutospacing="0" w:after="0" w:afterAutospacing="0"/>
        <w:jc w:val="both"/>
      </w:pPr>
      <w:r w:rsidRPr="00745DC6">
        <w:lastRenderedPageBreak/>
        <w:t>¿Quién es este empresario de alto perfil que podría pasar hasta 20 años tras las rejas?</w:t>
      </w:r>
    </w:p>
    <w:p w:rsidR="00C95CBC" w:rsidRDefault="00C95CBC" w:rsidP="00745DC6">
      <w:pPr>
        <w:pStyle w:val="bbc-bm53ic"/>
        <w:shd w:val="clear" w:color="auto" w:fill="FDFDFD"/>
        <w:spacing w:before="0" w:beforeAutospacing="0" w:after="0" w:afterAutospacing="0"/>
        <w:jc w:val="both"/>
      </w:pPr>
    </w:p>
    <w:p w:rsidR="00745DC6" w:rsidRDefault="00745DC6" w:rsidP="00745DC6">
      <w:pPr>
        <w:pStyle w:val="Ttulo2"/>
        <w:shd w:val="clear" w:color="auto" w:fill="FDFDFD"/>
        <w:spacing w:before="0" w:line="240" w:lineRule="auto"/>
        <w:jc w:val="both"/>
        <w:rPr>
          <w:rFonts w:ascii="Times New Roman" w:hAnsi="Times New Roman" w:cs="Times New Roman"/>
          <w:color w:val="auto"/>
          <w:sz w:val="24"/>
          <w:szCs w:val="24"/>
        </w:rPr>
      </w:pPr>
      <w:r w:rsidRPr="00745DC6">
        <w:rPr>
          <w:rFonts w:ascii="Times New Roman" w:hAnsi="Times New Roman" w:cs="Times New Roman"/>
          <w:color w:val="auto"/>
          <w:sz w:val="24"/>
          <w:szCs w:val="24"/>
        </w:rPr>
        <w:t>Plan de sobornos</w:t>
      </w:r>
    </w:p>
    <w:p w:rsidR="002B4F18" w:rsidRDefault="002B4F18" w:rsidP="00745DC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745DC6" w:rsidRPr="00745DC6" w:rsidRDefault="00745DC6" w:rsidP="00745DC6">
      <w:pPr>
        <w:pStyle w:val="bbc-bm53ic"/>
        <w:shd w:val="clear" w:color="auto" w:fill="FDFDFD"/>
        <w:spacing w:before="0" w:beforeAutospacing="0" w:after="0" w:afterAutospacing="0"/>
        <w:jc w:val="both"/>
      </w:pPr>
      <w:r w:rsidRPr="00745DC6">
        <w:t>Kapoor, quien nació hace 76 años en India, fue el primero de su familia en terminar estudios superiores al graduarse en Farmacia en la Universidad de Bombay, según la revista Forbes.</w:t>
      </w:r>
    </w:p>
    <w:p w:rsidR="00745DC6" w:rsidRDefault="00745DC6" w:rsidP="00745DC6">
      <w:pPr>
        <w:pStyle w:val="bbc-bm53ic"/>
        <w:shd w:val="clear" w:color="auto" w:fill="FDFDFD"/>
        <w:spacing w:before="0" w:beforeAutospacing="0" w:after="0" w:afterAutospacing="0"/>
        <w:jc w:val="both"/>
      </w:pPr>
    </w:p>
    <w:p w:rsidR="00745DC6" w:rsidRPr="00745DC6" w:rsidRDefault="00086204" w:rsidP="00745DC6">
      <w:pPr>
        <w:pStyle w:val="bbc-bm53ic"/>
        <w:shd w:val="clear" w:color="auto" w:fill="FDFDFD"/>
        <w:spacing w:before="0" w:beforeAutospacing="0" w:after="0" w:afterAutospacing="0"/>
        <w:jc w:val="both"/>
      </w:pPr>
      <w:r>
        <w:t>En 1964 se mudó a EEUU</w:t>
      </w:r>
      <w:r w:rsidR="00745DC6" w:rsidRPr="00745DC6">
        <w:t>, donde cursó un doctorado en Química Médica en la Universidad del estado de Nueva York.</w:t>
      </w:r>
    </w:p>
    <w:p w:rsidR="00745DC6" w:rsidRDefault="00745DC6" w:rsidP="00745DC6">
      <w:pPr>
        <w:pStyle w:val="bbc-bm53ic"/>
        <w:shd w:val="clear" w:color="auto" w:fill="FDFDFD"/>
        <w:spacing w:before="0" w:beforeAutospacing="0" w:after="0" w:afterAutospacing="0"/>
        <w:jc w:val="both"/>
        <w:rPr>
          <w:rFonts w:eastAsiaTheme="minorHAnsi"/>
          <w:lang w:eastAsia="en-US"/>
        </w:rPr>
      </w:pPr>
    </w:p>
    <w:p w:rsidR="00745DC6" w:rsidRDefault="00745DC6" w:rsidP="00745DC6">
      <w:pPr>
        <w:pStyle w:val="bbc-bm53ic"/>
        <w:shd w:val="clear" w:color="auto" w:fill="FDFDFD"/>
        <w:spacing w:before="0" w:beforeAutospacing="0" w:after="0" w:afterAutospacing="0"/>
        <w:jc w:val="both"/>
      </w:pPr>
      <w:r w:rsidRPr="00745DC6">
        <w:t>En 1990, Kapoor fundó la farmacéutica In</w:t>
      </w:r>
      <w:r w:rsidR="00086204">
        <w:t>sys Therapeutics en Arizona, EEUU</w:t>
      </w:r>
      <w:r w:rsidRPr="00745DC6">
        <w:t>, y años después se convirtió en una compañía multimillonaria.</w:t>
      </w:r>
    </w:p>
    <w:p w:rsidR="00745DC6" w:rsidRPr="00745DC6" w:rsidRDefault="00745DC6" w:rsidP="00745DC6">
      <w:pPr>
        <w:pStyle w:val="bbc-bm53ic"/>
        <w:shd w:val="clear" w:color="auto" w:fill="FDFDFD"/>
        <w:spacing w:before="0" w:beforeAutospacing="0" w:after="0" w:afterAutospacing="0"/>
        <w:jc w:val="both"/>
      </w:pPr>
    </w:p>
    <w:p w:rsidR="00745DC6" w:rsidRPr="00745DC6" w:rsidRDefault="00086204" w:rsidP="00745DC6">
      <w:pPr>
        <w:pStyle w:val="bbc-bm53ic"/>
        <w:shd w:val="clear" w:color="auto" w:fill="FDFDFD"/>
        <w:spacing w:before="0" w:beforeAutospacing="0" w:after="0" w:afterAutospacing="0"/>
        <w:jc w:val="both"/>
      </w:pPr>
      <w:r>
        <w:t>Sin embargo, “</w:t>
      </w:r>
      <w:r w:rsidR="00745DC6" w:rsidRPr="00745DC6">
        <w:t>ha coqueteado con problemas legales a lo largo de su extensa carre</w:t>
      </w:r>
      <w:r>
        <w:t>ra como empresario farmacéutico”</w:t>
      </w:r>
      <w:r w:rsidR="00745DC6" w:rsidRPr="00745DC6">
        <w:t>, reporta </w:t>
      </w:r>
      <w:r w:rsidR="00745DC6" w:rsidRPr="00745DC6">
        <w:rPr>
          <w:i/>
          <w:iCs/>
        </w:rPr>
        <w:t>The New York Times </w:t>
      </w:r>
      <w:r w:rsidR="00745DC6" w:rsidRPr="00745DC6">
        <w:t>en un artículo de mayo de 2018.</w:t>
      </w:r>
    </w:p>
    <w:p w:rsidR="00745DC6" w:rsidRDefault="00745DC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En este último caso relacionado con la crisis de opioides, Kapoor fue declarado culpable de conspiración para delinquir como método de aumentar las ventas de su producto Subsys, un aerosol de fentanilo, que es </w:t>
      </w:r>
      <w:r w:rsidRPr="00F477BE">
        <w:rPr>
          <w:bCs/>
        </w:rPr>
        <w:t>un opioide entre 50 y 100 veces más fuerte que la morfina.</w:t>
      </w:r>
    </w:p>
    <w:p w:rsidR="00745DC6" w:rsidRPr="00F477BE" w:rsidRDefault="00745DC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La Administración de</w:t>
      </w:r>
      <w:r w:rsidR="00086204" w:rsidRPr="00F477BE">
        <w:t xml:space="preserve"> Medicamentos y Alimentos de EEUU</w:t>
      </w:r>
      <w:r w:rsidRPr="00F477BE">
        <w:t xml:space="preserve"> aprobó la comercialización de Subsys en 2012 para tratar el dolor extremo en personas con cáncer, aunque finalmente terminó en el botiquín de otro tipo de pacientes.</w:t>
      </w:r>
    </w:p>
    <w:p w:rsidR="00745DC6" w:rsidRPr="00F477BE" w:rsidRDefault="00745DC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El jurado determinó que, desde entonces, </w:t>
      </w:r>
      <w:r w:rsidRPr="00F477BE">
        <w:rPr>
          <w:bCs/>
        </w:rPr>
        <w:t>Kapoor ejecutó un plan para pagar sobornos a los médicos y que promovieran las ventajas de Subsys en eventos falsos de marketing</w:t>
      </w:r>
      <w:r w:rsidRPr="00F477BE">
        <w:t>.</w:t>
      </w:r>
    </w:p>
    <w:p w:rsidR="00C95CBC" w:rsidRPr="00F477BE" w:rsidRDefault="00C95CBC"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En diferentes años, Insys llegó a pagar más de US$</w:t>
      </w:r>
      <w:r w:rsidR="00086204">
        <w:t xml:space="preserve"> </w:t>
      </w:r>
      <w:r w:rsidRPr="00745DC6">
        <w:t>10 millones en este tipo de sobornos, reportó la agencia de noticias AFP.</w:t>
      </w:r>
    </w:p>
    <w:p w:rsidR="00745DC6" w:rsidRDefault="00745DC6"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La abogada Wilkinson dijo que Ka</w:t>
      </w:r>
      <w:r w:rsidR="00086204">
        <w:t>poor sabía que Insys le pagaba “legalmente”</w:t>
      </w:r>
      <w:r w:rsidRPr="00745DC6">
        <w:t xml:space="preserve"> a los doctores para que discutieran los beneficios de Subsys, </w:t>
      </w:r>
      <w:r w:rsidR="00086204">
        <w:t>pero que no estaba al tanto de “acuerdos paralelos”</w:t>
      </w:r>
      <w:r w:rsidRPr="00745DC6">
        <w:t xml:space="preserve"> con ellos.</w:t>
      </w:r>
    </w:p>
    <w:p w:rsidR="00745DC6" w:rsidRDefault="00745DC6"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El exmultimillonario también fue condenado por su papel en un plan para engañar a las compañías de seguros de salud sobre la necesidad de que pacientes usaran Subsys, para que los seguros pagaran así por el fármaco.</w:t>
      </w:r>
    </w:p>
    <w:p w:rsidR="00745DC6" w:rsidRDefault="00745DC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Durante el juicio que duró 10 semanas, los fiscales mostraron </w:t>
      </w:r>
      <w:r w:rsidRPr="00F477BE">
        <w:rPr>
          <w:bCs/>
        </w:rPr>
        <w:t>un video de rap hecho por Insys para sus empleados </w:t>
      </w:r>
      <w:r w:rsidRPr="00F477BE">
        <w:t>sobre formas de aumentar las ventas de Subsys.</w:t>
      </w:r>
    </w:p>
    <w:p w:rsidR="00C95CBC" w:rsidRPr="00F477BE" w:rsidRDefault="00C95CBC" w:rsidP="00745DC6">
      <w:pPr>
        <w:pStyle w:val="bbc-bm53ic"/>
        <w:shd w:val="clear" w:color="auto" w:fill="FDFDFD"/>
        <w:spacing w:before="0" w:beforeAutospacing="0" w:after="0" w:afterAutospacing="0"/>
        <w:jc w:val="both"/>
      </w:pPr>
    </w:p>
    <w:p w:rsidR="00C95CBC" w:rsidRPr="00F477BE" w:rsidRDefault="00C95CBC" w:rsidP="00C95CBC">
      <w:pPr>
        <w:pStyle w:val="bbc-bm53ic"/>
        <w:shd w:val="clear" w:color="auto" w:fill="FDFDFD"/>
        <w:spacing w:before="0" w:beforeAutospacing="0" w:after="0" w:afterAutospacing="0"/>
        <w:jc w:val="both"/>
      </w:pPr>
      <w:r w:rsidRPr="00F477BE">
        <w:t>Kapoor declaró anteriormente que creó Subsys inspirado por el dolor crónico que experimentó su esposa Editha, quien murió de cáncer de seno en 2005.</w:t>
      </w:r>
    </w:p>
    <w:p w:rsidR="00C95CBC" w:rsidRPr="00F477BE" w:rsidRDefault="00C95CBC" w:rsidP="00C95CBC">
      <w:pPr>
        <w:pStyle w:val="bbc-bm53ic"/>
        <w:shd w:val="clear" w:color="auto" w:fill="FDFDFD"/>
        <w:spacing w:before="0" w:beforeAutospacing="0" w:after="0" w:afterAutospacing="0"/>
        <w:jc w:val="both"/>
      </w:pPr>
    </w:p>
    <w:p w:rsidR="00C95CBC" w:rsidRPr="00F477BE" w:rsidRDefault="00C95CBC" w:rsidP="00C95CBC">
      <w:pPr>
        <w:pStyle w:val="bbc-bm53ic"/>
        <w:shd w:val="clear" w:color="auto" w:fill="FDFDFD"/>
        <w:spacing w:before="0" w:beforeAutospacing="0" w:after="0" w:afterAutospacing="0"/>
        <w:jc w:val="both"/>
      </w:pPr>
      <w:r w:rsidRPr="00F477BE">
        <w:t>Hasta 2018, Forbes calculaba el patrimonio neto de Kapoor en US$</w:t>
      </w:r>
      <w:r w:rsidR="00086204" w:rsidRPr="00F477BE">
        <w:t xml:space="preserve"> </w:t>
      </w:r>
      <w:r w:rsidRPr="00F477BE">
        <w:t>1.800 millones. Pero </w:t>
      </w:r>
      <w:r w:rsidRPr="00F477BE">
        <w:rPr>
          <w:bCs/>
        </w:rPr>
        <w:t>en 2019 salió del ranking de multimillonarios</w:t>
      </w:r>
      <w:r w:rsidRPr="00F477BE">
        <w:t>.</w:t>
      </w:r>
    </w:p>
    <w:p w:rsidR="00C95CBC" w:rsidRPr="00745DC6" w:rsidRDefault="00C95CBC" w:rsidP="00C95CBC">
      <w:pPr>
        <w:pStyle w:val="bbc-bm53ic"/>
        <w:shd w:val="clear" w:color="auto" w:fill="FDFDFD"/>
        <w:spacing w:before="0" w:beforeAutospacing="0" w:after="0" w:afterAutospacing="0"/>
        <w:jc w:val="both"/>
      </w:pPr>
    </w:p>
    <w:p w:rsidR="00C95CBC" w:rsidRDefault="00C95CBC" w:rsidP="00745DC6">
      <w:pPr>
        <w:pStyle w:val="bbc-bm53ic"/>
        <w:shd w:val="clear" w:color="auto" w:fill="FDFDFD"/>
        <w:spacing w:before="0" w:beforeAutospacing="0" w:after="0" w:afterAutospacing="0"/>
        <w:jc w:val="both"/>
      </w:pPr>
      <w:r w:rsidRPr="00745DC6">
        <w:t>Los otros cuatro ejecutivos declarados culpables en el caso, Michael Gurry, Richard Simon, Sunrise Lee y Joseph Rowan, también podrían ser condenados a hasta 20 años de prisión.</w:t>
      </w:r>
    </w:p>
    <w:p w:rsidR="00F477BE" w:rsidRPr="00745DC6" w:rsidRDefault="00F477BE" w:rsidP="00745DC6">
      <w:pPr>
        <w:pStyle w:val="bbc-bm53ic"/>
        <w:shd w:val="clear" w:color="auto" w:fill="FDFDFD"/>
        <w:spacing w:before="0" w:beforeAutospacing="0" w:after="0" w:afterAutospacing="0"/>
        <w:jc w:val="both"/>
      </w:pPr>
    </w:p>
    <w:p w:rsidR="00745DC6" w:rsidRPr="002B4F18" w:rsidRDefault="00745DC6" w:rsidP="002B4F18">
      <w:pPr>
        <w:shd w:val="clear" w:color="auto" w:fill="FDFDFD"/>
        <w:spacing w:line="240" w:lineRule="auto"/>
        <w:jc w:val="both"/>
        <w:rPr>
          <w:rFonts w:ascii="Times New Roman" w:hAnsi="Times New Roman" w:cs="Times New Roman"/>
          <w:sz w:val="24"/>
          <w:szCs w:val="24"/>
        </w:rPr>
      </w:pPr>
      <w:r w:rsidRPr="00745DC6">
        <w:rPr>
          <w:rFonts w:ascii="Times New Roman" w:hAnsi="Times New Roman" w:cs="Times New Roman"/>
          <w:noProof/>
          <w:sz w:val="24"/>
          <w:szCs w:val="24"/>
          <w:lang w:eastAsia="es-ES"/>
        </w:rPr>
        <w:lastRenderedPageBreak/>
        <w:drawing>
          <wp:inline distT="0" distB="0" distL="0" distR="0" wp14:anchorId="0BFF7F58" wp14:editId="63C514D4">
            <wp:extent cx="5683250" cy="2457450"/>
            <wp:effectExtent l="0" t="0" r="0" b="0"/>
            <wp:docPr id="24" name="Imagen 24" descr="Manifestantes con un cartel que dice &quot;Acaben con la sobredosi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anifestantes con un cartel que dice &quot;Acaben con la sobredosis&qu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3250" cy="2457450"/>
                    </a:xfrm>
                    <a:prstGeom prst="rect">
                      <a:avLst/>
                    </a:prstGeom>
                    <a:noFill/>
                    <a:ln>
                      <a:noFill/>
                    </a:ln>
                  </pic:spPr>
                </pic:pic>
              </a:graphicData>
            </a:graphic>
          </wp:inline>
        </w:drawing>
      </w:r>
      <w:r w:rsidRPr="002B4F18">
        <w:rPr>
          <w:rFonts w:ascii="Times New Roman" w:hAnsi="Times New Roman" w:cs="Times New Roman"/>
          <w:sz w:val="24"/>
          <w:szCs w:val="24"/>
        </w:rPr>
        <w:t>La crisis de los opioides ha desatado indignació</w:t>
      </w:r>
      <w:r w:rsidR="00086204">
        <w:rPr>
          <w:rFonts w:ascii="Times New Roman" w:hAnsi="Times New Roman" w:cs="Times New Roman"/>
          <w:sz w:val="24"/>
          <w:szCs w:val="24"/>
        </w:rPr>
        <w:t>n general en la población de EEUU</w:t>
      </w:r>
      <w:r w:rsidR="00F477BE">
        <w:rPr>
          <w:rFonts w:ascii="Times New Roman" w:hAnsi="Times New Roman" w:cs="Times New Roman"/>
          <w:sz w:val="24"/>
          <w:szCs w:val="24"/>
        </w:rPr>
        <w:t>, que pide “acabar con las sobredosis”</w:t>
      </w:r>
      <w:r w:rsidRPr="002B4F18">
        <w:rPr>
          <w:rFonts w:ascii="Times New Roman" w:hAnsi="Times New Roman" w:cs="Times New Roman"/>
          <w:sz w:val="24"/>
          <w:szCs w:val="24"/>
        </w:rPr>
        <w:t>.</w:t>
      </w:r>
    </w:p>
    <w:p w:rsidR="00745DC6" w:rsidRDefault="00745DC6" w:rsidP="00745DC6">
      <w:pPr>
        <w:pStyle w:val="Ttulo2"/>
        <w:shd w:val="clear" w:color="auto" w:fill="FDFDFD"/>
        <w:spacing w:before="0" w:line="240" w:lineRule="auto"/>
        <w:jc w:val="both"/>
        <w:rPr>
          <w:rFonts w:ascii="Times New Roman" w:hAnsi="Times New Roman" w:cs="Times New Roman"/>
          <w:color w:val="auto"/>
          <w:sz w:val="24"/>
          <w:szCs w:val="24"/>
        </w:rPr>
      </w:pPr>
      <w:r w:rsidRPr="00745DC6">
        <w:rPr>
          <w:rFonts w:ascii="Times New Roman" w:hAnsi="Times New Roman" w:cs="Times New Roman"/>
          <w:color w:val="auto"/>
          <w:sz w:val="24"/>
          <w:szCs w:val="24"/>
        </w:rPr>
        <w:t>Epidemia</w:t>
      </w:r>
    </w:p>
    <w:p w:rsidR="002B4F18" w:rsidRDefault="002B4F18" w:rsidP="00745DC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745DC6" w:rsidRDefault="00745DC6" w:rsidP="00745DC6">
      <w:pPr>
        <w:pStyle w:val="bbc-bm53ic"/>
        <w:shd w:val="clear" w:color="auto" w:fill="FDFDFD"/>
        <w:spacing w:before="0" w:beforeAutospacing="0" w:after="0" w:afterAutospacing="0"/>
        <w:jc w:val="both"/>
      </w:pPr>
      <w:r w:rsidRPr="00745DC6">
        <w:t>La condena de Kapoor es parte de l</w:t>
      </w:r>
      <w:r w:rsidR="00086204">
        <w:t>os esfuerzos del gobierno de EEUU</w:t>
      </w:r>
      <w:r w:rsidRPr="00745DC6">
        <w:t xml:space="preserve"> por responsabilizar a las compañías que aceleraron la crisis de los opioides.</w:t>
      </w:r>
    </w:p>
    <w:p w:rsidR="00085FB6" w:rsidRPr="00745DC6" w:rsidRDefault="00085FB6"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Estas sustancias, que incluye desde heroína hasta analgésicos legales, causaron casi 48.000 muertes so</w:t>
      </w:r>
      <w:r w:rsidR="00086204">
        <w:t>lo en 2017, según los CDC de EE</w:t>
      </w:r>
      <w:r w:rsidRPr="00745DC6">
        <w:t>UU.</w:t>
      </w:r>
    </w:p>
    <w:p w:rsidR="00085FB6" w:rsidRDefault="00085FB6"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La epidemia comenzó con analgésicos legalmente prescritos, incluidos OxyContin (de Purdue Pharma) y Percocet, y se intensificó a medida que los fármacos se desviaban al mercado negro.</w:t>
      </w:r>
    </w:p>
    <w:p w:rsidR="00085FB6" w:rsidRDefault="00085FB6"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Miembros de la familia Sackler, dueña de la farmacéutica Purdue, también están investigados por su relación con esta emergencia de salud.</w:t>
      </w:r>
    </w:p>
    <w:p w:rsidR="00085FB6" w:rsidRDefault="00085FB6" w:rsidP="00745DC6">
      <w:pPr>
        <w:pStyle w:val="bbc-bm53ic"/>
        <w:shd w:val="clear" w:color="auto" w:fill="FDFDFD"/>
        <w:spacing w:before="0" w:beforeAutospacing="0" w:after="0" w:afterAutospacing="0"/>
        <w:jc w:val="both"/>
      </w:pPr>
    </w:p>
    <w:p w:rsidR="00745DC6" w:rsidRPr="00F477BE" w:rsidRDefault="00745DC6" w:rsidP="00745DC6">
      <w:pPr>
        <w:pStyle w:val="bbc-bm53ic"/>
        <w:shd w:val="clear" w:color="auto" w:fill="FDFDFD"/>
        <w:spacing w:before="0" w:beforeAutospacing="0" w:after="0" w:afterAutospacing="0"/>
        <w:jc w:val="both"/>
      </w:pPr>
      <w:r w:rsidRPr="00F477BE">
        <w:t>También ha habido un fuerte aumento en el uso de opioides ilegales, incluida la heroína, mientras que muchas drogas vendidas en el mercado paralelo contienen poderosos opioides como el fentanilo, </w:t>
      </w:r>
      <w:r w:rsidRPr="00F477BE">
        <w:rPr>
          <w:bCs/>
        </w:rPr>
        <w:t>lo que aumenta el riesgo de sobredosis.</w:t>
      </w:r>
    </w:p>
    <w:p w:rsidR="002B4F18" w:rsidRDefault="002B4F18" w:rsidP="00745DC6">
      <w:pPr>
        <w:pStyle w:val="Ttulo1"/>
        <w:shd w:val="clear" w:color="auto" w:fill="FDFDFD"/>
        <w:spacing w:before="0" w:beforeAutospacing="0" w:after="0" w:afterAutospacing="0"/>
        <w:jc w:val="both"/>
        <w:rPr>
          <w:rFonts w:eastAsiaTheme="minorHAnsi"/>
          <w:b w:val="0"/>
          <w:bCs w:val="0"/>
          <w:kern w:val="0"/>
          <w:sz w:val="24"/>
          <w:szCs w:val="24"/>
          <w:lang w:eastAsia="en-US"/>
        </w:rPr>
      </w:pPr>
    </w:p>
    <w:p w:rsidR="00745DC6" w:rsidRDefault="00745DC6" w:rsidP="00745DC6">
      <w:pPr>
        <w:pStyle w:val="Ttulo1"/>
        <w:shd w:val="clear" w:color="auto" w:fill="FDFDFD"/>
        <w:spacing w:before="0" w:beforeAutospacing="0" w:after="0" w:afterAutospacing="0"/>
        <w:jc w:val="both"/>
        <w:rPr>
          <w:b w:val="0"/>
          <w:bCs w:val="0"/>
          <w:sz w:val="24"/>
          <w:szCs w:val="24"/>
        </w:rPr>
      </w:pPr>
      <w:r>
        <w:rPr>
          <w:b w:val="0"/>
          <w:bCs w:val="0"/>
          <w:sz w:val="24"/>
          <w:szCs w:val="24"/>
        </w:rPr>
        <w:t xml:space="preserve">- </w:t>
      </w:r>
      <w:r w:rsidR="00086204">
        <w:rPr>
          <w:b w:val="0"/>
          <w:bCs w:val="0"/>
          <w:sz w:val="24"/>
          <w:szCs w:val="24"/>
          <w:u w:val="single"/>
        </w:rPr>
        <w:t>Crisis de opioides: la “histórica”</w:t>
      </w:r>
      <w:r w:rsidRPr="00745DC6">
        <w:rPr>
          <w:b w:val="0"/>
          <w:bCs w:val="0"/>
          <w:sz w:val="24"/>
          <w:szCs w:val="24"/>
          <w:u w:val="single"/>
        </w:rPr>
        <w:t xml:space="preserve"> condena a Johnson &amp; Johnson a pagar US$</w:t>
      </w:r>
      <w:r w:rsidR="00086204">
        <w:rPr>
          <w:b w:val="0"/>
          <w:bCs w:val="0"/>
          <w:sz w:val="24"/>
          <w:szCs w:val="24"/>
          <w:u w:val="single"/>
        </w:rPr>
        <w:t xml:space="preserve"> </w:t>
      </w:r>
      <w:r w:rsidRPr="00745DC6">
        <w:rPr>
          <w:b w:val="0"/>
          <w:bCs w:val="0"/>
          <w:sz w:val="24"/>
          <w:szCs w:val="24"/>
          <w:u w:val="single"/>
        </w:rPr>
        <w:t>572 millones por su papel en la crisis de analgésicos en Estados Unidos</w:t>
      </w:r>
      <w:r>
        <w:rPr>
          <w:b w:val="0"/>
          <w:bCs w:val="0"/>
          <w:sz w:val="24"/>
          <w:szCs w:val="24"/>
        </w:rPr>
        <w:t xml:space="preserve"> (BBCMundo -  </w:t>
      </w:r>
      <w:r w:rsidRPr="00745DC6">
        <w:rPr>
          <w:bCs w:val="0"/>
          <w:sz w:val="24"/>
          <w:szCs w:val="24"/>
        </w:rPr>
        <w:t>26/8/19</w:t>
      </w:r>
      <w:r>
        <w:rPr>
          <w:b w:val="0"/>
          <w:bCs w:val="0"/>
          <w:sz w:val="24"/>
          <w:szCs w:val="24"/>
        </w:rPr>
        <w:t>)</w:t>
      </w:r>
    </w:p>
    <w:p w:rsidR="00745DC6" w:rsidRDefault="00745DC6" w:rsidP="00745DC6">
      <w:pPr>
        <w:pStyle w:val="Ttulo1"/>
        <w:shd w:val="clear" w:color="auto" w:fill="FDFDFD"/>
        <w:spacing w:before="0" w:beforeAutospacing="0" w:after="0" w:afterAutospacing="0"/>
        <w:jc w:val="both"/>
        <w:rPr>
          <w:b w:val="0"/>
          <w:bCs w:val="0"/>
          <w:sz w:val="24"/>
          <w:szCs w:val="24"/>
        </w:rPr>
      </w:pPr>
    </w:p>
    <w:p w:rsidR="00C95CBC" w:rsidRPr="00F477BE" w:rsidRDefault="00C95CBC" w:rsidP="00C95CBC">
      <w:pPr>
        <w:pStyle w:val="bbc-bm53ic"/>
        <w:shd w:val="clear" w:color="auto" w:fill="FDFDFD"/>
        <w:spacing w:before="0" w:beforeAutospacing="0" w:after="0" w:afterAutospacing="0"/>
        <w:jc w:val="both"/>
        <w:rPr>
          <w:bCs/>
        </w:rPr>
      </w:pPr>
      <w:r w:rsidRPr="00F477BE">
        <w:rPr>
          <w:bCs/>
        </w:rPr>
        <w:t>La farmacéutica estadounidense Johnson &amp; Johnson (J&amp;J) deberá pagar US$</w:t>
      </w:r>
      <w:r w:rsidR="00086204" w:rsidRPr="00F477BE">
        <w:rPr>
          <w:bCs/>
        </w:rPr>
        <w:t xml:space="preserve"> </w:t>
      </w:r>
      <w:r w:rsidRPr="00F477BE">
        <w:rPr>
          <w:bCs/>
        </w:rPr>
        <w:t>572 millones luego de que un juez de Oklahoma determinara este lunes que la compañía contribuyó a fomentar la crisis de opioides que afecta a Estados Unidos.</w:t>
      </w:r>
    </w:p>
    <w:p w:rsidR="00C95CBC" w:rsidRPr="00F477BE" w:rsidRDefault="00C95CBC" w:rsidP="00C95CBC">
      <w:pPr>
        <w:pStyle w:val="bbc-bm53ic"/>
        <w:shd w:val="clear" w:color="auto" w:fill="FDFDFD"/>
        <w:spacing w:before="0" w:beforeAutospacing="0" w:after="0" w:afterAutospacing="0"/>
        <w:jc w:val="both"/>
      </w:pPr>
    </w:p>
    <w:p w:rsidR="00C95CBC" w:rsidRDefault="00C95CBC" w:rsidP="00C95CBC">
      <w:pPr>
        <w:pStyle w:val="bbc-bm53ic"/>
        <w:shd w:val="clear" w:color="auto" w:fill="FDFDFD"/>
        <w:spacing w:before="0" w:beforeAutospacing="0" w:after="0" w:afterAutospacing="0"/>
        <w:jc w:val="both"/>
      </w:pPr>
      <w:r w:rsidRPr="00745DC6">
        <w:t>Según consideró el juez Thad Balkman, la fiscalía logró demostrar</w:t>
      </w:r>
      <w:r w:rsidR="00086204">
        <w:t xml:space="preserve"> que J&amp;J contribuyó a crear un “perjuicio público”</w:t>
      </w:r>
      <w:r w:rsidRPr="00745DC6">
        <w:t xml:space="preserve"> en su promoción engañosa de analgésicos recetados altamente adictivos.</w:t>
      </w:r>
    </w:p>
    <w:p w:rsidR="00C95CBC" w:rsidRPr="00745DC6" w:rsidRDefault="00C95CBC" w:rsidP="00C95CBC">
      <w:pPr>
        <w:pStyle w:val="bbc-bm53ic"/>
        <w:shd w:val="clear" w:color="auto" w:fill="FDFDFD"/>
        <w:spacing w:before="0" w:beforeAutospacing="0" w:after="0" w:afterAutospacing="0"/>
        <w:jc w:val="both"/>
      </w:pPr>
    </w:p>
    <w:p w:rsidR="00C95CBC" w:rsidRDefault="00086204" w:rsidP="00C95CBC">
      <w:pPr>
        <w:pStyle w:val="bbc-bm53ic"/>
        <w:shd w:val="clear" w:color="auto" w:fill="FDFDFD"/>
        <w:spacing w:before="0" w:beforeAutospacing="0" w:after="0" w:afterAutospacing="0"/>
        <w:jc w:val="both"/>
      </w:pPr>
      <w:r>
        <w:t>“</w:t>
      </w:r>
      <w:r w:rsidR="00C95CBC" w:rsidRPr="00745DC6">
        <w:t xml:space="preserve">Esas acciones comprometieron la salud y la seguridad de </w:t>
      </w:r>
      <w:r>
        <w:t>miles de habitantes de Oklahoma”</w:t>
      </w:r>
      <w:r w:rsidR="00C95CBC" w:rsidRPr="00745DC6">
        <w:t>, dijo en su fallo.</w:t>
      </w:r>
    </w:p>
    <w:p w:rsidR="00C95CBC" w:rsidRPr="00745DC6" w:rsidRDefault="00C95CBC" w:rsidP="00745DC6">
      <w:pPr>
        <w:pStyle w:val="Ttulo1"/>
        <w:shd w:val="clear" w:color="auto" w:fill="FDFDFD"/>
        <w:spacing w:before="0" w:beforeAutospacing="0" w:after="0" w:afterAutospacing="0"/>
        <w:jc w:val="both"/>
        <w:rPr>
          <w:b w:val="0"/>
          <w:bCs w:val="0"/>
          <w:sz w:val="24"/>
          <w:szCs w:val="24"/>
        </w:rPr>
      </w:pPr>
    </w:p>
    <w:p w:rsidR="00745DC6" w:rsidRPr="00C95CBC" w:rsidRDefault="00745DC6" w:rsidP="00C95CBC">
      <w:pPr>
        <w:shd w:val="clear" w:color="auto" w:fill="F2F2F2"/>
        <w:spacing w:line="240" w:lineRule="auto"/>
        <w:jc w:val="both"/>
        <w:rPr>
          <w:rFonts w:ascii="Times New Roman" w:hAnsi="Times New Roman" w:cs="Times New Roman"/>
          <w:sz w:val="24"/>
          <w:szCs w:val="24"/>
        </w:rPr>
      </w:pPr>
      <w:r w:rsidRPr="00745DC6">
        <w:rPr>
          <w:rFonts w:ascii="Times New Roman" w:hAnsi="Times New Roman" w:cs="Times New Roman"/>
          <w:noProof/>
          <w:sz w:val="24"/>
          <w:szCs w:val="24"/>
          <w:lang w:eastAsia="es-ES"/>
        </w:rPr>
        <w:lastRenderedPageBreak/>
        <w:drawing>
          <wp:inline distT="0" distB="0" distL="0" distR="0" wp14:anchorId="7FCE0794" wp14:editId="1E05B60C">
            <wp:extent cx="5708650" cy="3035300"/>
            <wp:effectExtent l="0" t="0" r="6350" b="0"/>
            <wp:docPr id="23" name="Imagen 23" descr="Johnson &amp; Johnson logo in front of US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ohnson &amp; Johnson logo in front of US fla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8650" cy="3035300"/>
                    </a:xfrm>
                    <a:prstGeom prst="rect">
                      <a:avLst/>
                    </a:prstGeom>
                    <a:noFill/>
                    <a:ln>
                      <a:noFill/>
                    </a:ln>
                  </pic:spPr>
                </pic:pic>
              </a:graphicData>
            </a:graphic>
          </wp:inline>
        </w:drawing>
      </w:r>
      <w:r w:rsidRPr="00C95CBC">
        <w:rPr>
          <w:rFonts w:ascii="Times New Roman" w:hAnsi="Times New Roman" w:cs="Times New Roman"/>
          <w:sz w:val="24"/>
          <w:szCs w:val="24"/>
        </w:rPr>
        <w:t>Johnson &amp; Johnson (J&amp;J) deberá pagar US$</w:t>
      </w:r>
      <w:r w:rsidR="00086204">
        <w:rPr>
          <w:rFonts w:ascii="Times New Roman" w:hAnsi="Times New Roman" w:cs="Times New Roman"/>
          <w:sz w:val="24"/>
          <w:szCs w:val="24"/>
        </w:rPr>
        <w:t xml:space="preserve"> </w:t>
      </w:r>
      <w:r w:rsidRPr="00C95CBC">
        <w:rPr>
          <w:rFonts w:ascii="Times New Roman" w:hAnsi="Times New Roman" w:cs="Times New Roman"/>
          <w:sz w:val="24"/>
          <w:szCs w:val="24"/>
        </w:rPr>
        <w:t>572 millones por su respons</w:t>
      </w:r>
      <w:r w:rsidR="00197E87">
        <w:rPr>
          <w:rFonts w:ascii="Times New Roman" w:hAnsi="Times New Roman" w:cs="Times New Roman"/>
          <w:sz w:val="24"/>
          <w:szCs w:val="24"/>
        </w:rPr>
        <w:t>abilidad en la crisis de los op</w:t>
      </w:r>
      <w:r w:rsidRPr="00C95CBC">
        <w:rPr>
          <w:rFonts w:ascii="Times New Roman" w:hAnsi="Times New Roman" w:cs="Times New Roman"/>
          <w:sz w:val="24"/>
          <w:szCs w:val="24"/>
        </w:rPr>
        <w:t>i</w:t>
      </w:r>
      <w:r w:rsidR="00197E87">
        <w:rPr>
          <w:rFonts w:ascii="Times New Roman" w:hAnsi="Times New Roman" w:cs="Times New Roman"/>
          <w:sz w:val="24"/>
          <w:szCs w:val="24"/>
        </w:rPr>
        <w:t>oi</w:t>
      </w:r>
      <w:r w:rsidRPr="00C95CBC">
        <w:rPr>
          <w:rFonts w:ascii="Times New Roman" w:hAnsi="Times New Roman" w:cs="Times New Roman"/>
          <w:sz w:val="24"/>
          <w:szCs w:val="24"/>
        </w:rPr>
        <w:t>des en Estados Unidos.</w:t>
      </w:r>
    </w:p>
    <w:p w:rsidR="00745DC6" w:rsidRPr="00745DC6" w:rsidRDefault="00745DC6" w:rsidP="00745DC6">
      <w:pPr>
        <w:pStyle w:val="bbc-bm53ic"/>
        <w:shd w:val="clear" w:color="auto" w:fill="FDFDFD"/>
        <w:spacing w:before="0" w:beforeAutospacing="0" w:after="0" w:afterAutospacing="0"/>
        <w:jc w:val="both"/>
      </w:pPr>
      <w:r w:rsidRPr="00745DC6">
        <w:rPr>
          <w:b/>
          <w:bCs/>
        </w:rPr>
        <w:t>La compañía, que niega las acusaciones, anunció que apelará la sentencia.</w:t>
      </w:r>
    </w:p>
    <w:p w:rsidR="002B4F18" w:rsidRDefault="002B4F18"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Los cargos contra Johnson &amp; Johnson fueron los primeros en ir a juicio entre las más de 1.500 demandas presentadas contra fabricantes y distribuidores de opioides en Estados Unidos.</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A principios de este año, Oklahoma llegó a un acuerdo con el fabricante de OxyContin Purdue Pharma valorado en US$</w:t>
      </w:r>
      <w:r w:rsidR="00086204">
        <w:t xml:space="preserve"> </w:t>
      </w:r>
      <w:r w:rsidRPr="00745DC6">
        <w:t>270 millones y a otro con Teva Pharmaceutical por un valor de US$</w:t>
      </w:r>
      <w:r w:rsidR="00086204">
        <w:t xml:space="preserve"> </w:t>
      </w:r>
      <w:r w:rsidRPr="00745DC6">
        <w:t>85 millones, lo que dejó a J&amp;J como el único acusado.</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De acuerdo con la justicia, el monto de la condena a J&amp;J se usará para tratar a los adictos a los opioides en el estado.</w:t>
      </w:r>
    </w:p>
    <w:p w:rsidR="00745DC6" w:rsidRPr="00745DC6" w:rsidRDefault="00745DC6"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Datos de los Centros para el Control y la P</w:t>
      </w:r>
      <w:r w:rsidR="00086204">
        <w:t>revención de Enfermedades de EEUU</w:t>
      </w:r>
      <w:r w:rsidRPr="00745DC6">
        <w:t xml:space="preserve"> muestran que los opioides estuvieron involucrados en casi 400.000 muertes por sobredosis en el país entre 1999 y 2017, más que las registradas en las guerras de Vietnam y de Afganistán juntas.</w:t>
      </w:r>
    </w:p>
    <w:p w:rsidR="00745DC6" w:rsidRDefault="00745DC6" w:rsidP="00745DC6">
      <w:pPr>
        <w:pStyle w:val="bbc-bm53ic"/>
        <w:shd w:val="clear" w:color="auto" w:fill="FDFDFD"/>
        <w:spacing w:before="0" w:beforeAutospacing="0" w:after="0" w:afterAutospacing="0"/>
        <w:jc w:val="both"/>
      </w:pPr>
      <w:r w:rsidRPr="00745DC6">
        <w:t>Desde el año 2000, unas 6.000 personas en Oklahoma han muerto por sobredosis de opioides, según los abogados del estado.</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 xml:space="preserve">La adicción a los </w:t>
      </w:r>
      <w:r w:rsidR="00197E87" w:rsidRPr="00745DC6">
        <w:t>opioides</w:t>
      </w:r>
      <w:r w:rsidRPr="00745DC6">
        <w:t xml:space="preserve"> llevó a Estados Unidos a declarar en octubre de 2017 una emergencia de salud pública.</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Ttulo2"/>
        <w:shd w:val="clear" w:color="auto" w:fill="FDFDFD"/>
        <w:spacing w:before="0" w:line="240" w:lineRule="auto"/>
        <w:jc w:val="both"/>
        <w:rPr>
          <w:rFonts w:ascii="Times New Roman" w:hAnsi="Times New Roman" w:cs="Times New Roman"/>
          <w:color w:val="auto"/>
          <w:sz w:val="24"/>
          <w:szCs w:val="24"/>
        </w:rPr>
      </w:pPr>
      <w:r w:rsidRPr="00745DC6">
        <w:rPr>
          <w:rFonts w:ascii="Times New Roman" w:hAnsi="Times New Roman" w:cs="Times New Roman"/>
          <w:color w:val="auto"/>
          <w:sz w:val="24"/>
          <w:szCs w:val="24"/>
        </w:rPr>
        <w:t>¿Qué dice la fiscalía?</w:t>
      </w:r>
    </w:p>
    <w:p w:rsidR="002B4F18" w:rsidRDefault="002B4F18" w:rsidP="00745DC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745DC6" w:rsidRDefault="00745DC6" w:rsidP="00745DC6">
      <w:pPr>
        <w:pStyle w:val="bbc-bm53ic"/>
        <w:shd w:val="clear" w:color="auto" w:fill="FDFDFD"/>
        <w:spacing w:before="0" w:beforeAutospacing="0" w:after="0" w:afterAutospacing="0"/>
        <w:jc w:val="both"/>
      </w:pPr>
      <w:r w:rsidRPr="00745DC6">
        <w:t>Durante el juicio que se prolongó durante siete semanas, los abogados del estado argumentaron que J&amp;J llevó a cabo una campaña de marketing de un año de duración que minimizó los riesgos de analgésicos adictivos y promovió sus beneficios.</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Los abogados del e</w:t>
      </w:r>
      <w:r w:rsidR="00086204">
        <w:t>stado acusaron a J&amp;J de ser un “capo”</w:t>
      </w:r>
      <w:r w:rsidRPr="00745DC6">
        <w:t xml:space="preserve"> de los opioides y argumentaron que sus esfuerzos para la comercialización de sus medicamentos conllevaron a que los médicos </w:t>
      </w:r>
      <w:r w:rsidRPr="00745DC6">
        <w:lastRenderedPageBreak/>
        <w:t>los prescribieran en exceso, lo que provocó un aumento de las muertes por sobredosis en Oklahoma.</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Los abogados de la compañía argumentaron que el caso del estado s</w:t>
      </w:r>
      <w:r w:rsidR="00086204">
        <w:t>e basaba en una interpretación “radical” de la ley de “perjuicios públicos”</w:t>
      </w:r>
      <w:r w:rsidRPr="00745DC6">
        <w:t>.</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 xml:space="preserve">Desde inicio del juicio, las farmacéuticas fueron acusadas de restarle importancia al peligro de adicción de los </w:t>
      </w:r>
      <w:r w:rsidR="00197E87" w:rsidRPr="00745DC6">
        <w:t>opioides</w:t>
      </w:r>
      <w:r w:rsidRPr="00745DC6">
        <w:t>, además de poner en marcha técnicas de venta y marketing que condujeron a una sobreprescripción de estos fármacos.</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Ttulo2"/>
        <w:shd w:val="clear" w:color="auto" w:fill="FDFDFD"/>
        <w:spacing w:before="0" w:line="240" w:lineRule="auto"/>
        <w:jc w:val="both"/>
        <w:rPr>
          <w:rFonts w:ascii="Times New Roman" w:hAnsi="Times New Roman" w:cs="Times New Roman"/>
          <w:color w:val="auto"/>
          <w:sz w:val="24"/>
          <w:szCs w:val="24"/>
        </w:rPr>
      </w:pPr>
      <w:r w:rsidRPr="00745DC6">
        <w:rPr>
          <w:rFonts w:ascii="Times New Roman" w:hAnsi="Times New Roman" w:cs="Times New Roman"/>
          <w:color w:val="auto"/>
          <w:sz w:val="24"/>
          <w:szCs w:val="24"/>
        </w:rPr>
        <w:t>¿Qué dice J&amp;J?</w:t>
      </w:r>
    </w:p>
    <w:p w:rsidR="002B4F18" w:rsidRDefault="002B4F18" w:rsidP="00745DC6">
      <w:pPr>
        <w:pStyle w:val="bbc-bm53ic"/>
        <w:shd w:val="clear" w:color="auto" w:fill="FDFDFD"/>
        <w:spacing w:before="0" w:beforeAutospacing="0" w:after="0" w:afterAutospacing="0"/>
        <w:jc w:val="both"/>
        <w:rPr>
          <w:rFonts w:asciiTheme="minorHAnsi" w:eastAsiaTheme="minorHAnsi" w:hAnsiTheme="minorHAnsi" w:cstheme="minorBidi"/>
          <w:sz w:val="22"/>
          <w:szCs w:val="22"/>
          <w:lang w:eastAsia="en-US"/>
        </w:rPr>
      </w:pPr>
    </w:p>
    <w:p w:rsidR="00745DC6" w:rsidRDefault="00745DC6" w:rsidP="00745DC6">
      <w:pPr>
        <w:pStyle w:val="bbc-bm53ic"/>
        <w:shd w:val="clear" w:color="auto" w:fill="FDFDFD"/>
        <w:spacing w:before="0" w:beforeAutospacing="0" w:after="0" w:afterAutospacing="0"/>
        <w:jc w:val="both"/>
      </w:pPr>
      <w:r w:rsidRPr="00745DC6">
        <w:t>J&amp;J negó enérgicamente haber cometido alguna irregularidad y argumentó que sus estrategias de comercializac</w:t>
      </w:r>
      <w:r w:rsidR="00086204">
        <w:t>ión de los medicamentos tenían “respaldo científico”</w:t>
      </w:r>
      <w:r w:rsidRPr="00745DC6">
        <w:t>.</w:t>
      </w:r>
    </w:p>
    <w:p w:rsidR="00745DC6" w:rsidRPr="00745DC6" w:rsidRDefault="00745DC6" w:rsidP="00745DC6">
      <w:pPr>
        <w:pStyle w:val="bbc-bm53ic"/>
        <w:shd w:val="clear" w:color="auto" w:fill="FDFDFD"/>
        <w:spacing w:before="0" w:beforeAutospacing="0" w:after="0" w:afterAutospacing="0"/>
        <w:jc w:val="both"/>
      </w:pPr>
    </w:p>
    <w:p w:rsidR="00745DC6" w:rsidRDefault="002B4F18" w:rsidP="00745DC6">
      <w:pPr>
        <w:pStyle w:val="bbc-bm53ic"/>
        <w:shd w:val="clear" w:color="auto" w:fill="FDFDFD"/>
        <w:spacing w:before="0" w:beforeAutospacing="0" w:after="0" w:afterAutospacing="0"/>
        <w:jc w:val="both"/>
      </w:pPr>
      <w:r w:rsidRPr="00745DC6">
        <w:t>Asimismo</w:t>
      </w:r>
      <w:r w:rsidR="00745DC6" w:rsidRPr="00745DC6">
        <w:t>, argumentó que sus analgésicos Duragesic y Nucynta constituyeron una "pequeña fracción" de los opioides recetados en Oklahoma.</w:t>
      </w:r>
    </w:p>
    <w:p w:rsidR="00745DC6" w:rsidRPr="00745DC6" w:rsidRDefault="00745DC6" w:rsidP="00745DC6">
      <w:pPr>
        <w:pStyle w:val="bbc-bm53ic"/>
        <w:shd w:val="clear" w:color="auto" w:fill="FDFDFD"/>
        <w:spacing w:before="0" w:beforeAutospacing="0" w:after="0" w:afterAutospacing="0"/>
        <w:jc w:val="both"/>
      </w:pPr>
    </w:p>
    <w:p w:rsidR="00745DC6" w:rsidRDefault="00745DC6" w:rsidP="00745DC6">
      <w:pPr>
        <w:pStyle w:val="bbc-bm53ic"/>
        <w:shd w:val="clear" w:color="auto" w:fill="FDFDFD"/>
        <w:spacing w:before="0" w:beforeAutospacing="0" w:after="0" w:afterAutospacing="0"/>
        <w:jc w:val="both"/>
      </w:pPr>
      <w:r w:rsidRPr="00745DC6">
        <w:t>De acuerdo con la farmacéutica, otras sustancias como la heroína y el fentanilo son los verdaderos culpables de la epidemia de sobredosis.</w:t>
      </w:r>
    </w:p>
    <w:p w:rsidR="002B4F18" w:rsidRPr="00745DC6" w:rsidRDefault="002B4F18"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 xml:space="preserve">Al ser la primera sentencia de las casi 2.000 demandas presentadas contra farmacéuticas en varios estados muchos no han tardado de calificar el </w:t>
      </w:r>
      <w:r w:rsidR="00197E87" w:rsidRPr="00745DC6">
        <w:t>veredicto</w:t>
      </w:r>
      <w:r w:rsidRPr="00745DC6">
        <w:t xml:space="preserve"> de histórico.</w:t>
      </w:r>
    </w:p>
    <w:p w:rsidR="00086204" w:rsidRDefault="00086204" w:rsidP="00745DC6">
      <w:pPr>
        <w:pStyle w:val="bbc-bm53ic"/>
        <w:shd w:val="clear" w:color="auto" w:fill="FDFDFD"/>
        <w:spacing w:before="0" w:beforeAutospacing="0" w:after="0" w:afterAutospacing="0"/>
        <w:jc w:val="both"/>
      </w:pPr>
    </w:p>
    <w:p w:rsidR="00745DC6" w:rsidRPr="00745DC6" w:rsidRDefault="00745DC6" w:rsidP="00745DC6">
      <w:pPr>
        <w:pStyle w:val="bbc-bm53ic"/>
        <w:shd w:val="clear" w:color="auto" w:fill="FDFDFD"/>
        <w:spacing w:before="0" w:beforeAutospacing="0" w:after="0" w:afterAutospacing="0"/>
        <w:jc w:val="both"/>
      </w:pPr>
      <w:r w:rsidRPr="00745DC6">
        <w:t>En octubre próximo está previsto que varios fabricantes y distribuidores de medicamentos vayan a juicio en Cleveland.</w:t>
      </w:r>
    </w:p>
    <w:p w:rsidR="00C52AE8" w:rsidRDefault="00C52AE8" w:rsidP="001423BA">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p>
    <w:p w:rsidR="001423BA" w:rsidRPr="001423BA" w:rsidRDefault="001423BA" w:rsidP="001423BA">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r w:rsidR="00086204">
        <w:rPr>
          <w:rFonts w:ascii="Times New Roman" w:eastAsia="Times New Roman" w:hAnsi="Times New Roman" w:cs="Times New Roman"/>
          <w:kern w:val="36"/>
          <w:sz w:val="24"/>
          <w:szCs w:val="24"/>
          <w:lang w:eastAsia="es-ES"/>
        </w:rPr>
        <w:t>“</w:t>
      </w:r>
      <w:r w:rsidRPr="001423BA">
        <w:rPr>
          <w:rFonts w:ascii="Times New Roman" w:eastAsia="Times New Roman" w:hAnsi="Times New Roman" w:cs="Times New Roman"/>
          <w:kern w:val="36"/>
          <w:sz w:val="24"/>
          <w:szCs w:val="24"/>
          <w:u w:val="single"/>
          <w:lang w:eastAsia="es-ES"/>
        </w:rPr>
        <w:t>Los peores años</w:t>
      </w:r>
      <w:r w:rsidR="00086204">
        <w:rPr>
          <w:rFonts w:ascii="Times New Roman" w:eastAsia="Times New Roman" w:hAnsi="Times New Roman" w:cs="Times New Roman"/>
          <w:kern w:val="36"/>
          <w:sz w:val="24"/>
          <w:szCs w:val="24"/>
          <w:u w:val="single"/>
          <w:lang w:eastAsia="es-ES"/>
        </w:rPr>
        <w:t xml:space="preserve"> de la crisis de opioides en EE</w:t>
      </w:r>
      <w:r w:rsidRPr="001423BA">
        <w:rPr>
          <w:rFonts w:ascii="Times New Roman" w:eastAsia="Times New Roman" w:hAnsi="Times New Roman" w:cs="Times New Roman"/>
          <w:kern w:val="36"/>
          <w:sz w:val="24"/>
          <w:szCs w:val="24"/>
          <w:u w:val="single"/>
          <w:lang w:eastAsia="es-ES"/>
        </w:rPr>
        <w:t>U</w:t>
      </w:r>
      <w:r w:rsidR="00086204">
        <w:rPr>
          <w:rFonts w:ascii="Times New Roman" w:eastAsia="Times New Roman" w:hAnsi="Times New Roman" w:cs="Times New Roman"/>
          <w:kern w:val="36"/>
          <w:sz w:val="24"/>
          <w:szCs w:val="24"/>
          <w:u w:val="single"/>
          <w:lang w:eastAsia="es-ES"/>
        </w:rPr>
        <w:t>U no han pasado”</w:t>
      </w:r>
      <w:r w:rsidRPr="00745DC6">
        <w:rPr>
          <w:rFonts w:ascii="Times New Roman" w:eastAsia="Times New Roman" w:hAnsi="Times New Roman" w:cs="Times New Roman"/>
          <w:kern w:val="36"/>
          <w:sz w:val="24"/>
          <w:szCs w:val="24"/>
          <w:u w:val="single"/>
          <w:lang w:eastAsia="es-ES"/>
        </w:rPr>
        <w:t xml:space="preserve">: Anna Lembke, </w:t>
      </w:r>
      <w:r w:rsidRPr="001423BA">
        <w:rPr>
          <w:rFonts w:ascii="Times New Roman" w:eastAsia="Times New Roman" w:hAnsi="Times New Roman" w:cs="Times New Roman"/>
          <w:kern w:val="36"/>
          <w:sz w:val="24"/>
          <w:szCs w:val="24"/>
          <w:u w:val="single"/>
          <w:lang w:eastAsia="es-ES"/>
        </w:rPr>
        <w:t>psiquiatra estadounidense experta en adicciones</w:t>
      </w:r>
      <w:r>
        <w:rPr>
          <w:rFonts w:ascii="Times New Roman" w:eastAsia="Times New Roman" w:hAnsi="Times New Roman" w:cs="Times New Roman"/>
          <w:kern w:val="36"/>
          <w:sz w:val="24"/>
          <w:szCs w:val="24"/>
          <w:lang w:eastAsia="es-ES"/>
        </w:rPr>
        <w:t xml:space="preserve"> (BBCMundo - </w:t>
      </w:r>
      <w:r w:rsidRPr="001423BA">
        <w:rPr>
          <w:rFonts w:ascii="Times New Roman" w:eastAsia="Times New Roman" w:hAnsi="Times New Roman" w:cs="Times New Roman"/>
          <w:b/>
          <w:kern w:val="36"/>
          <w:sz w:val="24"/>
          <w:szCs w:val="24"/>
          <w:lang w:eastAsia="es-ES"/>
        </w:rPr>
        <w:t>21/6/21</w:t>
      </w:r>
      <w:r>
        <w:rPr>
          <w:rFonts w:ascii="Times New Roman" w:eastAsia="Times New Roman" w:hAnsi="Times New Roman" w:cs="Times New Roman"/>
          <w:kern w:val="36"/>
          <w:sz w:val="24"/>
          <w:szCs w:val="24"/>
          <w:lang w:eastAsia="es-ES"/>
        </w:rPr>
        <w:t>)</w:t>
      </w:r>
    </w:p>
    <w:p w:rsidR="001423BA" w:rsidRPr="001423BA" w:rsidRDefault="001423BA" w:rsidP="001423BA">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Pierina Pighi Bel</w:t>
      </w:r>
      <w:r w:rsidRPr="001423BA">
        <w:rPr>
          <w:rFonts w:ascii="Times New Roman" w:eastAsia="Times New Roman" w:hAnsi="Times New Roman" w:cs="Times New Roman"/>
          <w:sz w:val="24"/>
          <w:szCs w:val="24"/>
          <w:lang w:eastAsia="es-ES"/>
        </w:rPr>
        <w:t>)</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noProof/>
          <w:sz w:val="24"/>
          <w:szCs w:val="24"/>
          <w:lang w:eastAsia="es-ES"/>
        </w:rPr>
        <w:drawing>
          <wp:inline distT="0" distB="0" distL="0" distR="0" wp14:anchorId="0F2296D4" wp14:editId="3D01094D">
            <wp:extent cx="5753100" cy="2876550"/>
            <wp:effectExtent l="0" t="0" r="0" b="0"/>
            <wp:docPr id="11" name="Imagen 11" descr="Víctima de sobredosis de opio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íctima de sobredosis de opioide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3100" cy="2876550"/>
                    </a:xfrm>
                    <a:prstGeom prst="rect">
                      <a:avLst/>
                    </a:prstGeom>
                    <a:noFill/>
                    <a:ln>
                      <a:noFill/>
                    </a:ln>
                  </pic:spPr>
                </pic:pic>
              </a:graphicData>
            </a:graphic>
          </wp:inline>
        </w:drawing>
      </w: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Decenas de miles de personas sufren cada añ</w:t>
      </w:r>
      <w:r w:rsidR="00086204">
        <w:rPr>
          <w:rFonts w:ascii="Times New Roman" w:eastAsia="Times New Roman" w:hAnsi="Times New Roman" w:cs="Times New Roman"/>
          <w:sz w:val="24"/>
          <w:szCs w:val="24"/>
          <w:lang w:eastAsia="es-ES"/>
        </w:rPr>
        <w:t>o sobredosis por opioides en EE</w:t>
      </w:r>
      <w:r w:rsidRPr="001423BA">
        <w:rPr>
          <w:rFonts w:ascii="Times New Roman" w:eastAsia="Times New Roman" w:hAnsi="Times New Roman" w:cs="Times New Roman"/>
          <w:sz w:val="24"/>
          <w:szCs w:val="24"/>
          <w:lang w:eastAsia="es-ES"/>
        </w:rPr>
        <w:t>UU.</w:t>
      </w:r>
    </w:p>
    <w:p w:rsidR="00F477BE" w:rsidRPr="001423BA" w:rsidRDefault="00F477BE"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lastRenderedPageBreak/>
        <w:t>Es una crisis larga, mortal y que no parece acabar.</w:t>
      </w:r>
    </w:p>
    <w:p w:rsidR="00086204" w:rsidRDefault="00086204"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La epidemia de opioides en Estados Unidos empezó en la segunda mitad de la década del 90 y las víctimas se siguen contando en decenas de miles cada año.</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Según los Centros para el Control y Prevenc</w:t>
      </w:r>
      <w:r w:rsidR="00086204">
        <w:rPr>
          <w:rFonts w:ascii="Times New Roman" w:eastAsia="Times New Roman" w:hAnsi="Times New Roman" w:cs="Times New Roman"/>
          <w:sz w:val="24"/>
          <w:szCs w:val="24"/>
          <w:lang w:eastAsia="es-ES"/>
        </w:rPr>
        <w:t>ión de Enfermedades (CDC) de EEUU, “</w:t>
      </w:r>
      <w:r w:rsidRPr="001423BA">
        <w:rPr>
          <w:rFonts w:ascii="Times New Roman" w:eastAsia="Times New Roman" w:hAnsi="Times New Roman" w:cs="Times New Roman"/>
          <w:sz w:val="24"/>
          <w:szCs w:val="24"/>
          <w:lang w:eastAsia="es-ES"/>
        </w:rPr>
        <w:t xml:space="preserve">entre 1999 y 2019, casi 500.000 personas murieron a causa de una sobredosis relacionada con algún opioide, ya sea </w:t>
      </w:r>
      <w:r w:rsidR="00086204">
        <w:rPr>
          <w:rFonts w:ascii="Times New Roman" w:eastAsia="Times New Roman" w:hAnsi="Times New Roman" w:cs="Times New Roman"/>
          <w:sz w:val="24"/>
          <w:szCs w:val="24"/>
          <w:lang w:eastAsia="es-ES"/>
        </w:rPr>
        <w:t>ilegal o recetado por un médico”</w:t>
      </w:r>
      <w:r w:rsidRPr="001423BA">
        <w:rPr>
          <w:rFonts w:ascii="Times New Roman" w:eastAsia="Times New Roman" w:hAnsi="Times New Roman" w:cs="Times New Roman"/>
          <w:sz w:val="24"/>
          <w:szCs w:val="24"/>
          <w:lang w:eastAsia="es-ES"/>
        </w:rPr>
        <w:t>.</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bCs/>
          <w:sz w:val="24"/>
          <w:szCs w:val="24"/>
          <w:lang w:eastAsia="es-ES"/>
        </w:rPr>
        <w:t>Solo en 2019, alrededor de 136 personas murieron cada día a causa de una sobredosis de opioides </w:t>
      </w:r>
      <w:r w:rsidRPr="00F477BE">
        <w:rPr>
          <w:rFonts w:ascii="Times New Roman" w:eastAsia="Times New Roman" w:hAnsi="Times New Roman" w:cs="Times New Roman"/>
          <w:sz w:val="24"/>
          <w:szCs w:val="24"/>
          <w:lang w:eastAsia="es-ES"/>
        </w:rPr>
        <w:t>y representaron más del 70% de las muertes por sobredosis de drogas.</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Aprovechando una comparación usada durante la pandemia de covid-19 en algunos países, fue como si un avión mediano se hub</w:t>
      </w:r>
      <w:r w:rsidR="00086204" w:rsidRPr="00F477BE">
        <w:rPr>
          <w:rFonts w:ascii="Times New Roman" w:eastAsia="Times New Roman" w:hAnsi="Times New Roman" w:cs="Times New Roman"/>
          <w:sz w:val="24"/>
          <w:szCs w:val="24"/>
          <w:lang w:eastAsia="es-ES"/>
        </w:rPr>
        <w:t>iera caído todos los días en EE</w:t>
      </w:r>
      <w:r w:rsidRPr="00F477BE">
        <w:rPr>
          <w:rFonts w:ascii="Times New Roman" w:eastAsia="Times New Roman" w:hAnsi="Times New Roman" w:cs="Times New Roman"/>
          <w:sz w:val="24"/>
          <w:szCs w:val="24"/>
          <w:lang w:eastAsia="es-ES"/>
        </w:rPr>
        <w:t>UU.</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Precisamente la crisis de los opioides parece haber empeorado durante la pandemia de covid-19. Las muertes por sobredosis de drogas se aceleraron, según los CDC, y aumentaron en un 38,4% desde junio de 2019 a mayo de 2020.</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086204"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w:t>
      </w:r>
      <w:r w:rsidR="001423BA" w:rsidRPr="00F477BE">
        <w:rPr>
          <w:rFonts w:ascii="Times New Roman" w:eastAsia="Times New Roman" w:hAnsi="Times New Roman" w:cs="Times New Roman"/>
          <w:sz w:val="24"/>
          <w:szCs w:val="24"/>
          <w:lang w:eastAsia="es-ES"/>
        </w:rPr>
        <w:t>Los opioides sintéticos (principalmente fentanilo ilícito) parecen ser el principal impulsor del aument</w:t>
      </w:r>
      <w:r w:rsidRPr="00F477BE">
        <w:rPr>
          <w:rFonts w:ascii="Times New Roman" w:eastAsia="Times New Roman" w:hAnsi="Times New Roman" w:cs="Times New Roman"/>
          <w:sz w:val="24"/>
          <w:szCs w:val="24"/>
          <w:lang w:eastAsia="es-ES"/>
        </w:rPr>
        <w:t>o de las muertes por sobredosis”</w:t>
      </w:r>
      <w:r w:rsidR="001423BA" w:rsidRPr="00F477BE">
        <w:rPr>
          <w:rFonts w:ascii="Times New Roman" w:eastAsia="Times New Roman" w:hAnsi="Times New Roman" w:cs="Times New Roman"/>
          <w:sz w:val="24"/>
          <w:szCs w:val="24"/>
          <w:lang w:eastAsia="es-ES"/>
        </w:rPr>
        <w:t>, dijeron los CDC en diciembre pasado.</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El documental </w:t>
      </w:r>
      <w:r w:rsidRPr="00F477BE">
        <w:rPr>
          <w:rFonts w:ascii="Times New Roman" w:eastAsia="Times New Roman" w:hAnsi="Times New Roman" w:cs="Times New Roman"/>
          <w:bCs/>
          <w:i/>
          <w:iCs/>
          <w:sz w:val="24"/>
          <w:szCs w:val="24"/>
          <w:lang w:eastAsia="es-ES"/>
        </w:rPr>
        <w:t>The Crime of the Century</w:t>
      </w:r>
      <w:r w:rsidR="00086204" w:rsidRPr="00F477BE">
        <w:rPr>
          <w:rFonts w:ascii="Times New Roman" w:eastAsia="Times New Roman" w:hAnsi="Times New Roman" w:cs="Times New Roman"/>
          <w:bCs/>
          <w:sz w:val="24"/>
          <w:szCs w:val="24"/>
          <w:lang w:eastAsia="es-ES"/>
        </w:rPr>
        <w:t> (“El crimen del siglo”</w:t>
      </w:r>
      <w:r w:rsidRPr="00F477BE">
        <w:rPr>
          <w:rFonts w:ascii="Times New Roman" w:eastAsia="Times New Roman" w:hAnsi="Times New Roman" w:cs="Times New Roman"/>
          <w:bCs/>
          <w:sz w:val="24"/>
          <w:szCs w:val="24"/>
          <w:lang w:eastAsia="es-ES"/>
        </w:rPr>
        <w:t>)</w:t>
      </w:r>
      <w:r w:rsidRPr="00F477BE">
        <w:rPr>
          <w:rFonts w:ascii="Times New Roman" w:eastAsia="Times New Roman" w:hAnsi="Times New Roman" w:cs="Times New Roman"/>
          <w:sz w:val="24"/>
          <w:szCs w:val="24"/>
          <w:lang w:eastAsia="es-ES"/>
        </w:rPr>
        <w:t>, dirigido por Alex Gibney y estrenado en mayo, cuenta paso a paso cómo empezó esta crisis de opioides en los 90 y cómo se desarrolló hasta nuestros días.</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La principal acusación de la película es que esta epidemia no oc</w:t>
      </w:r>
      <w:r w:rsidR="00086204" w:rsidRPr="00F477BE">
        <w:rPr>
          <w:rFonts w:ascii="Times New Roman" w:eastAsia="Times New Roman" w:hAnsi="Times New Roman" w:cs="Times New Roman"/>
          <w:sz w:val="24"/>
          <w:szCs w:val="24"/>
          <w:lang w:eastAsia="es-ES"/>
        </w:rPr>
        <w:t>urrió de repente, sino que fue “manufacturada”</w:t>
      </w:r>
      <w:r w:rsidRPr="00F477BE">
        <w:rPr>
          <w:rFonts w:ascii="Times New Roman" w:eastAsia="Times New Roman" w:hAnsi="Times New Roman" w:cs="Times New Roman"/>
          <w:sz w:val="24"/>
          <w:szCs w:val="24"/>
          <w:lang w:eastAsia="es-ES"/>
        </w:rPr>
        <w:t xml:space="preserve"> desde el inicio.</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Según el documental y expertos en salud pública, el lanzamiento al mercado de OxyContin, un opioide para el dolor, a mediados de los 90, fue el principal culpable de la crisis. Purdue Pharma, el fabricante de ese fármaco, busca declararse en bancarrota y la familia Sackler, propietaria de la farmacéutica, enfrenta cientos de denuncias civiles por su papel en la epidemia.</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i/>
          <w:iCs/>
          <w:sz w:val="24"/>
          <w:szCs w:val="24"/>
          <w:lang w:eastAsia="es-ES"/>
        </w:rPr>
      </w:pPr>
      <w:r w:rsidRPr="00F477BE">
        <w:rPr>
          <w:rFonts w:ascii="Times New Roman" w:eastAsia="Times New Roman" w:hAnsi="Times New Roman" w:cs="Times New Roman"/>
          <w:bCs/>
          <w:sz w:val="24"/>
          <w:szCs w:val="24"/>
          <w:lang w:eastAsia="es-ES"/>
        </w:rPr>
        <w:t>Anna Lembke</w:t>
      </w:r>
      <w:r w:rsidRPr="00F477BE">
        <w:rPr>
          <w:rFonts w:ascii="Times New Roman" w:eastAsia="Times New Roman" w:hAnsi="Times New Roman" w:cs="Times New Roman"/>
          <w:sz w:val="24"/>
          <w:szCs w:val="24"/>
          <w:lang w:eastAsia="es-ES"/>
        </w:rPr>
        <w:t>, psiquiatra especializada en adicciones, es uno de los expertos entrevistados en </w:t>
      </w:r>
      <w:r w:rsidRPr="00F477BE">
        <w:rPr>
          <w:rFonts w:ascii="Times New Roman" w:eastAsia="Times New Roman" w:hAnsi="Times New Roman" w:cs="Times New Roman"/>
          <w:i/>
          <w:iCs/>
          <w:sz w:val="24"/>
          <w:szCs w:val="24"/>
          <w:lang w:eastAsia="es-ES"/>
        </w:rPr>
        <w:t>The Crime of the Century.</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Lembke es autora de </w:t>
      </w:r>
      <w:r w:rsidR="00086204" w:rsidRPr="00F477BE">
        <w:rPr>
          <w:rFonts w:ascii="Times New Roman" w:eastAsia="Times New Roman" w:hAnsi="Times New Roman" w:cs="Times New Roman"/>
          <w:bCs/>
          <w:sz w:val="24"/>
          <w:szCs w:val="24"/>
          <w:lang w:eastAsia="es-ES"/>
        </w:rPr>
        <w:t>“</w:t>
      </w:r>
      <w:r w:rsidRPr="00F477BE">
        <w:rPr>
          <w:rFonts w:ascii="Times New Roman" w:eastAsia="Times New Roman" w:hAnsi="Times New Roman" w:cs="Times New Roman"/>
          <w:bCs/>
          <w:sz w:val="24"/>
          <w:szCs w:val="24"/>
          <w:lang w:eastAsia="es-ES"/>
        </w:rPr>
        <w:t>Drug Dealer, MD: cómo los médicos fueron engañados, los pacientes se engancharon</w:t>
      </w:r>
      <w:r w:rsidR="00086204" w:rsidRPr="00F477BE">
        <w:rPr>
          <w:rFonts w:ascii="Times New Roman" w:eastAsia="Times New Roman" w:hAnsi="Times New Roman" w:cs="Times New Roman"/>
          <w:bCs/>
          <w:sz w:val="24"/>
          <w:szCs w:val="24"/>
          <w:lang w:eastAsia="es-ES"/>
        </w:rPr>
        <w:t xml:space="preserve"> y por qué es tan difícil parar”</w:t>
      </w:r>
      <w:r w:rsidRPr="00F477BE">
        <w:rPr>
          <w:rFonts w:ascii="Times New Roman" w:eastAsia="Times New Roman" w:hAnsi="Times New Roman" w:cs="Times New Roman"/>
          <w:sz w:val="24"/>
          <w:szCs w:val="24"/>
          <w:lang w:eastAsia="es-ES"/>
        </w:rPr>
        <w:t>, un libro sobre la crisis de opioides publicado en 2016.</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086204"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Además, fue “</w:t>
      </w:r>
      <w:r w:rsidR="001423BA" w:rsidRPr="00F477BE">
        <w:rPr>
          <w:rFonts w:ascii="Times New Roman" w:eastAsia="Times New Roman" w:hAnsi="Times New Roman" w:cs="Times New Roman"/>
          <w:sz w:val="24"/>
          <w:szCs w:val="24"/>
          <w:lang w:eastAsia="es-ES"/>
        </w:rPr>
        <w:t>una de las primeras en alertar sobre la prescripción excesiva de opi</w:t>
      </w:r>
      <w:r w:rsidR="00857428" w:rsidRPr="00F477BE">
        <w:rPr>
          <w:rFonts w:ascii="Times New Roman" w:eastAsia="Times New Roman" w:hAnsi="Times New Roman" w:cs="Times New Roman"/>
          <w:sz w:val="24"/>
          <w:szCs w:val="24"/>
          <w:lang w:eastAsia="es-ES"/>
        </w:rPr>
        <w:t>oides y la epidemia de opioides” en EEUU</w:t>
      </w:r>
      <w:r w:rsidR="001423BA" w:rsidRPr="00F477BE">
        <w:rPr>
          <w:rFonts w:ascii="Times New Roman" w:eastAsia="Times New Roman" w:hAnsi="Times New Roman" w:cs="Times New Roman"/>
          <w:sz w:val="24"/>
          <w:szCs w:val="24"/>
          <w:lang w:eastAsia="es-ES"/>
        </w:rPr>
        <w:t>, de acuerdo a la Universidad de Stanford, donde trabaja en la Escuela de Medicina.</w:t>
      </w:r>
    </w:p>
    <w:p w:rsidR="00C52AE8" w:rsidRPr="00F477BE"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C52AE8" w:rsidRPr="00F477BE" w:rsidRDefault="00C52AE8" w:rsidP="00C52AE8">
      <w:pPr>
        <w:shd w:val="clear" w:color="auto" w:fill="FDFDFD"/>
        <w:spacing w:after="0" w:line="240" w:lineRule="auto"/>
        <w:jc w:val="both"/>
        <w:rPr>
          <w:rFonts w:ascii="Times New Roman" w:eastAsia="Times New Roman" w:hAnsi="Times New Roman" w:cs="Times New Roman"/>
          <w:sz w:val="24"/>
          <w:szCs w:val="24"/>
          <w:lang w:eastAsia="es-ES"/>
        </w:rPr>
      </w:pPr>
      <w:r w:rsidRPr="00F477BE">
        <w:rPr>
          <w:rFonts w:ascii="Times New Roman" w:eastAsia="Times New Roman" w:hAnsi="Times New Roman" w:cs="Times New Roman"/>
          <w:sz w:val="24"/>
          <w:szCs w:val="24"/>
          <w:lang w:eastAsia="es-ES"/>
        </w:rPr>
        <w:t>BBC Mundo habló con ella sobre cómo detectó la crisis, cuáles cree que fueron las principales causas y por qué es difícil detenerla.</w:t>
      </w:r>
    </w:p>
    <w:p w:rsidR="00C52AE8" w:rsidRPr="00F477BE" w:rsidRDefault="00C52AE8" w:rsidP="00C52AE8">
      <w:pPr>
        <w:shd w:val="clear" w:color="auto" w:fill="FDFDFD"/>
        <w:spacing w:after="0" w:line="240" w:lineRule="auto"/>
        <w:jc w:val="both"/>
        <w:rPr>
          <w:rFonts w:ascii="Times New Roman" w:eastAsia="Times New Roman" w:hAnsi="Times New Roman" w:cs="Times New Roman"/>
          <w:sz w:val="24"/>
          <w:szCs w:val="24"/>
          <w:lang w:eastAsia="es-ES"/>
        </w:rPr>
      </w:pPr>
    </w:p>
    <w:p w:rsidR="00C52AE8" w:rsidRPr="00F477BE"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noProof/>
          <w:sz w:val="24"/>
          <w:szCs w:val="24"/>
          <w:lang w:eastAsia="es-ES"/>
        </w:rPr>
        <w:lastRenderedPageBreak/>
        <w:drawing>
          <wp:inline distT="0" distB="0" distL="0" distR="0" wp14:anchorId="7EC33E6E" wp14:editId="233F035D">
            <wp:extent cx="5715000" cy="2806700"/>
            <wp:effectExtent l="0" t="0" r="0" b="0"/>
            <wp:docPr id="6" name="Imagen 6" descr="Anna Lemb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nna Lembk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2806700"/>
                    </a:xfrm>
                    <a:prstGeom prst="rect">
                      <a:avLst/>
                    </a:prstGeom>
                    <a:noFill/>
                    <a:ln>
                      <a:noFill/>
                    </a:ln>
                  </pic:spPr>
                </pic:pic>
              </a:graphicData>
            </a:graphic>
          </wp:inline>
        </w:drawing>
      </w: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La psiqu</w:t>
      </w:r>
      <w:r w:rsidR="00857428">
        <w:rPr>
          <w:rFonts w:ascii="Times New Roman" w:eastAsia="Times New Roman" w:hAnsi="Times New Roman" w:cs="Times New Roman"/>
          <w:sz w:val="24"/>
          <w:szCs w:val="24"/>
          <w:lang w:eastAsia="es-ES"/>
        </w:rPr>
        <w:t>iatra Anna Lembke es autora de “</w:t>
      </w:r>
      <w:r w:rsidRPr="001423BA">
        <w:rPr>
          <w:rFonts w:ascii="Times New Roman" w:eastAsia="Times New Roman" w:hAnsi="Times New Roman" w:cs="Times New Roman"/>
          <w:sz w:val="24"/>
          <w:szCs w:val="24"/>
          <w:lang w:eastAsia="es-ES"/>
        </w:rPr>
        <w:t>Drug Dealer, MD: cómo los médicos fueron engañados, los pacientes se engancharon</w:t>
      </w:r>
      <w:r w:rsidR="00857428">
        <w:rPr>
          <w:rFonts w:ascii="Times New Roman" w:eastAsia="Times New Roman" w:hAnsi="Times New Roman" w:cs="Times New Roman"/>
          <w:sz w:val="24"/>
          <w:szCs w:val="24"/>
          <w:lang w:eastAsia="es-ES"/>
        </w:rPr>
        <w:t xml:space="preserve"> y por qué es tan difícil parar”</w:t>
      </w:r>
      <w:r w:rsidRPr="001423BA">
        <w:rPr>
          <w:rFonts w:ascii="Times New Roman" w:eastAsia="Times New Roman" w:hAnsi="Times New Roman" w:cs="Times New Roman"/>
          <w:sz w:val="24"/>
          <w:szCs w:val="24"/>
          <w:lang w:eastAsia="es-ES"/>
        </w:rPr>
        <w:t>.</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¿Qué señales la hicieron darse cuenta de que había una crisis?</w:t>
      </w:r>
    </w:p>
    <w:p w:rsidR="00C52AE8"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A inicios de los 2000 empecé a ver pacientes adictos a los opioides para el dolor que sus doctores les estaban recetando.</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Muchas de estas personas describían cómo al inicio los opioides parecían ayudarlas, pero cuanto más tiempo los tomaban o más alta la dosis, iban notando que se volvían más dependientes y que experimentaban síntomas de abstinencia.</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Algunos cayeron en la adicción y activamente buscaban más opioides. Visitaban más doctores, para obtener más recetas. Buscaban farmacias online, robaban a amigos. Algunos recurrían a fuentes más baratas, como la heroína.</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Como yo soy psiquiatra especializada en adicciones, estaba en una posición única para ver el problema antes que otros.</w:t>
      </w:r>
    </w:p>
    <w:p w:rsidR="00C52AE8" w:rsidRDefault="00C52AE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b/>
          <w:bCs/>
          <w:sz w:val="24"/>
          <w:szCs w:val="24"/>
          <w:lang w:eastAsia="es-ES"/>
        </w:rPr>
      </w:pPr>
      <w:r w:rsidRPr="001423BA">
        <w:rPr>
          <w:rFonts w:ascii="Times New Roman" w:eastAsia="Times New Roman" w:hAnsi="Times New Roman" w:cs="Times New Roman"/>
          <w:b/>
          <w:bCs/>
          <w:sz w:val="24"/>
          <w:szCs w:val="24"/>
          <w:lang w:eastAsia="es-ES"/>
        </w:rPr>
        <w:t>¿Está de acuerdo con que la crisis de</w:t>
      </w:r>
      <w:r w:rsidR="00857428">
        <w:rPr>
          <w:rFonts w:ascii="Times New Roman" w:eastAsia="Times New Roman" w:hAnsi="Times New Roman" w:cs="Times New Roman"/>
          <w:b/>
          <w:bCs/>
          <w:sz w:val="24"/>
          <w:szCs w:val="24"/>
          <w:lang w:eastAsia="es-ES"/>
        </w:rPr>
        <w:t xml:space="preserve"> opioides puede definirse como “el crimen del siglo”</w:t>
      </w:r>
      <w:r w:rsidRPr="001423BA">
        <w:rPr>
          <w:rFonts w:ascii="Times New Roman" w:eastAsia="Times New Roman" w:hAnsi="Times New Roman" w:cs="Times New Roman"/>
          <w:b/>
          <w:bCs/>
          <w:sz w:val="24"/>
          <w:szCs w:val="24"/>
          <w:lang w:eastAsia="es-ES"/>
        </w:rPr>
        <w:t>?</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Sí, porque uno de los factores más significativos que contribuyeron a la epidemia de opioides fueron los mensajes engañosos por parte de la industria farmacéutica.</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F477BE" w:rsidRDefault="001423BA" w:rsidP="001423BA">
      <w:pPr>
        <w:shd w:val="clear" w:color="auto" w:fill="FDFDFD"/>
        <w:spacing w:after="0" w:line="240" w:lineRule="auto"/>
        <w:jc w:val="both"/>
        <w:rPr>
          <w:rFonts w:ascii="Times New Roman" w:eastAsia="Times New Roman" w:hAnsi="Times New Roman" w:cs="Times New Roman"/>
          <w:bCs/>
          <w:sz w:val="24"/>
          <w:szCs w:val="24"/>
          <w:lang w:eastAsia="es-ES"/>
        </w:rPr>
      </w:pPr>
      <w:r w:rsidRPr="00F477BE">
        <w:rPr>
          <w:rFonts w:ascii="Times New Roman" w:eastAsia="Times New Roman" w:hAnsi="Times New Roman" w:cs="Times New Roman"/>
          <w:bCs/>
          <w:sz w:val="24"/>
          <w:szCs w:val="24"/>
          <w:lang w:eastAsia="es-ES"/>
        </w:rPr>
        <w:t>Uno de estos mensajes engañosos que, según dice usted en el documental, contr</w:t>
      </w:r>
      <w:r w:rsidR="00857428" w:rsidRPr="00F477BE">
        <w:rPr>
          <w:rFonts w:ascii="Times New Roman" w:eastAsia="Times New Roman" w:hAnsi="Times New Roman" w:cs="Times New Roman"/>
          <w:bCs/>
          <w:sz w:val="24"/>
          <w:szCs w:val="24"/>
          <w:lang w:eastAsia="es-ES"/>
        </w:rPr>
        <w:t>ibuyeron con esta crisis es la “pseudoadicción”</w:t>
      </w:r>
      <w:r w:rsidRPr="00F477BE">
        <w:rPr>
          <w:rFonts w:ascii="Times New Roman" w:eastAsia="Times New Roman" w:hAnsi="Times New Roman" w:cs="Times New Roman"/>
          <w:bCs/>
          <w:sz w:val="24"/>
          <w:szCs w:val="24"/>
          <w:lang w:eastAsia="es-ES"/>
        </w:rPr>
        <w:t>, la idea de que un paciente no puede ser adicto, aunque tenga todos los síntomas, si</w:t>
      </w:r>
      <w:r w:rsidR="00857428" w:rsidRPr="00F477BE">
        <w:rPr>
          <w:rFonts w:ascii="Times New Roman" w:eastAsia="Times New Roman" w:hAnsi="Times New Roman" w:cs="Times New Roman"/>
          <w:bCs/>
          <w:sz w:val="24"/>
          <w:szCs w:val="24"/>
          <w:lang w:eastAsia="es-ES"/>
        </w:rPr>
        <w:t xml:space="preserve"> </w:t>
      </w:r>
      <w:r w:rsidRPr="00F477BE">
        <w:rPr>
          <w:rFonts w:ascii="Times New Roman" w:eastAsia="Times New Roman" w:hAnsi="Times New Roman" w:cs="Times New Roman"/>
          <w:bCs/>
          <w:sz w:val="24"/>
          <w:szCs w:val="24"/>
          <w:lang w:eastAsia="es-ES"/>
        </w:rPr>
        <w:t>consume los opioides bajo receta médica.</w:t>
      </w:r>
    </w:p>
    <w:p w:rsidR="001423BA" w:rsidRPr="00F477BE"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Realmente eso contribuyó a la epidemia de opioides porque incentivó a los médicos a concebir a los pacientes que presentaban síntomas de adicción a los opioides como si realmente no fueran adictos, si no como pacientes con dolor que necesitaban más opioides.</w:t>
      </w: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lastRenderedPageBreak/>
        <w:t>Les decían a los médicos que la respuesta apropiada a la pseudoadicción no era un tratamiento para la adicción, si no aumentar la dosis de opioides, lo que hacía que se volvieran incluso más adictos.</w:t>
      </w:r>
    </w:p>
    <w:p w:rsidR="00C52AE8" w:rsidRPr="001423BA"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noProof/>
          <w:sz w:val="24"/>
          <w:szCs w:val="24"/>
          <w:lang w:eastAsia="es-ES"/>
        </w:rPr>
        <w:drawing>
          <wp:inline distT="0" distB="0" distL="0" distR="0" wp14:anchorId="4370D4EF" wp14:editId="5AA5BFF8">
            <wp:extent cx="5727700" cy="2844800"/>
            <wp:effectExtent l="0" t="0" r="6350" b="0"/>
            <wp:docPr id="5" name="Imagen 5" descr="Frascos de pastillas de OxyCon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rascos de pastillas de OxyConti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7700" cy="2844800"/>
                    </a:xfrm>
                    <a:prstGeom prst="rect">
                      <a:avLst/>
                    </a:prstGeom>
                    <a:noFill/>
                    <a:ln>
                      <a:noFill/>
                    </a:ln>
                  </pic:spPr>
                </pic:pic>
              </a:graphicData>
            </a:graphic>
          </wp:inline>
        </w:drawing>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 xml:space="preserve">OxyContin, de Purdue Pharma, se convirtió </w:t>
      </w:r>
      <w:r w:rsidR="00857428">
        <w:rPr>
          <w:rFonts w:ascii="Times New Roman" w:eastAsia="Times New Roman" w:hAnsi="Times New Roman" w:cs="Times New Roman"/>
          <w:sz w:val="24"/>
          <w:szCs w:val="24"/>
          <w:lang w:eastAsia="es-ES"/>
        </w:rPr>
        <w:t>en el opioide más vendido en EE</w:t>
      </w:r>
      <w:r w:rsidRPr="001423BA">
        <w:rPr>
          <w:rFonts w:ascii="Times New Roman" w:eastAsia="Times New Roman" w:hAnsi="Times New Roman" w:cs="Times New Roman"/>
          <w:sz w:val="24"/>
          <w:szCs w:val="24"/>
          <w:lang w:eastAsia="es-ES"/>
        </w:rPr>
        <w:t>UU.</w:t>
      </w:r>
    </w:p>
    <w:p w:rsidR="00C52AE8" w:rsidRDefault="00C52AE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b/>
          <w:bCs/>
          <w:sz w:val="24"/>
          <w:szCs w:val="24"/>
          <w:lang w:eastAsia="es-ES"/>
        </w:rPr>
      </w:pPr>
      <w:r w:rsidRPr="001423BA">
        <w:rPr>
          <w:rFonts w:ascii="Times New Roman" w:eastAsia="Times New Roman" w:hAnsi="Times New Roman" w:cs="Times New Roman"/>
          <w:b/>
          <w:bCs/>
          <w:sz w:val="24"/>
          <w:szCs w:val="24"/>
          <w:lang w:eastAsia="es-ES"/>
        </w:rPr>
        <w:t>¿Qué otros mensajes se </w:t>
      </w:r>
      <w:r w:rsidR="00857428">
        <w:rPr>
          <w:rFonts w:ascii="Times New Roman" w:eastAsia="Times New Roman" w:hAnsi="Times New Roman" w:cs="Times New Roman"/>
          <w:b/>
          <w:bCs/>
          <w:sz w:val="24"/>
          <w:szCs w:val="24"/>
          <w:lang w:eastAsia="es-ES"/>
        </w:rPr>
        <w:t>difundieron además del de la “pseudoadicción”</w:t>
      </w:r>
      <w:r w:rsidRPr="001423BA">
        <w:rPr>
          <w:rFonts w:ascii="Times New Roman" w:eastAsia="Times New Roman" w:hAnsi="Times New Roman" w:cs="Times New Roman"/>
          <w:b/>
          <w:bCs/>
          <w:sz w:val="24"/>
          <w:szCs w:val="24"/>
          <w:lang w:eastAsia="es-ES"/>
        </w:rPr>
        <w:t>?</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Que los opioides eran un tratamiento efectivo para el dolor crónico. No hay evidencia confiable para decir que los opioides sean recomendables para más de tres meses. Principalmente porque la gente desarrolla tolerancia. Los opioides dejan de funcionar y el dolor puede empeorar con el tiempo.</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Sí hay evidencia de que los opioides pueden ser efectivos a corto plazo, para un dolor agudo, para algunas personas, y claro, al final de la vida, cuando los pacientes no tienen más que dos o cuatro semanas de vida. En esos casos, los opioides son efectivos porque pueden ayudar con el dolor, ayudar a respirar y facilitar el paso a la muerte.</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Hay algunos pacientes que sí se benefician, por un periodo corto y al final de la vida y puede haber un grupo muy pequeño que se beneficia de una dosis pequeña de opioides a largo plazo. Pero no hay datos que lo demuestren. No hay estudios de más de tres meses que muestren los beneficios de los opioides.</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Los opioides son una herramienta importante, pero hay un tiempo y lugar para ellos.</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El problema fue que en el siglo XXI, los opioides se volvieron el tratamiento de primera línea, incluso para dolores menores y especialmente para dolor crónico. Los médicos empezaron a recetar dosis cada vez más altas, por periodos más largos.</w:t>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También se creí</w:t>
      </w:r>
      <w:r w:rsidR="00857428">
        <w:rPr>
          <w:rFonts w:ascii="Times New Roman" w:eastAsia="Times New Roman" w:hAnsi="Times New Roman" w:cs="Times New Roman"/>
          <w:sz w:val="24"/>
          <w:szCs w:val="24"/>
          <w:lang w:eastAsia="es-ES"/>
        </w:rPr>
        <w:t>a que no había dosis que fuera “muy alta”</w:t>
      </w:r>
      <w:r w:rsidRPr="001423BA">
        <w:rPr>
          <w:rFonts w:ascii="Times New Roman" w:eastAsia="Times New Roman" w:hAnsi="Times New Roman" w:cs="Times New Roman"/>
          <w:sz w:val="24"/>
          <w:szCs w:val="24"/>
          <w:lang w:eastAsia="es-ES"/>
        </w:rPr>
        <w:t>. Si el paciente decía que su opioide ya no funcionaba, a los médicos les decían que si aumentaban la dosis no había riesgo. Así fue que acabamos con millones de pacientes con dosis muy altas y peligrosas.</w:t>
      </w: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745DC6" w:rsidRPr="001423BA" w:rsidRDefault="00745DC6"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2F2F2"/>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noProof/>
          <w:sz w:val="24"/>
          <w:szCs w:val="24"/>
          <w:lang w:eastAsia="es-ES"/>
        </w:rPr>
        <w:lastRenderedPageBreak/>
        <w:drawing>
          <wp:inline distT="0" distB="0" distL="0" distR="0" wp14:anchorId="23C2838F" wp14:editId="783DBF17">
            <wp:extent cx="5740400" cy="3098800"/>
            <wp:effectExtent l="0" t="0" r="0" b="6350"/>
            <wp:docPr id="4" name="Imagen 4" descr="Purdue Ph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urdue Pharm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0400" cy="3098800"/>
                    </a:xfrm>
                    <a:prstGeom prst="rect">
                      <a:avLst/>
                    </a:prstGeom>
                    <a:noFill/>
                    <a:ln>
                      <a:noFill/>
                    </a:ln>
                  </pic:spPr>
                </pic:pic>
              </a:graphicData>
            </a:graphic>
          </wp:inline>
        </w:drawing>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Purdue Pharma, fabricante del opioide OxyContin, busca declararse en bancarrota.</w:t>
      </w:r>
    </w:p>
    <w:p w:rsidR="002B4F18" w:rsidRDefault="002B4F1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¿Cómo lograron las farmacéuticas que los médicos creyeran el concepto de la pseudoadicción y los otros mensajes que usted señala?</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La industria farmacéutica de los opioides fue muy inteligente. Promovían a individuos e instituciones que difundieran mensajes a favor de la industria.</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El término de la pseudoadicción estuvo cada vez más en el aire a través de los esfuerzos crecientes de la industria de opioides. Aparecía en artículos revisados por pares, en materiales de marketing, en conferencias de medicina. Las farmacéuticas promovían a expertos académicos que usaban este término, los pacientes recibían material de mar</w:t>
      </w:r>
      <w:r w:rsidR="00857428">
        <w:rPr>
          <w:rFonts w:ascii="Times New Roman" w:eastAsia="Times New Roman" w:hAnsi="Times New Roman" w:cs="Times New Roman"/>
          <w:sz w:val="24"/>
          <w:szCs w:val="24"/>
          <w:lang w:eastAsia="es-ES"/>
        </w:rPr>
        <w:t>keting que incluían el término “pseudoadicción”</w:t>
      </w:r>
      <w:r w:rsidRPr="001423BA">
        <w:rPr>
          <w:rFonts w:ascii="Times New Roman" w:eastAsia="Times New Roman" w:hAnsi="Times New Roman" w:cs="Times New Roman"/>
          <w:sz w:val="24"/>
          <w:szCs w:val="24"/>
          <w:lang w:eastAsia="es-ES"/>
        </w:rPr>
        <w:t>. Estaba en el aire.</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 xml:space="preserve">Otros mensajes que promovían eran que el dolor es la quinta señal vital, que ninguna dosis es muy alta, que los opioides son tratamientos efectivos para el dolor crónico, que el riesgo de adicción es muy bajo mientras un médico te prescriba el opioide para una condición de dolor legítima. </w:t>
      </w:r>
      <w:r w:rsidR="002B4F18">
        <w:rPr>
          <w:rFonts w:ascii="Times New Roman" w:eastAsia="Times New Roman" w:hAnsi="Times New Roman" w:cs="Times New Roman"/>
          <w:sz w:val="24"/>
          <w:szCs w:val="24"/>
          <w:lang w:eastAsia="es-ES"/>
        </w:rPr>
        <w:t>Todas</w:t>
      </w:r>
      <w:r w:rsidRPr="001423BA">
        <w:rPr>
          <w:rFonts w:ascii="Times New Roman" w:eastAsia="Times New Roman" w:hAnsi="Times New Roman" w:cs="Times New Roman"/>
          <w:sz w:val="24"/>
          <w:szCs w:val="24"/>
          <w:lang w:eastAsia="es-ES"/>
        </w:rPr>
        <w:t xml:space="preserve"> mentiras.</w:t>
      </w:r>
    </w:p>
    <w:p w:rsidR="00F477BE" w:rsidRPr="001423BA" w:rsidRDefault="00F477BE"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Pero a cualquiera que difundiera estos mensajes, las farmacéuticas lo promovían. Financiaban a conferencistas, estudios, autores de estudios, sociedades médicas...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Cualquier</w:t>
      </w:r>
      <w:r w:rsidR="00857428">
        <w:rPr>
          <w:rFonts w:ascii="Times New Roman" w:eastAsia="Times New Roman" w:hAnsi="Times New Roman" w:cs="Times New Roman"/>
          <w:sz w:val="24"/>
          <w:szCs w:val="24"/>
          <w:lang w:eastAsia="es-ES"/>
        </w:rPr>
        <w:t>a que no recetara opioides era “opiofóbico”</w:t>
      </w:r>
      <w:r w:rsidRPr="001423BA">
        <w:rPr>
          <w:rFonts w:ascii="Times New Roman" w:eastAsia="Times New Roman" w:hAnsi="Times New Roman" w:cs="Times New Roman"/>
          <w:sz w:val="24"/>
          <w:szCs w:val="24"/>
          <w:lang w:eastAsia="es-ES"/>
        </w:rPr>
        <w:t>, tenía miedo irracional a los opioides. Cuando el miedo era completamente racional.</w:t>
      </w:r>
    </w:p>
    <w:p w:rsidR="001423BA" w:rsidRPr="001423BA" w:rsidRDefault="001423BA" w:rsidP="001423BA">
      <w:pPr>
        <w:shd w:val="clear" w:color="auto" w:fill="F2F2F2"/>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El magnate farmacéutico John Kapoor, fundador de Insys Therapeutics, fue declarado culpable en 2019 de conspirar para sobornar a médicos y aumentar las ventas de Subsys, su aerosol de fentanilo, un opioide entre 50 y 100 veces más fuerte que la morfina.</w:t>
      </w:r>
    </w:p>
    <w:p w:rsidR="002B4F18" w:rsidRPr="001423BA"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b/>
          <w:bCs/>
          <w:sz w:val="24"/>
          <w:szCs w:val="24"/>
          <w:lang w:eastAsia="es-ES"/>
        </w:rPr>
      </w:pPr>
      <w:r w:rsidRPr="001423BA">
        <w:rPr>
          <w:rFonts w:ascii="Times New Roman" w:eastAsia="Times New Roman" w:hAnsi="Times New Roman" w:cs="Times New Roman"/>
          <w:b/>
          <w:bCs/>
          <w:sz w:val="24"/>
          <w:szCs w:val="24"/>
          <w:lang w:eastAsia="es-ES"/>
        </w:rPr>
        <w:t>¿Cree que los médicos tenían miedo de ser considerados malos profesionales si no recetaban opioides?</w:t>
      </w:r>
    </w:p>
    <w:p w:rsidR="002B4F18" w:rsidRPr="001423BA"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lastRenderedPageBreak/>
        <w:t>Totalmente. Eso era el núcleo de la agenda de marketing de las farmacéuticas. Primero, difunde el mensa</w:t>
      </w:r>
      <w:r w:rsidR="00857428">
        <w:rPr>
          <w:rFonts w:ascii="Times New Roman" w:eastAsia="Times New Roman" w:hAnsi="Times New Roman" w:cs="Times New Roman"/>
          <w:sz w:val="24"/>
          <w:szCs w:val="24"/>
          <w:lang w:eastAsia="es-ES"/>
        </w:rPr>
        <w:t>je de que el dolor está siendo “subtratado”</w:t>
      </w:r>
      <w:r w:rsidRPr="001423BA">
        <w:rPr>
          <w:rFonts w:ascii="Times New Roman" w:eastAsia="Times New Roman" w:hAnsi="Times New Roman" w:cs="Times New Roman"/>
          <w:sz w:val="24"/>
          <w:szCs w:val="24"/>
          <w:lang w:eastAsia="es-ES"/>
        </w:rPr>
        <w:t>. Luego, difunde el mensaje de que los opioides son un tratamiento efectivo para todo tipo de dolor.</w:t>
      </w:r>
    </w:p>
    <w:p w:rsidR="002B4F18" w:rsidRPr="001423BA"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Y difunde el mensaje de que cualquier médico</w:t>
      </w:r>
      <w:r w:rsidR="00857428">
        <w:rPr>
          <w:rFonts w:ascii="Times New Roman" w:eastAsia="Times New Roman" w:hAnsi="Times New Roman" w:cs="Times New Roman"/>
          <w:sz w:val="24"/>
          <w:szCs w:val="24"/>
          <w:lang w:eastAsia="es-ES"/>
        </w:rPr>
        <w:t xml:space="preserve"> que no recete opioides estaba “subtratando”</w:t>
      </w:r>
      <w:r w:rsidRPr="001423BA">
        <w:rPr>
          <w:rFonts w:ascii="Times New Roman" w:eastAsia="Times New Roman" w:hAnsi="Times New Roman" w:cs="Times New Roman"/>
          <w:sz w:val="24"/>
          <w:szCs w:val="24"/>
          <w:lang w:eastAsia="es-ES"/>
        </w:rPr>
        <w:t xml:space="preserve"> el dolor, reservándose un remedio que evitaría el sufrimiento y por lo tanto, estaban indirectamente dañando a los pacientes. Estos médicos eran avergonzados.</w:t>
      </w:r>
    </w:p>
    <w:p w:rsidR="002B4F18" w:rsidRDefault="002B4F1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¿Qué le pasaba a un médico que se negaba a recetar opioides?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Una de las razones por las que los médicos prescribían opioides era el miedo a ser sancionados por la federación médica de su estado, o denunciados por no haber hecho todo en su poder para tratar el dolor.</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Los médicos tenían miedo de ser denunciados por sus pacientes. Algunos terminaban pagando grandes multas o en algunos casos, les suspendían la licencia.</w:t>
      </w:r>
    </w:p>
    <w:p w:rsidR="002B4F18" w:rsidRDefault="002B4F1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¿Cree que las farmacéuticas, algunos académicos y los vendedores, actuaron como un cartel de drogas?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Sí, no es una mala analogí</w:t>
      </w:r>
      <w:r w:rsidR="00857428">
        <w:rPr>
          <w:rFonts w:ascii="Times New Roman" w:eastAsia="Times New Roman" w:hAnsi="Times New Roman" w:cs="Times New Roman"/>
          <w:sz w:val="24"/>
          <w:szCs w:val="24"/>
          <w:lang w:eastAsia="es-ES"/>
        </w:rPr>
        <w:t>a. El subtítulo de mi libro es “</w:t>
      </w:r>
      <w:r w:rsidRPr="001423BA">
        <w:rPr>
          <w:rFonts w:ascii="Times New Roman" w:eastAsia="Times New Roman" w:hAnsi="Times New Roman" w:cs="Times New Roman"/>
          <w:sz w:val="24"/>
          <w:szCs w:val="24"/>
          <w:lang w:eastAsia="es-ES"/>
        </w:rPr>
        <w:t>có</w:t>
      </w:r>
      <w:r w:rsidR="00857428">
        <w:rPr>
          <w:rFonts w:ascii="Times New Roman" w:eastAsia="Times New Roman" w:hAnsi="Times New Roman" w:cs="Times New Roman"/>
          <w:sz w:val="24"/>
          <w:szCs w:val="24"/>
          <w:lang w:eastAsia="es-ES"/>
        </w:rPr>
        <w:t>mo los médicos fueron engañados”</w:t>
      </w:r>
      <w:r w:rsidRPr="001423BA">
        <w:rPr>
          <w:rFonts w:ascii="Times New Roman" w:eastAsia="Times New Roman" w:hAnsi="Times New Roman" w:cs="Times New Roman"/>
          <w:sz w:val="24"/>
          <w:szCs w:val="24"/>
          <w:lang w:eastAsia="es-ES"/>
        </w:rPr>
        <w:t>, que también fueron víctimas más que nada en esta epidemia.</w:t>
      </w:r>
    </w:p>
    <w:p w:rsidR="00C52AE8" w:rsidRPr="001423BA"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De una forma, la industria sí era un cártel, pero los doctores creían que estaban haciendo algo que se basaba en la ciencia. Lo que parecía ciencia eran mensajes de marketing.</w:t>
      </w:r>
    </w:p>
    <w:p w:rsidR="00C52AE8" w:rsidRPr="001423BA"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La industria farmacéutica se filtró en la infraestructura médica para hacer pasar su agenda de marketing como una agenda científica.</w:t>
      </w:r>
    </w:p>
    <w:p w:rsidR="00C52AE8" w:rsidRPr="001423BA"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2F2F2"/>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noProof/>
          <w:sz w:val="24"/>
          <w:szCs w:val="24"/>
          <w:lang w:eastAsia="es-ES"/>
        </w:rPr>
        <w:drawing>
          <wp:inline distT="0" distB="0" distL="0" distR="0" wp14:anchorId="2AD8BFB9" wp14:editId="583FE449">
            <wp:extent cx="5689600" cy="2705100"/>
            <wp:effectExtent l="0" t="0" r="6350" b="0"/>
            <wp:docPr id="2" name="Imagen 2" descr="Una persona inyectándose con una jeri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a persona inyectándose con una jering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9600" cy="2705100"/>
                    </a:xfrm>
                    <a:prstGeom prst="rect">
                      <a:avLst/>
                    </a:prstGeom>
                    <a:noFill/>
                    <a:ln>
                      <a:noFill/>
                    </a:ln>
                  </pic:spPr>
                </pic:pic>
              </a:graphicData>
            </a:graphic>
          </wp:inline>
        </w:drawing>
      </w: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Unos tres cuartos de las personas con adicción a los opioides empezaron consumiéndolos con recetas médicas.</w:t>
      </w:r>
    </w:p>
    <w:p w:rsidR="002B4F18" w:rsidRDefault="002B4F1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Pero también había médicos que recibían regalos e incentivos de las farmacéuticas, e incluso algunos que se hicieron millonarios recetando opioides a pacientes adictos.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lastRenderedPageBreak/>
        <w:t>Sí, es cierto. Eso fue una parte de problema. Pero no la única. La otra parte fue que detrás de cámaras, el marketing anónimo de las farmacéuticas amplificaba los mensajes que promocionaban a los individuos e instituciones que fueran proopioides, descartando cualquier otro mensaje que estuviera basado en ciencia.</w:t>
      </w:r>
    </w:p>
    <w:p w:rsidR="002B4F18" w:rsidRDefault="002B4F18" w:rsidP="001423BA">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En su libro, usted recoge el caso de una persona que cuenta que era un adicto tratando de fingir ser un paciente.</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Los datos muestran que unas tres cuartas parte de los individuos que consumen heroína empezaron con recetas de opioides.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Así que la trayectoria clásica de la adicción a los opioides en el siglo XXI es recibir una prescripción médica y desde esa exposición progresar a la adicción, incluyendo opioides ilícitos, como heroína y fentanilo.</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Pero hay todo un rango. Hay pacientes que después de una o dos dosis pequeñas inmediatamente recurren a fuentes ilegales.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 xml:space="preserve">Hay otros pacientes que toman durante años los opioides exactamente </w:t>
      </w:r>
      <w:r w:rsidR="00FB621D" w:rsidRPr="001423BA">
        <w:rPr>
          <w:rFonts w:ascii="Times New Roman" w:eastAsia="Times New Roman" w:hAnsi="Times New Roman" w:cs="Times New Roman"/>
          <w:sz w:val="24"/>
          <w:szCs w:val="24"/>
          <w:lang w:eastAsia="es-ES"/>
        </w:rPr>
        <w:t>cómo</w:t>
      </w:r>
      <w:r w:rsidRPr="001423BA">
        <w:rPr>
          <w:rFonts w:ascii="Times New Roman" w:eastAsia="Times New Roman" w:hAnsi="Times New Roman" w:cs="Times New Roman"/>
          <w:sz w:val="24"/>
          <w:szCs w:val="24"/>
          <w:lang w:eastAsia="es-ES"/>
        </w:rPr>
        <w:t xml:space="preserve"> se los prescribieron, antes de desarrollar señales de adicción.</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Los datos muestran que puede tomar un promedio de tres años hasta que se desarrolla una adicción.</w:t>
      </w:r>
    </w:p>
    <w:p w:rsidR="00C52AE8" w:rsidRPr="001423BA" w:rsidRDefault="00C52AE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La trayectoria es distinta para distintos pacientes. Algunos se vuelven adictos muy rápido. Otros no se vuelven adictos si no hasta después de haber tomado su prescripción de opioides durante muchos años.</w:t>
      </w:r>
    </w:p>
    <w:p w:rsidR="002B4F18" w:rsidRDefault="002B4F18" w:rsidP="001423BA">
      <w:pPr>
        <w:shd w:val="clear" w:color="auto" w:fill="FDFDFD"/>
        <w:spacing w:after="0" w:line="240" w:lineRule="auto"/>
        <w:jc w:val="both"/>
        <w:rPr>
          <w:rFonts w:ascii="Times New Roman" w:eastAsia="Times New Roman" w:hAnsi="Times New Roman" w:cs="Times New Roman"/>
          <w:sz w:val="24"/>
          <w:szCs w:val="24"/>
          <w:lang w:eastAsia="es-ES"/>
        </w:rPr>
      </w:pPr>
    </w:p>
    <w:p w:rsidR="001423BA" w:rsidRDefault="001423BA" w:rsidP="001423BA">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Una cosa sí es cierta. Mientras más alta es la dosis, y mientras más tiempo lo consuman los pacientes, hay más posibilidades de volverse adictos.</w:t>
      </w:r>
    </w:p>
    <w:p w:rsidR="00C52AE8" w:rsidRDefault="00C52AE8" w:rsidP="00FB621D">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857428" w:rsidP="00FB621D">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sz w:val="24"/>
          <w:szCs w:val="24"/>
          <w:lang w:eastAsia="es-ES"/>
        </w:rPr>
        <w:t>En su libro usted usa la frase “</w:t>
      </w:r>
      <w:r w:rsidR="001423BA" w:rsidRPr="001423BA">
        <w:rPr>
          <w:rFonts w:ascii="Times New Roman" w:eastAsia="Times New Roman" w:hAnsi="Times New Roman" w:cs="Times New Roman"/>
          <w:b/>
          <w:bCs/>
          <w:sz w:val="24"/>
          <w:szCs w:val="24"/>
          <w:lang w:eastAsia="es-ES"/>
        </w:rPr>
        <w:t>refugiado de los opioides</w:t>
      </w:r>
      <w:r>
        <w:rPr>
          <w:rFonts w:ascii="Times New Roman" w:eastAsia="Times New Roman" w:hAnsi="Times New Roman" w:cs="Times New Roman"/>
          <w:b/>
          <w:bCs/>
          <w:sz w:val="24"/>
          <w:szCs w:val="24"/>
          <w:lang w:eastAsia="es-ES"/>
        </w:rPr>
        <w:t>”</w:t>
      </w:r>
      <w:r w:rsidR="001423BA" w:rsidRPr="001423BA">
        <w:rPr>
          <w:rFonts w:ascii="Times New Roman" w:eastAsia="Times New Roman" w:hAnsi="Times New Roman" w:cs="Times New Roman"/>
          <w:b/>
          <w:bCs/>
          <w:sz w:val="24"/>
          <w:szCs w:val="24"/>
          <w:lang w:eastAsia="es-ES"/>
        </w:rPr>
        <w:t xml:space="preserve"> (</w:t>
      </w:r>
      <w:r w:rsidR="001423BA" w:rsidRPr="001423BA">
        <w:rPr>
          <w:rFonts w:ascii="Times New Roman" w:eastAsia="Times New Roman" w:hAnsi="Times New Roman" w:cs="Times New Roman"/>
          <w:b/>
          <w:bCs/>
          <w:i/>
          <w:iCs/>
          <w:sz w:val="24"/>
          <w:szCs w:val="24"/>
          <w:lang w:eastAsia="es-ES"/>
        </w:rPr>
        <w:t>opioid refugee</w:t>
      </w:r>
      <w:r w:rsidR="001423BA" w:rsidRPr="001423BA">
        <w:rPr>
          <w:rFonts w:ascii="Times New Roman" w:eastAsia="Times New Roman" w:hAnsi="Times New Roman" w:cs="Times New Roman"/>
          <w:b/>
          <w:bCs/>
          <w:sz w:val="24"/>
          <w:szCs w:val="24"/>
          <w:lang w:eastAsia="es-ES"/>
        </w:rPr>
        <w:t>) para referirse a un paciente. ¿Por qué describir a las víctimas con esa frase?</w:t>
      </w:r>
    </w:p>
    <w:p w:rsidR="00FB621D" w:rsidRDefault="00FB621D" w:rsidP="00FB621D">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FB621D">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No recuerdo quién acuño la frase, pero es una buena forma de describir a los pacientes. Alrededor de 2011, cuando los CDC alertaron de la epidemia de opioides, hubo una contracción súbita en las prescripciones.</w:t>
      </w:r>
    </w:p>
    <w:p w:rsidR="00FB621D" w:rsidRDefault="00FB621D" w:rsidP="00FB621D">
      <w:pPr>
        <w:shd w:val="clear" w:color="auto" w:fill="FDFDFD"/>
        <w:spacing w:after="0" w:line="240" w:lineRule="auto"/>
        <w:jc w:val="both"/>
        <w:rPr>
          <w:rFonts w:ascii="Times New Roman" w:eastAsia="Times New Roman" w:hAnsi="Times New Roman" w:cs="Times New Roman"/>
          <w:sz w:val="24"/>
          <w:szCs w:val="24"/>
          <w:lang w:eastAsia="es-ES"/>
        </w:rPr>
      </w:pPr>
    </w:p>
    <w:p w:rsidR="001423BA" w:rsidRPr="001423BA" w:rsidRDefault="001423BA" w:rsidP="00FB621D">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Mucha gente se quedó sin receta médica, nadie estaba dispuesto a seguir p</w:t>
      </w:r>
      <w:r w:rsidR="004E5570">
        <w:rPr>
          <w:rFonts w:ascii="Times New Roman" w:eastAsia="Times New Roman" w:hAnsi="Times New Roman" w:cs="Times New Roman"/>
          <w:sz w:val="24"/>
          <w:szCs w:val="24"/>
          <w:lang w:eastAsia="es-ES"/>
        </w:rPr>
        <w:t>rescribiéndolos. Esos eran los “</w:t>
      </w:r>
      <w:r w:rsidRPr="001423BA">
        <w:rPr>
          <w:rFonts w:ascii="Times New Roman" w:eastAsia="Times New Roman" w:hAnsi="Times New Roman" w:cs="Times New Roman"/>
          <w:sz w:val="24"/>
          <w:szCs w:val="24"/>
          <w:lang w:eastAsia="es-ES"/>
        </w:rPr>
        <w:t>refu</w:t>
      </w:r>
      <w:r w:rsidR="004E5570">
        <w:rPr>
          <w:rFonts w:ascii="Times New Roman" w:eastAsia="Times New Roman" w:hAnsi="Times New Roman" w:cs="Times New Roman"/>
          <w:sz w:val="24"/>
          <w:szCs w:val="24"/>
          <w:lang w:eastAsia="es-ES"/>
        </w:rPr>
        <w:t>giados de los opioides”</w:t>
      </w:r>
      <w:r w:rsidRPr="001423BA">
        <w:rPr>
          <w:rFonts w:ascii="Times New Roman" w:eastAsia="Times New Roman" w:hAnsi="Times New Roman" w:cs="Times New Roman"/>
          <w:sz w:val="24"/>
          <w:szCs w:val="24"/>
          <w:lang w:eastAsia="es-ES"/>
        </w:rPr>
        <w:t>, que iban de clínica en clínica buscando a alguien que les diera una receta. No todos los afectados eran adictos, pero sí técnicamente dependientes de los opioides.</w:t>
      </w:r>
    </w:p>
    <w:p w:rsidR="00FB621D" w:rsidRDefault="00FB621D" w:rsidP="00FB621D">
      <w:pPr>
        <w:shd w:val="clear" w:color="auto" w:fill="FDFDFD"/>
        <w:spacing w:after="0" w:line="240" w:lineRule="auto"/>
        <w:jc w:val="both"/>
        <w:rPr>
          <w:rFonts w:ascii="Times New Roman" w:eastAsia="Times New Roman" w:hAnsi="Times New Roman" w:cs="Times New Roman"/>
          <w:b/>
          <w:bCs/>
          <w:sz w:val="24"/>
          <w:szCs w:val="24"/>
          <w:lang w:eastAsia="es-ES"/>
        </w:rPr>
      </w:pPr>
    </w:p>
    <w:p w:rsidR="001423BA" w:rsidRPr="001423BA" w:rsidRDefault="001423BA" w:rsidP="00FB621D">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b/>
          <w:bCs/>
          <w:sz w:val="24"/>
          <w:szCs w:val="24"/>
          <w:lang w:eastAsia="es-ES"/>
        </w:rPr>
        <w:t>Si se redujeron las prescripciones, ¿por qué hasta ahora es tan difícil reducir las muertes por sobredosis de opioides?</w:t>
      </w:r>
    </w:p>
    <w:p w:rsidR="00FB621D" w:rsidRDefault="00FB621D" w:rsidP="00FB621D">
      <w:pPr>
        <w:shd w:val="clear" w:color="auto" w:fill="FDFDFD"/>
        <w:spacing w:after="0" w:line="240" w:lineRule="auto"/>
        <w:jc w:val="both"/>
        <w:rPr>
          <w:rFonts w:ascii="Times New Roman" w:eastAsia="Times New Roman" w:hAnsi="Times New Roman" w:cs="Times New Roman"/>
          <w:sz w:val="24"/>
          <w:szCs w:val="24"/>
          <w:lang w:eastAsia="es-ES"/>
        </w:rPr>
      </w:pPr>
    </w:p>
    <w:p w:rsidR="00AF5D4B" w:rsidRDefault="001423BA" w:rsidP="00AF5D4B">
      <w:pPr>
        <w:shd w:val="clear" w:color="auto" w:fill="FDFDFD"/>
        <w:spacing w:after="0" w:line="240" w:lineRule="auto"/>
        <w:jc w:val="both"/>
        <w:rPr>
          <w:rFonts w:ascii="Times New Roman" w:eastAsia="Times New Roman" w:hAnsi="Times New Roman" w:cs="Times New Roman"/>
          <w:sz w:val="24"/>
          <w:szCs w:val="24"/>
          <w:lang w:eastAsia="es-ES"/>
        </w:rPr>
      </w:pPr>
      <w:r w:rsidRPr="001423BA">
        <w:rPr>
          <w:rFonts w:ascii="Times New Roman" w:eastAsia="Times New Roman" w:hAnsi="Times New Roman" w:cs="Times New Roman"/>
          <w:sz w:val="24"/>
          <w:szCs w:val="24"/>
          <w:lang w:eastAsia="es-ES"/>
        </w:rPr>
        <w:t>Porque la adicción es una enfermedad a largo plazo. Tenemos varias generaciones con adicción y eso no puede revertirse en un día. Aunque ya no se prescriban tantos opioides, hay más heroína y fentanilo ilegales que antes. Los peores años de la crisis de opioides no han pasado.</w:t>
      </w:r>
    </w:p>
    <w:p w:rsidR="003A47C9" w:rsidRPr="00FF32C3" w:rsidRDefault="003A47C9" w:rsidP="003A47C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F32C3">
        <w:rPr>
          <w:rFonts w:ascii="Times New Roman" w:hAnsi="Times New Roman" w:cs="Times New Roman"/>
          <w:sz w:val="24"/>
          <w:szCs w:val="24"/>
          <w:u w:val="single"/>
        </w:rPr>
        <w:t>Se espera un acuerdo de opioides de $ 26 mil millones entre compañías farmacéuticas, estados esta semana</w:t>
      </w:r>
      <w:r>
        <w:rPr>
          <w:rFonts w:ascii="Times New Roman" w:hAnsi="Times New Roman" w:cs="Times New Roman"/>
          <w:sz w:val="24"/>
          <w:szCs w:val="24"/>
        </w:rPr>
        <w:t xml:space="preserve"> (The Wall Street Journal - </w:t>
      </w:r>
      <w:r w:rsidRPr="00FF32C3">
        <w:rPr>
          <w:rFonts w:ascii="Times New Roman" w:hAnsi="Times New Roman" w:cs="Times New Roman"/>
          <w:b/>
          <w:sz w:val="24"/>
          <w:szCs w:val="24"/>
        </w:rPr>
        <w:t>19/7/21</w:t>
      </w:r>
      <w:r>
        <w:rPr>
          <w:rFonts w:ascii="Times New Roman" w:hAnsi="Times New Roman" w:cs="Times New Roman"/>
          <w:sz w:val="24"/>
          <w:szCs w:val="24"/>
        </w:rPr>
        <w:t>)</w:t>
      </w:r>
    </w:p>
    <w:p w:rsidR="003A47C9"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Es probable que Nueva York anuncie un acuerdo de mil millones de dólares con AmerisourceBergen</w:t>
      </w:r>
      <w:r>
        <w:rPr>
          <w:rFonts w:ascii="Times New Roman" w:hAnsi="Times New Roman" w:cs="Times New Roman"/>
          <w:sz w:val="24"/>
          <w:szCs w:val="24"/>
        </w:rPr>
        <w:t>, Cardinal y McKesson el martes</w:t>
      </w:r>
    </w:p>
    <w:p w:rsidR="003A47C9" w:rsidRPr="00FF32C3" w:rsidRDefault="004E5570" w:rsidP="003A47C9">
      <w:pPr>
        <w:spacing w:line="240" w:lineRule="auto"/>
        <w:jc w:val="both"/>
        <w:rPr>
          <w:rFonts w:ascii="Times New Roman" w:hAnsi="Times New Roman" w:cs="Times New Roman"/>
          <w:sz w:val="24"/>
          <w:szCs w:val="24"/>
        </w:rPr>
      </w:pPr>
      <w:r>
        <w:rPr>
          <w:rFonts w:ascii="Times New Roman" w:hAnsi="Times New Roman" w:cs="Times New Roman"/>
          <w:sz w:val="24"/>
          <w:szCs w:val="24"/>
        </w:rPr>
        <w:t>De 1999 a 2019, EEUU p</w:t>
      </w:r>
      <w:r w:rsidR="003A47C9" w:rsidRPr="00FF32C3">
        <w:rPr>
          <w:rFonts w:ascii="Times New Roman" w:hAnsi="Times New Roman" w:cs="Times New Roman"/>
          <w:sz w:val="24"/>
          <w:szCs w:val="24"/>
        </w:rPr>
        <w:t>erdió casi medio millón de personas por sobredosis de opioides ilegales y recetados.</w:t>
      </w:r>
    </w:p>
    <w:p w:rsidR="003A47C9" w:rsidRPr="00FF32C3"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(Por Sara Randazzo y Jared S. Hopkins</w:t>
      </w:r>
      <w:r>
        <w:rPr>
          <w:rFonts w:ascii="Times New Roman" w:hAnsi="Times New Roman" w:cs="Times New Roman"/>
          <w:sz w:val="24"/>
          <w:szCs w:val="24"/>
        </w:rPr>
        <w:t>)</w:t>
      </w:r>
    </w:p>
    <w:p w:rsidR="003A47C9" w:rsidRPr="00FF32C3"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Miles de demandas por crisis de opioides presentadas contra los principales fabricantes de medicamentos y distribuidores están a punto de concluir, y se espera que esta semana se anuncien las líneas generales de un acuerdo de 26.000 millones de dólares entre estados y cuatro empresas y un acuerdo de 1.000 millones de dólares para resolver algunas de las reclamaciones de Nueva York probablemente en Martes, dijeron persona</w:t>
      </w:r>
      <w:r>
        <w:rPr>
          <w:rFonts w:ascii="Times New Roman" w:hAnsi="Times New Roman" w:cs="Times New Roman"/>
          <w:sz w:val="24"/>
          <w:szCs w:val="24"/>
        </w:rPr>
        <w:t>s familiarizadas con el asunto.</w:t>
      </w:r>
    </w:p>
    <w:p w:rsidR="003A47C9" w:rsidRPr="00FF32C3"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Los distribuidores de medicamentos AmerisourceBergen Corp., Cardinal Health Inc. y McKesson Corp. y el fabricante Johnson &amp; Johnson han estado negociando el acuerdo de $ 26 mil millones durante más de dos años como una forma de resolver miles de demandas presentadas por gobiernos estatales y locales culpándolos por ayudar a ali</w:t>
      </w:r>
      <w:r w:rsidR="004E5570">
        <w:rPr>
          <w:rFonts w:ascii="Times New Roman" w:hAnsi="Times New Roman" w:cs="Times New Roman"/>
          <w:sz w:val="24"/>
          <w:szCs w:val="24"/>
        </w:rPr>
        <w:t>mentar el combustible de</w:t>
      </w:r>
      <w:r w:rsidRPr="00FF32C3">
        <w:rPr>
          <w:rFonts w:ascii="Times New Roman" w:hAnsi="Times New Roman" w:cs="Times New Roman"/>
          <w:sz w:val="24"/>
          <w:szCs w:val="24"/>
        </w:rPr>
        <w:t xml:space="preserve"> la epidemia de opioides de la nación . De 1999 a 2019, la nación perdió casi medio millón de personas por sobredosis de opioides ilegales y rec</w:t>
      </w:r>
      <w:r>
        <w:rPr>
          <w:rFonts w:ascii="Times New Roman" w:hAnsi="Times New Roman" w:cs="Times New Roman"/>
          <w:sz w:val="24"/>
          <w:szCs w:val="24"/>
        </w:rPr>
        <w:t>etados, según datos federales.</w:t>
      </w:r>
    </w:p>
    <w:p w:rsidR="003A47C9" w:rsidRPr="00FF32C3"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Según los contornos del acuerdo, los estados y municipios aún tienen varios meses para firmar, y el monto finalmente pagado dependerá de cuántos participen, dijeron personas familiarizadas con las conversaciones. Las empresas también pueden retirarse si no están satisfechas con la cantidad de estados y gobiernos que</w:t>
      </w:r>
      <w:r>
        <w:rPr>
          <w:rFonts w:ascii="Times New Roman" w:hAnsi="Times New Roman" w:cs="Times New Roman"/>
          <w:sz w:val="24"/>
          <w:szCs w:val="24"/>
        </w:rPr>
        <w:t xml:space="preserve"> se unen, dijeron las personas.</w:t>
      </w:r>
    </w:p>
    <w:p w:rsidR="003A47C9" w:rsidRPr="00FF32C3"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Mientras tanto, Nueva York ha llegado a un acuerdo de más de mil millones de dólares con AmerisourceBergen, Cardinal y McKesson a la mitad de un juicio contra esas empresas y otras cuatro empresas farmacéuticas, dijeron algunas de las personas. Ese acuerdo, que se espera se anuncie el martes, eliminaría a los tres distribuidores de la prueba y representa la parte de Nue</w:t>
      </w:r>
      <w:r>
        <w:rPr>
          <w:rFonts w:ascii="Times New Roman" w:hAnsi="Times New Roman" w:cs="Times New Roman"/>
          <w:sz w:val="24"/>
          <w:szCs w:val="24"/>
        </w:rPr>
        <w:t>va York del acuerdo más amplio.</w:t>
      </w:r>
    </w:p>
    <w:p w:rsidR="003A47C9" w:rsidRDefault="003A47C9" w:rsidP="003A47C9">
      <w:pPr>
        <w:spacing w:line="240" w:lineRule="auto"/>
        <w:jc w:val="both"/>
        <w:rPr>
          <w:rFonts w:ascii="Times New Roman" w:hAnsi="Times New Roman" w:cs="Times New Roman"/>
          <w:sz w:val="24"/>
          <w:szCs w:val="24"/>
        </w:rPr>
      </w:pPr>
      <w:r w:rsidRPr="00FF32C3">
        <w:rPr>
          <w:rFonts w:ascii="Times New Roman" w:hAnsi="Times New Roman" w:cs="Times New Roman"/>
          <w:sz w:val="24"/>
          <w:szCs w:val="24"/>
        </w:rPr>
        <w:t>Johnson &amp; Johnson ya llegó a un acuerdo con Nueva York por $ 263 millones antes del juicio</w:t>
      </w:r>
      <w:r>
        <w:rPr>
          <w:rFonts w:ascii="Times New Roman" w:hAnsi="Times New Roman" w:cs="Times New Roman"/>
          <w:sz w:val="24"/>
          <w:szCs w:val="24"/>
        </w:rPr>
        <w:t>…</w:t>
      </w:r>
    </w:p>
    <w:p w:rsidR="00EB63EE" w:rsidRPr="00D261CD" w:rsidRDefault="00EB63EE" w:rsidP="00EB63E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61CD">
        <w:rPr>
          <w:rFonts w:ascii="Times New Roman" w:hAnsi="Times New Roman" w:cs="Times New Roman"/>
          <w:sz w:val="24"/>
          <w:szCs w:val="24"/>
          <w:u w:val="single"/>
        </w:rPr>
        <w:t>Los estados anuncian un acuerdo de $ 26 mil millones para resolver demandas por opioides</w:t>
      </w:r>
      <w:r>
        <w:rPr>
          <w:rFonts w:ascii="Times New Roman" w:hAnsi="Times New Roman" w:cs="Times New Roman"/>
          <w:sz w:val="24"/>
          <w:szCs w:val="24"/>
        </w:rPr>
        <w:t xml:space="preserve"> (The Wall Street Journal - </w:t>
      </w:r>
      <w:r w:rsidRPr="00D261CD">
        <w:rPr>
          <w:rFonts w:ascii="Times New Roman" w:hAnsi="Times New Roman" w:cs="Times New Roman"/>
          <w:b/>
          <w:sz w:val="24"/>
          <w:szCs w:val="24"/>
        </w:rPr>
        <w:t>21/7/21</w:t>
      </w:r>
      <w:r>
        <w:rPr>
          <w:rFonts w:ascii="Times New Roman" w:hAnsi="Times New Roman" w:cs="Times New Roman"/>
          <w:sz w:val="24"/>
          <w:szCs w:val="24"/>
        </w:rPr>
        <w:t>)</w:t>
      </w:r>
    </w:p>
    <w:p w:rsidR="00EB63EE"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El acuerdo podría poner fin a miles de demandas que culpan a Johnson &amp; Johnson y a los distribuidores de medicamentos más grandes del país por una epidemia de adicción a los analgésicos.</w:t>
      </w:r>
    </w:p>
    <w:p w:rsidR="00EB63EE" w:rsidRPr="00D261CD"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Los expertos en adicciones están de acuerdo sobre la forma más eficaz de ayudar a los adictos a los opioides: el tratamiento asistido por medicamentos. Pero la mayoría de las instalaciones de rehabilitación para paci</w:t>
      </w:r>
      <w:r w:rsidR="00857428">
        <w:rPr>
          <w:rFonts w:ascii="Times New Roman" w:hAnsi="Times New Roman" w:cs="Times New Roman"/>
          <w:sz w:val="24"/>
          <w:szCs w:val="24"/>
        </w:rPr>
        <w:t>entes hospitalizados en los EE</w:t>
      </w:r>
      <w:r w:rsidRPr="00D261CD">
        <w:rPr>
          <w:rFonts w:ascii="Times New Roman" w:hAnsi="Times New Roman" w:cs="Times New Roman"/>
          <w:sz w:val="24"/>
          <w:szCs w:val="24"/>
        </w:rPr>
        <w:t>UU. No ofrecen esta opción. Jason Bellini de WSJ informa sobre por qué la opción de medicación es controvertida y en muchos lugares es difícil de conseg</w:t>
      </w:r>
      <w:r>
        <w:rPr>
          <w:rFonts w:ascii="Times New Roman" w:hAnsi="Times New Roman" w:cs="Times New Roman"/>
          <w:sz w:val="24"/>
          <w:szCs w:val="24"/>
        </w:rPr>
        <w:t xml:space="preserve">uir. </w:t>
      </w:r>
    </w:p>
    <w:p w:rsidR="00EB63EE" w:rsidRPr="00D261CD" w:rsidRDefault="00EB63EE" w:rsidP="00EB63E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D261CD">
        <w:rPr>
          <w:rFonts w:ascii="Times New Roman" w:hAnsi="Times New Roman" w:cs="Times New Roman"/>
          <w:sz w:val="24"/>
          <w:szCs w:val="24"/>
        </w:rPr>
        <w:t>Por Sara Randazzo</w:t>
      </w:r>
      <w:r>
        <w:rPr>
          <w:rFonts w:ascii="Times New Roman" w:hAnsi="Times New Roman" w:cs="Times New Roman"/>
          <w:sz w:val="24"/>
          <w:szCs w:val="24"/>
        </w:rPr>
        <w:t>)</w:t>
      </w:r>
    </w:p>
    <w:p w:rsidR="00EB63EE" w:rsidRPr="00D261CD"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Los estados dieron a conocer un acuerdo histórico de $ 26 mil millones con compañías farmacéuticas para resolver miles de demandas por crisis de opioides, allanando el camino para que las comunidades de todo el país obtengan una gran cantidad de fondos para abordar una epidemia de adicción a los an</w:t>
      </w:r>
      <w:r>
        <w:rPr>
          <w:rFonts w:ascii="Times New Roman" w:hAnsi="Times New Roman" w:cs="Times New Roman"/>
          <w:sz w:val="24"/>
          <w:szCs w:val="24"/>
        </w:rPr>
        <w:t>algésicos que no ha disminuido.</w:t>
      </w:r>
    </w:p>
    <w:p w:rsidR="00EB63EE" w:rsidRPr="00D261CD"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Los tres distribuidores de medicamentos más grandes del país, McKesson Corp., AmerisourceBergen Corp. y Cardinal Health Inc., y la farmacéutica Johnson &amp; Johnson han estado negociando el acuerdo durante más de dos años, pero el anuncio del miércoles significa un hito importante que podría despejar el camino para los estados recibirán dinero a principios del próximo año.</w:t>
      </w:r>
    </w:p>
    <w:p w:rsidR="00EB63EE" w:rsidRPr="00D261CD"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Los estados no pueden usar el dinero para llenar los huecos presupuestarios generales, como hicieron después de un acuerdo de 206.000 millones de dólares con las tabacaleras en la década de 1990. En cambio, la mayoría debe gastarse en servicios sociales para abordar los daños de la adicción a los opioides, como programas de tratamiento, educación sobre cómo deshacerse de píldoras y agujas, y fondos reforzados para los socorristas. Una comunidad puede usarlo para ayudar a un gran problema de adicción en la población sin hogar, mientras que otra puede estar más enfocada en lo</w:t>
      </w:r>
      <w:r>
        <w:rPr>
          <w:rFonts w:ascii="Times New Roman" w:hAnsi="Times New Roman" w:cs="Times New Roman"/>
          <w:sz w:val="24"/>
          <w:szCs w:val="24"/>
        </w:rPr>
        <w:t>s bebés adictos a los opioides.</w:t>
      </w:r>
    </w:p>
    <w:p w:rsidR="00EB63EE" w:rsidRPr="00D261CD"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“No se utilizará para llenar baches, ni para construir bibliotecas, ni para equilibrar presupuestos”, dijo Paul Geller, abogado de los demandantes que representa a varias ciudades y conda</w:t>
      </w:r>
      <w:r>
        <w:rPr>
          <w:rFonts w:ascii="Times New Roman" w:hAnsi="Times New Roman" w:cs="Times New Roman"/>
          <w:sz w:val="24"/>
          <w:szCs w:val="24"/>
        </w:rPr>
        <w:t>dos involucrados en el acuerdo.</w:t>
      </w:r>
    </w:p>
    <w:p w:rsidR="00EB63EE" w:rsidRDefault="00EB63EE" w:rsidP="00EB63EE">
      <w:pPr>
        <w:spacing w:line="240" w:lineRule="auto"/>
        <w:jc w:val="both"/>
        <w:rPr>
          <w:rFonts w:ascii="Times New Roman" w:hAnsi="Times New Roman" w:cs="Times New Roman"/>
          <w:sz w:val="24"/>
          <w:szCs w:val="24"/>
        </w:rPr>
      </w:pPr>
      <w:r w:rsidRPr="00D261CD">
        <w:rPr>
          <w:rFonts w:ascii="Times New Roman" w:hAnsi="Times New Roman" w:cs="Times New Roman"/>
          <w:sz w:val="24"/>
          <w:szCs w:val="24"/>
        </w:rPr>
        <w:t>Las personas y familias que se han visto afectadas por el abuso de opioides no recibirán dinero directamente</w:t>
      </w:r>
      <w:r>
        <w:rPr>
          <w:rFonts w:ascii="Times New Roman" w:hAnsi="Times New Roman" w:cs="Times New Roman"/>
          <w:sz w:val="24"/>
          <w:szCs w:val="24"/>
        </w:rPr>
        <w:t>…</w:t>
      </w:r>
    </w:p>
    <w:p w:rsidR="00EB63EE" w:rsidRDefault="00B55E8C" w:rsidP="003A47C9">
      <w:pPr>
        <w:spacing w:line="240" w:lineRule="auto"/>
        <w:jc w:val="both"/>
        <w:rPr>
          <w:rFonts w:ascii="Times New Roman" w:hAnsi="Times New Roman" w:cs="Times New Roman"/>
          <w:b/>
          <w:sz w:val="24"/>
          <w:szCs w:val="24"/>
        </w:rPr>
      </w:pPr>
      <w:r w:rsidRPr="00B55E8C">
        <w:rPr>
          <w:rFonts w:ascii="Times New Roman" w:hAnsi="Times New Roman" w:cs="Times New Roman"/>
          <w:b/>
          <w:sz w:val="24"/>
          <w:szCs w:val="24"/>
        </w:rPr>
        <w:t>Nota: El vicio del egoísmo</w:t>
      </w:r>
      <w:r>
        <w:rPr>
          <w:rFonts w:ascii="Times New Roman" w:hAnsi="Times New Roman" w:cs="Times New Roman"/>
          <w:b/>
          <w:sz w:val="24"/>
          <w:szCs w:val="24"/>
        </w:rPr>
        <w:t xml:space="preserve"> (y los límites de la cordura)</w:t>
      </w:r>
    </w:p>
    <w:p w:rsidR="00B55E8C" w:rsidRDefault="00B55E8C" w:rsidP="003A47C9">
      <w:pPr>
        <w:spacing w:line="240" w:lineRule="auto"/>
        <w:jc w:val="both"/>
        <w:rPr>
          <w:rFonts w:ascii="Times New Roman" w:hAnsi="Times New Roman" w:cs="Times New Roman"/>
          <w:b/>
          <w:sz w:val="24"/>
          <w:szCs w:val="24"/>
        </w:rPr>
      </w:pPr>
      <w:r>
        <w:rPr>
          <w:rFonts w:ascii="Times New Roman" w:hAnsi="Times New Roman" w:cs="Times New Roman"/>
          <w:b/>
          <w:sz w:val="24"/>
          <w:szCs w:val="24"/>
        </w:rPr>
        <w:t>Promover el consumo por Facebook… vender el producto por Amazon… distribuirlo por Uber… y pagarlo con Bitcoins.</w:t>
      </w:r>
    </w:p>
    <w:p w:rsidR="00B55E8C" w:rsidRDefault="00B55E8C" w:rsidP="003A47C9">
      <w:pPr>
        <w:spacing w:line="240" w:lineRule="auto"/>
        <w:jc w:val="both"/>
        <w:rPr>
          <w:rFonts w:ascii="Times New Roman" w:hAnsi="Times New Roman" w:cs="Times New Roman"/>
          <w:b/>
          <w:sz w:val="24"/>
          <w:szCs w:val="24"/>
        </w:rPr>
      </w:pPr>
      <w:r w:rsidRPr="00B55E8C">
        <w:rPr>
          <w:rFonts w:ascii="Times New Roman" w:hAnsi="Times New Roman" w:cs="Times New Roman"/>
          <w:b/>
          <w:sz w:val="24"/>
          <w:szCs w:val="24"/>
        </w:rPr>
        <w:t>Ya saben: “sex, drugs, and bitcoin</w:t>
      </w:r>
      <w:r>
        <w:rPr>
          <w:rFonts w:ascii="Times New Roman" w:hAnsi="Times New Roman" w:cs="Times New Roman"/>
          <w:b/>
          <w:sz w:val="24"/>
          <w:szCs w:val="24"/>
        </w:rPr>
        <w:t>”</w:t>
      </w:r>
      <w:r w:rsidRPr="00B55E8C">
        <w:rPr>
          <w:rFonts w:ascii="Times New Roman" w:hAnsi="Times New Roman" w:cs="Times New Roman"/>
          <w:b/>
          <w:sz w:val="24"/>
          <w:szCs w:val="24"/>
        </w:rPr>
        <w:t xml:space="preserve"> (dónde el 46</w:t>
      </w:r>
      <w:r>
        <w:rPr>
          <w:rFonts w:ascii="Times New Roman" w:hAnsi="Times New Roman" w:cs="Times New Roman"/>
          <w:b/>
          <w:sz w:val="24"/>
          <w:szCs w:val="24"/>
        </w:rPr>
        <w:t>% de las transacciones, están asociadas a actividades ilegales, como el tráfico de drogas).</w:t>
      </w:r>
    </w:p>
    <w:p w:rsidR="00B55E8C" w:rsidRDefault="00B55E8C" w:rsidP="003A47C9">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 alguien creerse que los grandes laboratorios medicinales de l</w:t>
      </w:r>
      <w:r w:rsidR="003C648C">
        <w:rPr>
          <w:rFonts w:ascii="Times New Roman" w:hAnsi="Times New Roman" w:cs="Times New Roman"/>
          <w:b/>
          <w:sz w:val="24"/>
          <w:szCs w:val="24"/>
        </w:rPr>
        <w:t>os Estados Unidos ignoraban</w:t>
      </w:r>
      <w:r>
        <w:rPr>
          <w:rFonts w:ascii="Times New Roman" w:hAnsi="Times New Roman" w:cs="Times New Roman"/>
          <w:b/>
          <w:sz w:val="24"/>
          <w:szCs w:val="24"/>
        </w:rPr>
        <w:t xml:space="preserve"> que los analgésicos que estaban produciendo, podían causar una epidemia de adicción a los opioides</w:t>
      </w:r>
      <w:r w:rsidR="004E5570">
        <w:rPr>
          <w:rFonts w:ascii="Times New Roman" w:hAnsi="Times New Roman" w:cs="Times New Roman"/>
          <w:b/>
          <w:sz w:val="24"/>
          <w:szCs w:val="24"/>
        </w:rPr>
        <w:t xml:space="preserve"> contenidos en su composición (fórmula)?</w:t>
      </w:r>
    </w:p>
    <w:p w:rsidR="004E5570" w:rsidRDefault="004E5570" w:rsidP="003A47C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¿Puede considerarse la crisis de los </w:t>
      </w:r>
      <w:r w:rsidR="00197E87">
        <w:rPr>
          <w:rFonts w:ascii="Times New Roman" w:hAnsi="Times New Roman" w:cs="Times New Roman"/>
          <w:b/>
          <w:sz w:val="24"/>
          <w:szCs w:val="24"/>
        </w:rPr>
        <w:t>opioides</w:t>
      </w:r>
      <w:r>
        <w:rPr>
          <w:rFonts w:ascii="Times New Roman" w:hAnsi="Times New Roman" w:cs="Times New Roman"/>
          <w:b/>
          <w:sz w:val="24"/>
          <w:szCs w:val="24"/>
        </w:rPr>
        <w:t>, un  efecto no deseado (daño colateral), de los calmantes de nuevo diseño?</w:t>
      </w:r>
    </w:p>
    <w:p w:rsidR="004E5570" w:rsidRDefault="004E5570" w:rsidP="003A47C9">
      <w:pPr>
        <w:spacing w:line="240" w:lineRule="auto"/>
        <w:jc w:val="both"/>
        <w:rPr>
          <w:rFonts w:ascii="Times New Roman" w:hAnsi="Times New Roman" w:cs="Times New Roman"/>
          <w:b/>
          <w:sz w:val="24"/>
          <w:szCs w:val="24"/>
        </w:rPr>
      </w:pPr>
      <w:r w:rsidRPr="004E5570">
        <w:rPr>
          <w:rFonts w:ascii="Times New Roman" w:hAnsi="Times New Roman" w:cs="Times New Roman"/>
          <w:b/>
          <w:sz w:val="24"/>
          <w:szCs w:val="24"/>
        </w:rPr>
        <w:t>¿Desconocía la U.S. Food and Drug Administration (FDA) los graves efectos</w:t>
      </w:r>
      <w:r>
        <w:rPr>
          <w:rFonts w:ascii="Times New Roman" w:hAnsi="Times New Roman" w:cs="Times New Roman"/>
          <w:b/>
          <w:sz w:val="24"/>
          <w:szCs w:val="24"/>
        </w:rPr>
        <w:t xml:space="preserve"> adictivos del fentanilo,</w:t>
      </w:r>
      <w:r w:rsidR="00307257">
        <w:rPr>
          <w:rFonts w:ascii="Times New Roman" w:hAnsi="Times New Roman" w:cs="Times New Roman"/>
          <w:b/>
          <w:sz w:val="24"/>
          <w:szCs w:val="24"/>
        </w:rPr>
        <w:t xml:space="preserve"> u</w:t>
      </w:r>
      <w:r>
        <w:rPr>
          <w:rFonts w:ascii="Times New Roman" w:hAnsi="Times New Roman" w:cs="Times New Roman"/>
          <w:b/>
          <w:sz w:val="24"/>
          <w:szCs w:val="24"/>
        </w:rPr>
        <w:t xml:space="preserve"> otros componentes,</w:t>
      </w:r>
      <w:r w:rsidR="00307257">
        <w:rPr>
          <w:rFonts w:ascii="Times New Roman" w:hAnsi="Times New Roman" w:cs="Times New Roman"/>
          <w:b/>
          <w:sz w:val="24"/>
          <w:szCs w:val="24"/>
        </w:rPr>
        <w:t xml:space="preserve"> de los analgésicos autorizados?</w:t>
      </w:r>
    </w:p>
    <w:p w:rsidR="003C648C" w:rsidRDefault="003C648C" w:rsidP="003C648C">
      <w:pPr>
        <w:shd w:val="clear" w:color="auto" w:fill="FDFDFD"/>
        <w:spacing w:after="0" w:line="240" w:lineRule="auto"/>
        <w:jc w:val="both"/>
        <w:rPr>
          <w:rFonts w:ascii="Times New Roman" w:eastAsia="Times New Roman" w:hAnsi="Times New Roman" w:cs="Times New Roman"/>
          <w:b/>
          <w:sz w:val="24"/>
          <w:szCs w:val="24"/>
          <w:lang w:eastAsia="es-ES"/>
        </w:rPr>
      </w:pPr>
      <w:r w:rsidRPr="00307257">
        <w:rPr>
          <w:rFonts w:ascii="Times New Roman" w:hAnsi="Times New Roman" w:cs="Times New Roman"/>
          <w:b/>
          <w:sz w:val="24"/>
          <w:szCs w:val="24"/>
        </w:rPr>
        <w:t>¿</w:t>
      </w:r>
      <w:r w:rsidRPr="00307257">
        <w:rPr>
          <w:rFonts w:ascii="Times New Roman" w:eastAsia="Times New Roman" w:hAnsi="Times New Roman" w:cs="Times New Roman"/>
          <w:b/>
          <w:sz w:val="24"/>
          <w:szCs w:val="24"/>
          <w:lang w:eastAsia="es-ES"/>
        </w:rPr>
        <w:t>Se confundieron los científicos</w:t>
      </w:r>
      <w:r>
        <w:rPr>
          <w:rFonts w:ascii="Times New Roman" w:eastAsia="Times New Roman" w:hAnsi="Times New Roman" w:cs="Times New Roman"/>
          <w:b/>
          <w:sz w:val="24"/>
          <w:szCs w:val="24"/>
          <w:lang w:eastAsia="es-ES"/>
        </w:rPr>
        <w:t>,</w:t>
      </w:r>
      <w:r w:rsidRPr="00307257">
        <w:rPr>
          <w:rFonts w:ascii="Times New Roman" w:eastAsia="Times New Roman" w:hAnsi="Times New Roman" w:cs="Times New Roman"/>
          <w:b/>
          <w:sz w:val="24"/>
          <w:szCs w:val="24"/>
          <w:lang w:eastAsia="es-ES"/>
        </w:rPr>
        <w:t xml:space="preserve"> e instituciones</w:t>
      </w:r>
      <w:r>
        <w:rPr>
          <w:rFonts w:ascii="Times New Roman" w:eastAsia="Times New Roman" w:hAnsi="Times New Roman" w:cs="Times New Roman"/>
          <w:b/>
          <w:sz w:val="24"/>
          <w:szCs w:val="24"/>
          <w:lang w:eastAsia="es-ES"/>
        </w:rPr>
        <w:t xml:space="preserve"> académicas,</w:t>
      </w:r>
      <w:r w:rsidRPr="00307257">
        <w:rPr>
          <w:rFonts w:ascii="Times New Roman" w:eastAsia="Times New Roman" w:hAnsi="Times New Roman" w:cs="Times New Roman"/>
          <w:b/>
          <w:sz w:val="24"/>
          <w:szCs w:val="24"/>
          <w:lang w:eastAsia="es-ES"/>
        </w:rPr>
        <w:t xml:space="preserve"> que difundieron mensajes a favor de la industria</w:t>
      </w:r>
      <w:r>
        <w:rPr>
          <w:rFonts w:ascii="Times New Roman" w:eastAsia="Times New Roman" w:hAnsi="Times New Roman" w:cs="Times New Roman"/>
          <w:b/>
          <w:sz w:val="24"/>
          <w:szCs w:val="24"/>
          <w:lang w:eastAsia="es-ES"/>
        </w:rPr>
        <w:t xml:space="preserve"> de los opioides?</w:t>
      </w:r>
    </w:p>
    <w:p w:rsidR="003C648C" w:rsidRPr="00307257" w:rsidRDefault="003C648C" w:rsidP="003C648C">
      <w:pPr>
        <w:shd w:val="clear" w:color="auto" w:fill="FDFDFD"/>
        <w:spacing w:after="0" w:line="240" w:lineRule="auto"/>
        <w:jc w:val="both"/>
        <w:rPr>
          <w:rFonts w:ascii="Times New Roman" w:eastAsia="Times New Roman" w:hAnsi="Times New Roman" w:cs="Times New Roman"/>
          <w:b/>
          <w:sz w:val="24"/>
          <w:szCs w:val="24"/>
          <w:lang w:eastAsia="es-ES"/>
        </w:rPr>
      </w:pPr>
    </w:p>
    <w:p w:rsidR="00307257" w:rsidRDefault="00307257" w:rsidP="003A47C9">
      <w:pPr>
        <w:spacing w:line="240" w:lineRule="auto"/>
        <w:jc w:val="both"/>
        <w:rPr>
          <w:rFonts w:ascii="Times New Roman" w:hAnsi="Times New Roman" w:cs="Times New Roman"/>
          <w:b/>
          <w:sz w:val="24"/>
          <w:szCs w:val="24"/>
        </w:rPr>
      </w:pPr>
      <w:r>
        <w:rPr>
          <w:rFonts w:ascii="Times New Roman" w:hAnsi="Times New Roman" w:cs="Times New Roman"/>
          <w:b/>
          <w:sz w:val="24"/>
          <w:szCs w:val="24"/>
        </w:rPr>
        <w:t>¿Desdeñaban los médicos que recetaban los calmantes, los posibles efectos secundarios?</w:t>
      </w:r>
    </w:p>
    <w:p w:rsidR="00307257" w:rsidRPr="004E5570" w:rsidRDefault="003C648C" w:rsidP="003A47C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¿Pueden, los </w:t>
      </w:r>
      <w:r w:rsidR="00977837">
        <w:rPr>
          <w:rFonts w:ascii="Times New Roman" w:hAnsi="Times New Roman" w:cs="Times New Roman"/>
          <w:b/>
          <w:sz w:val="24"/>
          <w:szCs w:val="24"/>
        </w:rPr>
        <w:t>unos y los otros, ser acusados de</w:t>
      </w:r>
      <w:r>
        <w:rPr>
          <w:rFonts w:ascii="Times New Roman" w:hAnsi="Times New Roman" w:cs="Times New Roman"/>
          <w:b/>
          <w:sz w:val="24"/>
          <w:szCs w:val="24"/>
        </w:rPr>
        <w:t xml:space="preserve"> “cómplices” del narcotráfico?</w:t>
      </w:r>
    </w:p>
    <w:p w:rsidR="00977837" w:rsidRDefault="00977837" w:rsidP="00AF5D4B">
      <w:pPr>
        <w:shd w:val="clear" w:color="auto" w:fill="FDFDFD"/>
        <w:spacing w:after="0" w:line="240" w:lineRule="auto"/>
        <w:jc w:val="both"/>
        <w:rPr>
          <w:rFonts w:ascii="Times New Roman" w:hAnsi="Times New Roman" w:cs="Times New Roman"/>
          <w:b/>
          <w:sz w:val="24"/>
          <w:szCs w:val="24"/>
        </w:rPr>
      </w:pPr>
    </w:p>
    <w:p w:rsidR="00C52AE8" w:rsidRDefault="00C52AE8" w:rsidP="00AF5D4B">
      <w:pPr>
        <w:shd w:val="clear" w:color="auto" w:fill="FDFDFD"/>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De </w:t>
      </w:r>
      <w:r w:rsidRPr="00AB7149">
        <w:rPr>
          <w:rFonts w:ascii="Times New Roman" w:hAnsi="Times New Roman" w:cs="Times New Roman"/>
          <w:b/>
          <w:sz w:val="24"/>
          <w:szCs w:val="24"/>
        </w:rPr>
        <w:t>la droga</w:t>
      </w:r>
      <w:r>
        <w:rPr>
          <w:rFonts w:ascii="Times New Roman" w:hAnsi="Times New Roman" w:cs="Times New Roman"/>
          <w:b/>
          <w:sz w:val="24"/>
          <w:szCs w:val="24"/>
        </w:rPr>
        <w:t xml:space="preserve"> a la “farma”</w:t>
      </w:r>
      <w:r w:rsidR="00AF5D4B">
        <w:rPr>
          <w:rFonts w:ascii="Times New Roman" w:hAnsi="Times New Roman" w:cs="Times New Roman"/>
          <w:b/>
          <w:sz w:val="24"/>
          <w:szCs w:val="24"/>
        </w:rPr>
        <w:t xml:space="preserve"> (¿una legalización de la narcoeconomía?</w:t>
      </w:r>
      <w:r>
        <w:rPr>
          <w:rFonts w:ascii="Times New Roman" w:hAnsi="Times New Roman" w:cs="Times New Roman"/>
          <w:b/>
          <w:sz w:val="24"/>
          <w:szCs w:val="24"/>
        </w:rPr>
        <w:t>)</w:t>
      </w:r>
    </w:p>
    <w:p w:rsidR="00AF5D4B" w:rsidRDefault="00AF5D4B" w:rsidP="00AF5D4B">
      <w:pPr>
        <w:shd w:val="clear" w:color="auto" w:fill="FDFDFD"/>
        <w:spacing w:after="0" w:line="240" w:lineRule="auto"/>
        <w:jc w:val="both"/>
        <w:rPr>
          <w:rFonts w:ascii="Times New Roman" w:hAnsi="Times New Roman" w:cs="Times New Roman"/>
          <w:b/>
          <w:sz w:val="24"/>
          <w:szCs w:val="24"/>
        </w:rPr>
      </w:pPr>
    </w:p>
    <w:p w:rsidR="00AF5D4B" w:rsidRPr="00AF5D4B" w:rsidRDefault="00AF5D4B" w:rsidP="00AF5D4B">
      <w:pPr>
        <w:shd w:val="clear" w:color="auto" w:fill="FDFDFD"/>
        <w:spacing w:after="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330281ED" wp14:editId="023F2A4F">
            <wp:extent cx="5731510" cy="3225165"/>
            <wp:effectExtent l="0" t="0" r="2540" b="0"/>
            <wp:docPr id="13" name="Imagen 13" descr="https://media.vozpopuli.com/2021/05/16/cannabis-marihuana-domicil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vozpopuli.com/2021/05/16/cannabis-marihuana-domicilio.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225165"/>
                    </a:xfrm>
                    <a:prstGeom prst="rect">
                      <a:avLst/>
                    </a:prstGeom>
                    <a:noFill/>
                    <a:ln>
                      <a:noFill/>
                    </a:ln>
                  </pic:spPr>
                </pic:pic>
              </a:graphicData>
            </a:graphic>
          </wp:inline>
        </w:drawing>
      </w:r>
    </w:p>
    <w:p w:rsidR="00C52AE8" w:rsidRDefault="00C52AE8" w:rsidP="005C30A2">
      <w:pPr>
        <w:shd w:val="clear" w:color="auto" w:fill="FFFFFF"/>
        <w:spacing w:after="0" w:line="240" w:lineRule="auto"/>
        <w:jc w:val="both"/>
        <w:rPr>
          <w:rFonts w:ascii="Times New Roman" w:eastAsia="Times New Roman" w:hAnsi="Times New Roman" w:cs="Times New Roman"/>
          <w:b/>
          <w:sz w:val="24"/>
          <w:szCs w:val="24"/>
          <w:lang w:eastAsia="es-ES"/>
        </w:rPr>
      </w:pPr>
    </w:p>
    <w:p w:rsidR="00C52AE8" w:rsidRDefault="00C52AE8" w:rsidP="005C30A2">
      <w:pPr>
        <w:shd w:val="clear" w:color="auto" w:fill="FFFFFF"/>
        <w:spacing w:after="0" w:line="240" w:lineRule="auto"/>
        <w:jc w:val="both"/>
        <w:rPr>
          <w:rFonts w:ascii="Times New Roman" w:eastAsia="Times New Roman" w:hAnsi="Times New Roman" w:cs="Times New Roman"/>
          <w:b/>
          <w:sz w:val="24"/>
          <w:szCs w:val="24"/>
          <w:lang w:eastAsia="es-ES"/>
        </w:rPr>
      </w:pPr>
    </w:p>
    <w:p w:rsidR="005C30A2" w:rsidRPr="00977837" w:rsidRDefault="005C30A2" w:rsidP="005C30A2">
      <w:pPr>
        <w:shd w:val="clear" w:color="auto" w:fill="FFFFFF"/>
        <w:spacing w:after="0" w:line="240" w:lineRule="auto"/>
        <w:jc w:val="both"/>
        <w:rPr>
          <w:rFonts w:ascii="Times New Roman" w:eastAsia="Times New Roman" w:hAnsi="Times New Roman" w:cs="Times New Roman"/>
          <w:b/>
          <w:sz w:val="24"/>
          <w:szCs w:val="24"/>
          <w:lang w:eastAsia="es-ES"/>
        </w:rPr>
      </w:pPr>
      <w:r w:rsidRPr="00977837">
        <w:rPr>
          <w:rFonts w:ascii="Times New Roman" w:eastAsia="Times New Roman" w:hAnsi="Times New Roman" w:cs="Times New Roman"/>
          <w:b/>
          <w:sz w:val="24"/>
          <w:szCs w:val="24"/>
          <w:lang w:eastAsia="es-ES"/>
        </w:rPr>
        <w:t>¿Quién cultiva la marihuana?</w:t>
      </w:r>
    </w:p>
    <w:p w:rsidR="005C30A2" w:rsidRPr="005C30A2" w:rsidRDefault="005C30A2" w:rsidP="005C30A2">
      <w:pPr>
        <w:shd w:val="clear" w:color="auto" w:fill="FFFFFF"/>
        <w:spacing w:after="0" w:line="240" w:lineRule="auto"/>
        <w:jc w:val="both"/>
        <w:rPr>
          <w:rFonts w:ascii="Times New Roman" w:eastAsia="Times New Roman" w:hAnsi="Times New Roman" w:cs="Times New Roman"/>
          <w:b/>
          <w:sz w:val="24"/>
          <w:szCs w:val="24"/>
          <w:lang w:eastAsia="es-ES"/>
        </w:rPr>
      </w:pP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w:t>
      </w:r>
      <w:r w:rsidRPr="005C30A2">
        <w:rPr>
          <w:rFonts w:ascii="Times New Roman" w:eastAsia="Times New Roman" w:hAnsi="Times New Roman" w:cs="Times New Roman"/>
          <w:sz w:val="24"/>
          <w:szCs w:val="24"/>
          <w:lang w:eastAsia="es-ES"/>
        </w:rPr>
        <w:t xml:space="preserve">e ha establecido Pideka como la compañía pionera en cultivo indoor de cannabis medicinal en Colombia, pues cuenta con 20 años de experiencia en investigación y desarrollo de diferentes </w:t>
      </w:r>
      <w:r w:rsidR="00AF5D4B">
        <w:rPr>
          <w:rFonts w:ascii="Times New Roman" w:eastAsia="Times New Roman" w:hAnsi="Times New Roman" w:cs="Times New Roman"/>
          <w:sz w:val="24"/>
          <w:szCs w:val="24"/>
          <w:lang w:eastAsia="es-ES"/>
        </w:rPr>
        <w:t>variedades para uso terapéutico</w:t>
      </w:r>
      <w:r>
        <w:rPr>
          <w:rFonts w:ascii="Times New Roman" w:eastAsia="Times New Roman" w:hAnsi="Times New Roman" w:cs="Times New Roman"/>
          <w:sz w:val="24"/>
          <w:szCs w:val="24"/>
          <w:lang w:eastAsia="es-ES"/>
        </w:rPr>
        <w:t xml:space="preserve"> </w:t>
      </w:r>
      <w:r w:rsidR="00AF5D4B">
        <w:rPr>
          <w:rFonts w:ascii="Times New Roman" w:eastAsia="Times New Roman" w:hAnsi="Times New Roman" w:cs="Times New Roman"/>
          <w:sz w:val="24"/>
          <w:szCs w:val="24"/>
          <w:lang w:eastAsia="es-ES"/>
        </w:rPr>
        <w:t>(</w:t>
      </w:r>
      <w:r w:rsidRPr="005C30A2">
        <w:rPr>
          <w:rFonts w:ascii="Times New Roman" w:eastAsia="Times New Roman" w:hAnsi="Times New Roman" w:cs="Times New Roman"/>
          <w:sz w:val="24"/>
          <w:szCs w:val="24"/>
          <w:lang w:eastAsia="es-ES"/>
        </w:rPr>
        <w:t>27 feb 2019</w:t>
      </w:r>
      <w:r w:rsidR="00AF5D4B">
        <w:rPr>
          <w:rFonts w:ascii="Times New Roman" w:eastAsia="Times New Roman" w:hAnsi="Times New Roman" w:cs="Times New Roman"/>
          <w:sz w:val="24"/>
          <w:szCs w:val="24"/>
          <w:lang w:eastAsia="es-ES"/>
        </w:rPr>
        <w:t>).</w:t>
      </w:r>
    </w:p>
    <w:p w:rsidR="001B3FC1" w:rsidRDefault="001B3FC1"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1B3FC1" w:rsidRPr="00977837" w:rsidRDefault="001B3FC1" w:rsidP="005C30A2">
      <w:pPr>
        <w:shd w:val="clear" w:color="auto" w:fill="FFFFFF"/>
        <w:spacing w:after="0" w:line="240" w:lineRule="auto"/>
        <w:jc w:val="both"/>
        <w:rPr>
          <w:rFonts w:ascii="Times New Roman" w:eastAsia="Times New Roman" w:hAnsi="Times New Roman" w:cs="Times New Roman"/>
          <w:b/>
          <w:sz w:val="24"/>
          <w:szCs w:val="24"/>
          <w:lang w:eastAsia="es-ES"/>
        </w:rPr>
      </w:pPr>
      <w:r w:rsidRPr="00977837">
        <w:rPr>
          <w:rFonts w:ascii="Times New Roman" w:eastAsia="Times New Roman" w:hAnsi="Times New Roman" w:cs="Times New Roman"/>
          <w:b/>
          <w:sz w:val="24"/>
          <w:szCs w:val="24"/>
          <w:lang w:eastAsia="es-ES"/>
        </w:rPr>
        <w:t>¿Cómo funciona el negocio de la marihuana legal?</w:t>
      </w: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5C30A2" w:rsidRPr="00977837"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r w:rsidRPr="00977837">
        <w:rPr>
          <w:rFonts w:ascii="Times New Roman" w:eastAsia="Times New Roman" w:hAnsi="Times New Roman" w:cs="Times New Roman"/>
          <w:sz w:val="24"/>
          <w:szCs w:val="24"/>
          <w:lang w:eastAsia="es-ES"/>
        </w:rPr>
        <w:t>“El </w:t>
      </w:r>
      <w:r w:rsidRPr="00977837">
        <w:rPr>
          <w:rFonts w:ascii="Times New Roman" w:eastAsia="Times New Roman" w:hAnsi="Times New Roman" w:cs="Times New Roman"/>
          <w:bCs/>
          <w:sz w:val="24"/>
          <w:szCs w:val="24"/>
          <w:lang w:eastAsia="es-ES"/>
        </w:rPr>
        <w:t>cannabis</w:t>
      </w:r>
      <w:r w:rsidRPr="00977837">
        <w:rPr>
          <w:rFonts w:ascii="Times New Roman" w:eastAsia="Times New Roman" w:hAnsi="Times New Roman" w:cs="Times New Roman"/>
          <w:sz w:val="24"/>
          <w:szCs w:val="24"/>
          <w:lang w:eastAsia="es-ES"/>
        </w:rPr>
        <w:t>, como tal, es una sustancia controlada en </w:t>
      </w:r>
      <w:r w:rsidRPr="00977837">
        <w:rPr>
          <w:rFonts w:ascii="Times New Roman" w:eastAsia="Times New Roman" w:hAnsi="Times New Roman" w:cs="Times New Roman"/>
          <w:bCs/>
          <w:sz w:val="24"/>
          <w:szCs w:val="24"/>
          <w:lang w:eastAsia="es-ES"/>
        </w:rPr>
        <w:t>Colombia</w:t>
      </w:r>
      <w:r w:rsidRPr="00977837">
        <w:rPr>
          <w:rFonts w:ascii="Times New Roman" w:eastAsia="Times New Roman" w:hAnsi="Times New Roman" w:cs="Times New Roman"/>
          <w:sz w:val="24"/>
          <w:szCs w:val="24"/>
          <w:lang w:eastAsia="es-ES"/>
        </w:rPr>
        <w:t> y el mundo. Las personas que quieran acceder al </w:t>
      </w:r>
      <w:r w:rsidRPr="00977837">
        <w:rPr>
          <w:rFonts w:ascii="Times New Roman" w:eastAsia="Times New Roman" w:hAnsi="Times New Roman" w:cs="Times New Roman"/>
          <w:bCs/>
          <w:sz w:val="24"/>
          <w:szCs w:val="24"/>
          <w:lang w:eastAsia="es-ES"/>
        </w:rPr>
        <w:t>negocio</w:t>
      </w:r>
      <w:r w:rsidRPr="00977837">
        <w:rPr>
          <w:rFonts w:ascii="Times New Roman" w:eastAsia="Times New Roman" w:hAnsi="Times New Roman" w:cs="Times New Roman"/>
          <w:sz w:val="24"/>
          <w:szCs w:val="24"/>
          <w:lang w:eastAsia="es-ES"/>
        </w:rPr>
        <w:t> del </w:t>
      </w:r>
      <w:r w:rsidRPr="00977837">
        <w:rPr>
          <w:rFonts w:ascii="Times New Roman" w:eastAsia="Times New Roman" w:hAnsi="Times New Roman" w:cs="Times New Roman"/>
          <w:bCs/>
          <w:sz w:val="24"/>
          <w:szCs w:val="24"/>
          <w:lang w:eastAsia="es-ES"/>
        </w:rPr>
        <w:t>cannabis</w:t>
      </w:r>
      <w:r w:rsidRPr="00977837">
        <w:rPr>
          <w:rFonts w:ascii="Times New Roman" w:eastAsia="Times New Roman" w:hAnsi="Times New Roman" w:cs="Times New Roman"/>
          <w:sz w:val="24"/>
          <w:szCs w:val="24"/>
          <w:lang w:eastAsia="es-ES"/>
        </w:rPr>
        <w:t> deben tener como primera medida una licencia para poder operar”, indicó Cárdenas. “La Ley 1787 del 2016 desarrolló el marco regulatorio del </w:t>
      </w:r>
      <w:r w:rsidRPr="00977837">
        <w:rPr>
          <w:rFonts w:ascii="Times New Roman" w:eastAsia="Times New Roman" w:hAnsi="Times New Roman" w:cs="Times New Roman"/>
          <w:bCs/>
          <w:sz w:val="24"/>
          <w:szCs w:val="24"/>
          <w:lang w:eastAsia="es-ES"/>
        </w:rPr>
        <w:t>cannabis</w:t>
      </w:r>
      <w:r w:rsidR="00AF5D4B" w:rsidRPr="00977837">
        <w:rPr>
          <w:rFonts w:ascii="Times New Roman" w:eastAsia="Times New Roman" w:hAnsi="Times New Roman" w:cs="Times New Roman"/>
          <w:sz w:val="24"/>
          <w:szCs w:val="24"/>
          <w:lang w:eastAsia="es-ES"/>
        </w:rPr>
        <w:t> médico y científico</w:t>
      </w:r>
      <w:r w:rsidRPr="00977837">
        <w:rPr>
          <w:rFonts w:ascii="Times New Roman" w:eastAsia="Times New Roman" w:hAnsi="Times New Roman" w:cs="Times New Roman"/>
          <w:sz w:val="24"/>
          <w:szCs w:val="24"/>
          <w:lang w:eastAsia="es-ES"/>
        </w:rPr>
        <w:t xml:space="preserve"> </w:t>
      </w:r>
      <w:r w:rsidR="00AF5D4B" w:rsidRPr="00977837">
        <w:rPr>
          <w:rFonts w:ascii="Times New Roman" w:eastAsia="Times New Roman" w:hAnsi="Times New Roman" w:cs="Times New Roman"/>
          <w:sz w:val="24"/>
          <w:szCs w:val="24"/>
          <w:lang w:eastAsia="es-ES"/>
        </w:rPr>
        <w:t>(</w:t>
      </w:r>
      <w:r w:rsidRPr="00977837">
        <w:rPr>
          <w:rFonts w:ascii="Times New Roman" w:eastAsia="Times New Roman" w:hAnsi="Times New Roman" w:cs="Times New Roman"/>
          <w:sz w:val="24"/>
          <w:szCs w:val="24"/>
          <w:lang w:eastAsia="es-ES"/>
        </w:rPr>
        <w:t>12 jun 2020</w:t>
      </w:r>
      <w:r w:rsidR="00AF5D4B" w:rsidRPr="00977837">
        <w:rPr>
          <w:rFonts w:ascii="Times New Roman" w:eastAsia="Times New Roman" w:hAnsi="Times New Roman" w:cs="Times New Roman"/>
          <w:sz w:val="24"/>
          <w:szCs w:val="24"/>
          <w:lang w:eastAsia="es-ES"/>
        </w:rPr>
        <w:t>)</w:t>
      </w:r>
    </w:p>
    <w:p w:rsidR="001B3FC1" w:rsidRPr="00977837" w:rsidRDefault="001B3FC1"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1B3FC1" w:rsidRPr="00977837" w:rsidRDefault="001B3FC1" w:rsidP="005C30A2">
      <w:pPr>
        <w:shd w:val="clear" w:color="auto" w:fill="FFFFFF"/>
        <w:spacing w:after="0" w:line="240" w:lineRule="auto"/>
        <w:jc w:val="both"/>
        <w:rPr>
          <w:rFonts w:ascii="Times New Roman" w:eastAsia="Times New Roman" w:hAnsi="Times New Roman" w:cs="Times New Roman"/>
          <w:b/>
          <w:sz w:val="24"/>
          <w:szCs w:val="24"/>
          <w:lang w:eastAsia="es-ES"/>
        </w:rPr>
      </w:pPr>
      <w:r w:rsidRPr="00977837">
        <w:rPr>
          <w:rFonts w:ascii="Times New Roman" w:eastAsia="Times New Roman" w:hAnsi="Times New Roman" w:cs="Times New Roman"/>
          <w:b/>
          <w:sz w:val="24"/>
          <w:szCs w:val="24"/>
          <w:lang w:eastAsia="es-ES"/>
        </w:rPr>
        <w:t>¿Cuánto dinero genera la marihuana?</w:t>
      </w: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r w:rsidRPr="005C30A2">
        <w:rPr>
          <w:rFonts w:ascii="Times New Roman" w:eastAsia="Times New Roman" w:hAnsi="Times New Roman" w:cs="Times New Roman"/>
          <w:sz w:val="24"/>
          <w:szCs w:val="24"/>
          <w:lang w:eastAsia="es-ES"/>
        </w:rPr>
        <w:t>Hasta 2019, la industria del cannabis facturó más de 13 mil millones de dólares a nivel global. Para 2020 se esperaba que esta cifra se incrementara a</w:t>
      </w:r>
      <w:r w:rsidR="00AF5D4B">
        <w:rPr>
          <w:rFonts w:ascii="Times New Roman" w:eastAsia="Times New Roman" w:hAnsi="Times New Roman" w:cs="Times New Roman"/>
          <w:sz w:val="24"/>
          <w:szCs w:val="24"/>
          <w:lang w:eastAsia="es-ES"/>
        </w:rPr>
        <w:t xml:space="preserve"> 22 mil 800 millones de dólares</w:t>
      </w:r>
      <w:r>
        <w:rPr>
          <w:rFonts w:ascii="Times New Roman" w:eastAsia="Times New Roman" w:hAnsi="Times New Roman" w:cs="Times New Roman"/>
          <w:sz w:val="24"/>
          <w:szCs w:val="24"/>
          <w:lang w:eastAsia="es-ES"/>
        </w:rPr>
        <w:t xml:space="preserve"> </w:t>
      </w:r>
      <w:r w:rsidR="00AF5D4B">
        <w:rPr>
          <w:rFonts w:ascii="Times New Roman" w:eastAsia="Times New Roman" w:hAnsi="Times New Roman" w:cs="Times New Roman"/>
          <w:sz w:val="24"/>
          <w:szCs w:val="24"/>
          <w:lang w:eastAsia="es-ES"/>
        </w:rPr>
        <w:t>(</w:t>
      </w:r>
      <w:r w:rsidRPr="005C30A2">
        <w:rPr>
          <w:rFonts w:ascii="Times New Roman" w:eastAsia="Times New Roman" w:hAnsi="Times New Roman" w:cs="Times New Roman"/>
          <w:sz w:val="24"/>
          <w:szCs w:val="24"/>
          <w:lang w:eastAsia="es-ES"/>
        </w:rPr>
        <w:t>5 abr 2021</w:t>
      </w:r>
      <w:r w:rsidR="00AF5D4B">
        <w:rPr>
          <w:rFonts w:ascii="Times New Roman" w:eastAsia="Times New Roman" w:hAnsi="Times New Roman" w:cs="Times New Roman"/>
          <w:sz w:val="24"/>
          <w:szCs w:val="24"/>
          <w:lang w:eastAsia="es-ES"/>
        </w:rPr>
        <w:t>).</w:t>
      </w:r>
    </w:p>
    <w:p w:rsidR="001B3FC1" w:rsidRDefault="001B3FC1"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1B3FC1" w:rsidRPr="00977837" w:rsidRDefault="001B3FC1" w:rsidP="005C30A2">
      <w:pPr>
        <w:shd w:val="clear" w:color="auto" w:fill="FFFFFF"/>
        <w:spacing w:after="0" w:line="240" w:lineRule="auto"/>
        <w:jc w:val="both"/>
        <w:rPr>
          <w:rFonts w:ascii="Times New Roman" w:eastAsia="Times New Roman" w:hAnsi="Times New Roman" w:cs="Times New Roman"/>
          <w:b/>
          <w:sz w:val="24"/>
          <w:szCs w:val="24"/>
          <w:lang w:eastAsia="es-ES"/>
        </w:rPr>
      </w:pPr>
      <w:r w:rsidRPr="00977837">
        <w:rPr>
          <w:rFonts w:ascii="Times New Roman" w:eastAsia="Times New Roman" w:hAnsi="Times New Roman" w:cs="Times New Roman"/>
          <w:b/>
          <w:sz w:val="24"/>
          <w:szCs w:val="24"/>
          <w:lang w:eastAsia="es-ES"/>
        </w:rPr>
        <w:t>¿Qué es el negocio del oro verde?</w:t>
      </w: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r w:rsidRPr="005C30A2">
        <w:rPr>
          <w:rFonts w:ascii="Times New Roman" w:eastAsia="Times New Roman" w:hAnsi="Times New Roman" w:cs="Times New Roman"/>
          <w:sz w:val="24"/>
          <w:szCs w:val="24"/>
          <w:lang w:eastAsia="es-ES"/>
        </w:rPr>
        <w:t>La legalización del consumo de la marihuana cobra impulso en EU, tras reconocerse como una industria con grandes beneficios económicos. ... Es la nueva fiebre del oro verde que parece que reto</w:t>
      </w:r>
      <w:r w:rsidR="00AF5D4B">
        <w:rPr>
          <w:rFonts w:ascii="Times New Roman" w:eastAsia="Times New Roman" w:hAnsi="Times New Roman" w:cs="Times New Roman"/>
          <w:sz w:val="24"/>
          <w:szCs w:val="24"/>
          <w:lang w:eastAsia="es-ES"/>
        </w:rPr>
        <w:t>ma su impulso en Estados Unidos (</w:t>
      </w:r>
      <w:r w:rsidRPr="005C30A2">
        <w:rPr>
          <w:rFonts w:ascii="Times New Roman" w:eastAsia="Times New Roman" w:hAnsi="Times New Roman" w:cs="Times New Roman"/>
          <w:sz w:val="24"/>
          <w:szCs w:val="24"/>
          <w:lang w:eastAsia="es-ES"/>
        </w:rPr>
        <w:t>31 may 2021</w:t>
      </w:r>
      <w:r w:rsidR="00AF5D4B">
        <w:rPr>
          <w:rFonts w:ascii="Times New Roman" w:eastAsia="Times New Roman" w:hAnsi="Times New Roman" w:cs="Times New Roman"/>
          <w:sz w:val="24"/>
          <w:szCs w:val="24"/>
          <w:lang w:eastAsia="es-ES"/>
        </w:rPr>
        <w:t>).</w:t>
      </w:r>
    </w:p>
    <w:p w:rsidR="00D90643" w:rsidRDefault="00D90643"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D90643" w:rsidRDefault="00D90643"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D90643" w:rsidRDefault="00D90643"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5C30A2" w:rsidRDefault="005C30A2" w:rsidP="005C30A2">
      <w:pPr>
        <w:shd w:val="clear" w:color="auto" w:fill="FFFFFF"/>
        <w:spacing w:after="0" w:line="240" w:lineRule="auto"/>
        <w:jc w:val="both"/>
        <w:rPr>
          <w:rFonts w:ascii="Times New Roman" w:eastAsia="Times New Roman" w:hAnsi="Times New Roman" w:cs="Times New Roman"/>
          <w:sz w:val="24"/>
          <w:szCs w:val="24"/>
          <w:lang w:eastAsia="es-ES"/>
        </w:rPr>
      </w:pPr>
    </w:p>
    <w:p w:rsidR="00FB621D" w:rsidRPr="001423BA" w:rsidRDefault="00FB621D" w:rsidP="001423BA">
      <w:pPr>
        <w:shd w:val="clear" w:color="auto" w:fill="FDFDFD"/>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FB621D">
        <w:rPr>
          <w:rFonts w:ascii="Times New Roman" w:eastAsia="Times New Roman" w:hAnsi="Times New Roman" w:cs="Times New Roman"/>
          <w:sz w:val="24"/>
          <w:szCs w:val="24"/>
          <w:u w:val="single"/>
          <w:lang w:eastAsia="es-ES"/>
        </w:rPr>
        <w:t>Cannabis, el negocio millonario que apunta a convertirse en el pelotazo del siglo</w:t>
      </w:r>
      <w:r>
        <w:rPr>
          <w:rFonts w:ascii="Times New Roman" w:eastAsia="Times New Roman" w:hAnsi="Times New Roman" w:cs="Times New Roman"/>
          <w:sz w:val="24"/>
          <w:szCs w:val="24"/>
          <w:lang w:eastAsia="es-ES"/>
        </w:rPr>
        <w:t xml:space="preserve"> (El País - </w:t>
      </w:r>
      <w:r w:rsidRPr="00FB621D">
        <w:rPr>
          <w:rFonts w:ascii="Times New Roman" w:eastAsia="Times New Roman" w:hAnsi="Times New Roman" w:cs="Times New Roman"/>
          <w:b/>
          <w:sz w:val="24"/>
          <w:szCs w:val="24"/>
          <w:lang w:eastAsia="es-ES"/>
        </w:rPr>
        <w:t>26/3/19</w:t>
      </w:r>
      <w:r>
        <w:rPr>
          <w:rFonts w:ascii="Times New Roman" w:eastAsia="Times New Roman" w:hAnsi="Times New Roman" w:cs="Times New Roman"/>
          <w:sz w:val="24"/>
          <w:szCs w:val="24"/>
          <w:lang w:eastAsia="es-ES"/>
        </w:rPr>
        <w:t>)</w:t>
      </w:r>
    </w:p>
    <w:p w:rsidR="00FB621D" w:rsidRDefault="00FB621D"/>
    <w:p w:rsidR="00FB621D" w:rsidRDefault="00FB621D" w:rsidP="00FB621D">
      <w:pPr>
        <w:spacing w:after="0" w:line="240" w:lineRule="auto"/>
        <w:jc w:val="both"/>
        <w:rPr>
          <w:rFonts w:ascii="Times New Roman" w:eastAsia="Times New Roman" w:hAnsi="Times New Roman" w:cs="Times New Roman"/>
          <w:sz w:val="24"/>
          <w:szCs w:val="24"/>
          <w:lang w:eastAsia="es-ES"/>
        </w:rPr>
      </w:pPr>
      <w:r w:rsidRPr="00FB621D">
        <w:rPr>
          <w:rFonts w:ascii="Times New Roman" w:eastAsia="Times New Roman" w:hAnsi="Times New Roman" w:cs="Times New Roman"/>
          <w:noProof/>
          <w:sz w:val="24"/>
          <w:szCs w:val="24"/>
          <w:lang w:eastAsia="es-ES"/>
        </w:rPr>
        <w:drawing>
          <wp:inline distT="0" distB="0" distL="0" distR="0" wp14:anchorId="6FEAC596" wp14:editId="1CAB051A">
            <wp:extent cx="5803900" cy="2984500"/>
            <wp:effectExtent l="0" t="0" r="6350" b="6350"/>
            <wp:docPr id="63" name="Imagen 63" descr="Carola Pérez, presidenta dek Observatorio Español de Cannabis Medicial, en su cultivo cas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arola Pérez, presidenta dek Observatorio Español de Cannabis Medicial, en su cultivo caser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03900" cy="2984500"/>
                    </a:xfrm>
                    <a:prstGeom prst="rect">
                      <a:avLst/>
                    </a:prstGeom>
                    <a:noFill/>
                    <a:ln>
                      <a:noFill/>
                    </a:ln>
                  </pic:spPr>
                </pic:pic>
              </a:graphicData>
            </a:graphic>
          </wp:inline>
        </w:drawing>
      </w:r>
      <w:r w:rsidR="00197E87">
        <w:rPr>
          <w:rFonts w:ascii="Times New Roman" w:eastAsia="Times New Roman" w:hAnsi="Times New Roman" w:cs="Times New Roman"/>
          <w:sz w:val="24"/>
          <w:szCs w:val="24"/>
          <w:lang w:eastAsia="es-ES"/>
        </w:rPr>
        <w:t>Carola Pérez, presidenta del</w:t>
      </w:r>
      <w:r w:rsidRPr="00FB621D">
        <w:rPr>
          <w:rFonts w:ascii="Times New Roman" w:eastAsia="Times New Roman" w:hAnsi="Times New Roman" w:cs="Times New Roman"/>
          <w:sz w:val="24"/>
          <w:szCs w:val="24"/>
          <w:lang w:eastAsia="es-ES"/>
        </w:rPr>
        <w:t xml:space="preserve"> Observatorio Español de Cannabis Medici</w:t>
      </w:r>
      <w:r w:rsidR="00197E87">
        <w:rPr>
          <w:rFonts w:ascii="Times New Roman" w:eastAsia="Times New Roman" w:hAnsi="Times New Roman" w:cs="Times New Roman"/>
          <w:sz w:val="24"/>
          <w:szCs w:val="24"/>
          <w:lang w:eastAsia="es-ES"/>
        </w:rPr>
        <w:t>n</w:t>
      </w:r>
      <w:r w:rsidRPr="00FB621D">
        <w:rPr>
          <w:rFonts w:ascii="Times New Roman" w:eastAsia="Times New Roman" w:hAnsi="Times New Roman" w:cs="Times New Roman"/>
          <w:sz w:val="24"/>
          <w:szCs w:val="24"/>
          <w:lang w:eastAsia="es-ES"/>
        </w:rPr>
        <w:t>al, en su cultivo casero.</w:t>
      </w:r>
      <w:r>
        <w:rPr>
          <w:rFonts w:ascii="Times New Roman" w:eastAsia="Times New Roman" w:hAnsi="Times New Roman" w:cs="Times New Roman"/>
          <w:sz w:val="24"/>
          <w:szCs w:val="24"/>
          <w:lang w:eastAsia="es-ES"/>
        </w:rPr>
        <w:t xml:space="preserve">  </w:t>
      </w:r>
    </w:p>
    <w:p w:rsidR="00857428" w:rsidRDefault="00857428" w:rsidP="00FB621D">
      <w:pPr>
        <w:spacing w:after="0" w:line="240" w:lineRule="auto"/>
        <w:jc w:val="both"/>
        <w:rPr>
          <w:rFonts w:ascii="Times New Roman" w:eastAsia="Times New Roman" w:hAnsi="Times New Roman" w:cs="Times New Roman"/>
          <w:sz w:val="24"/>
          <w:szCs w:val="24"/>
          <w:lang w:eastAsia="es-ES"/>
        </w:rPr>
      </w:pPr>
    </w:p>
    <w:p w:rsidR="00FB621D" w:rsidRDefault="00FB621D" w:rsidP="00FB621D">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Jesús Rodríguez)</w:t>
      </w:r>
    </w:p>
    <w:p w:rsidR="00FB621D" w:rsidRDefault="00FB621D" w:rsidP="00FB621D">
      <w:pPr>
        <w:spacing w:after="0" w:line="240" w:lineRule="auto"/>
        <w:jc w:val="both"/>
        <w:rPr>
          <w:rFonts w:ascii="Times New Roman" w:eastAsia="Times New Roman" w:hAnsi="Times New Roman" w:cs="Times New Roman"/>
          <w:sz w:val="24"/>
          <w:szCs w:val="24"/>
          <w:lang w:eastAsia="es-ES"/>
        </w:rPr>
      </w:pPr>
    </w:p>
    <w:p w:rsidR="00FB621D" w:rsidRDefault="00FB621D" w:rsidP="00FB621D">
      <w:pPr>
        <w:spacing w:after="0" w:line="240" w:lineRule="auto"/>
        <w:jc w:val="both"/>
        <w:rPr>
          <w:rFonts w:ascii="Times New Roman" w:eastAsia="Times New Roman" w:hAnsi="Times New Roman" w:cs="Times New Roman"/>
          <w:sz w:val="24"/>
          <w:szCs w:val="24"/>
          <w:lang w:eastAsia="es-ES"/>
        </w:rPr>
      </w:pPr>
      <w:r w:rsidRPr="00FB621D">
        <w:rPr>
          <w:rFonts w:ascii="Times New Roman" w:eastAsia="Times New Roman" w:hAnsi="Times New Roman" w:cs="Times New Roman"/>
          <w:sz w:val="24"/>
          <w:szCs w:val="24"/>
          <w:lang w:eastAsia="es-ES"/>
        </w:rPr>
        <w:t>En torno al cannabis legal se calcula un negocio mundial de 50.000 millones de euros. Canadá ya ha tomado la delantera. Mientras, España mantiene la prohibición. Pero todos los implicados tienen un ojo puesto en el día después.</w:t>
      </w:r>
    </w:p>
    <w:p w:rsidR="00FB621D" w:rsidRPr="00FB621D" w:rsidRDefault="00AF5D4B"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Uno se había</w:t>
      </w:r>
      <w:r w:rsidR="00FB621D" w:rsidRPr="00FB621D">
        <w:rPr>
          <w:rFonts w:ascii="Times New Roman" w:eastAsia="Times New Roman" w:hAnsi="Times New Roman" w:cs="Times New Roman"/>
          <w:spacing w:val="8"/>
          <w:sz w:val="24"/>
          <w:szCs w:val="24"/>
          <w:lang w:eastAsia="es-ES"/>
        </w:rPr>
        <w:t xml:space="preserve"> fumado algún porro. Como Bill Clinton. Incluso se había tragado el humo. Como Barack Obama (y otros cuatro millones de personas en España). Pero no sabía nada del cannabis. Que se cultiva hace más de 4.000 años. Crece en todo el planeta. Se usó en medicina hasta bien entrado el siglo XX. La Convención Única sobre Estupefacientes de la ONU (la biblia de la prohibición de drogas) lo situó en 1961 en el mismo nivel de peligrosidad que la heroína. Y se compone de un centenar de sustancias, los cannabinoides, la mayoría inexplorados por la ciencia. Décadas de estigmatización de esta planta han hecho que apenas se haya estudiado químicamente, al contrario que los opioides, cuyo uso medicinal se ha disparado en Estados Unidos, originando una cadena de adicciones, una epidemia (y una burbuja farmacéutica) que provoca 60.000 muertos al año. Más que la guerra de Vietnam.</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Hoy, paradójicamente, algunos de los equipos más punteros del estudio del cannabis en el mundo se encuentran en España, donde, por contra, </w:t>
      </w:r>
      <w:hyperlink r:id="rId37" w:tgtFrame="_blank" w:history="1">
        <w:r w:rsidRPr="00857428">
          <w:rPr>
            <w:rFonts w:ascii="Times New Roman" w:eastAsia="Times New Roman" w:hAnsi="Times New Roman" w:cs="Times New Roman"/>
            <w:spacing w:val="8"/>
            <w:sz w:val="24"/>
            <w:szCs w:val="24"/>
            <w:lang w:eastAsia="es-ES"/>
          </w:rPr>
          <w:t>su uso medicinal y lúdico está prohibido</w:t>
        </w:r>
      </w:hyperlink>
      <w:r w:rsidRPr="00FB621D">
        <w:rPr>
          <w:rFonts w:ascii="Times New Roman" w:eastAsia="Times New Roman" w:hAnsi="Times New Roman" w:cs="Times New Roman"/>
          <w:spacing w:val="8"/>
          <w:sz w:val="24"/>
          <w:szCs w:val="24"/>
          <w:lang w:eastAsia="es-ES"/>
        </w:rPr>
        <w:t>. Y ni el Gobierno saliente ni los anteriores han dado nunca la menor muestra de pretender regularlo. Jamás ha habido una masa crítica de presión política. Ni movilizaciones en la calle. Ni consenso social. Ni liderazgo. Una subcomisión parlamentaria propiciada por Ciudadanos y Podemos para promover su regulación ha agonizado en el Congreso antes de nacer. Y mientras, las cosas han comenzado a moverse a nivel mundial. La marihuana está saliendo del armario.</w:t>
      </w:r>
    </w:p>
    <w:p w:rsidR="00FB621D" w:rsidRPr="00857428"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lastRenderedPageBreak/>
        <w:t xml:space="preserve">Sigue siendo una desconocida. Apenas desde los sesenta (gracias al químico israelí Raphael Mechoulam) sabemos que en su estructura dominan dos principios activos: el </w:t>
      </w:r>
      <w:r w:rsidRPr="00857428">
        <w:rPr>
          <w:rFonts w:ascii="Times New Roman" w:eastAsia="Times New Roman" w:hAnsi="Times New Roman" w:cs="Times New Roman"/>
          <w:spacing w:val="8"/>
          <w:sz w:val="24"/>
          <w:szCs w:val="24"/>
          <w:lang w:eastAsia="es-ES"/>
        </w:rPr>
        <w:t>THC (responsable del colocón) y el CBD (que no es psicoactivo, no </w:t>
      </w:r>
      <w:r w:rsidRPr="00857428">
        <w:rPr>
          <w:rFonts w:ascii="Times New Roman" w:eastAsia="Times New Roman" w:hAnsi="Times New Roman" w:cs="Times New Roman"/>
          <w:i/>
          <w:iCs/>
          <w:spacing w:val="8"/>
          <w:sz w:val="24"/>
          <w:szCs w:val="24"/>
          <w:lang w:eastAsia="es-ES"/>
        </w:rPr>
        <w:t>sube</w:t>
      </w:r>
      <w:r w:rsidRPr="00857428">
        <w:rPr>
          <w:rFonts w:ascii="Times New Roman" w:eastAsia="Times New Roman" w:hAnsi="Times New Roman" w:cs="Times New Roman"/>
          <w:spacing w:val="8"/>
          <w:sz w:val="24"/>
          <w:szCs w:val="24"/>
          <w:lang w:eastAsia="es-ES"/>
        </w:rPr>
        <w:t>, pero </w:t>
      </w:r>
      <w:hyperlink r:id="rId38" w:tgtFrame="_blank" w:history="1">
        <w:r w:rsidRPr="00857428">
          <w:rPr>
            <w:rFonts w:ascii="Times New Roman" w:eastAsia="Times New Roman" w:hAnsi="Times New Roman" w:cs="Times New Roman"/>
            <w:spacing w:val="8"/>
            <w:sz w:val="24"/>
            <w:szCs w:val="24"/>
            <w:lang w:eastAsia="es-ES"/>
          </w:rPr>
          <w:t>atesora multitud de aplicaciones terapéuticas</w:t>
        </w:r>
      </w:hyperlink>
      <w:r w:rsidRPr="00857428">
        <w:rPr>
          <w:rFonts w:ascii="Times New Roman" w:eastAsia="Times New Roman" w:hAnsi="Times New Roman" w:cs="Times New Roman"/>
          <w:spacing w:val="8"/>
          <w:sz w:val="24"/>
          <w:szCs w:val="24"/>
          <w:lang w:eastAsia="es-ES"/>
        </w:rPr>
        <w:t>). “El equilibrio entre ambos es clave para el bienestar del consumidor. Por ejemplo, para no padecer brotes psicóticos, que pueden ser el mayor peligro de esta planta, que, sin embargo, no mata por sobredosis, como la morfina”, explica Manuel Guzmán, catedrático de Bioquímica en la Universidad Complutense de Madrid y un número uno global del cannabis. “Cuando lo consumes, es importante saber qué estás tomando, de qué variedad, en qué cantidad y conocer su trazabilidad. Y qué efectos secundarios e interacciones tiene. Y eso se logra con una regulación estricta; con un producto estándar, seguro, controlado y bien envasado y etiquetado. Y de calidad farmacéutica. En España existe un mercado normalizado en torno al cannabis. Pero </w:t>
      </w:r>
      <w:hyperlink r:id="rId39" w:tgtFrame="_blank" w:history="1">
        <w:r w:rsidRPr="00857428">
          <w:rPr>
            <w:rFonts w:ascii="Times New Roman" w:eastAsia="Times New Roman" w:hAnsi="Times New Roman" w:cs="Times New Roman"/>
            <w:spacing w:val="8"/>
            <w:sz w:val="24"/>
            <w:szCs w:val="24"/>
            <w:lang w:eastAsia="es-ES"/>
          </w:rPr>
          <w:t>está desregulado porque es ilegal</w:t>
        </w:r>
      </w:hyperlink>
      <w:r w:rsidRPr="00857428">
        <w:rPr>
          <w:rFonts w:ascii="Times New Roman" w:eastAsia="Times New Roman" w:hAnsi="Times New Roman" w:cs="Times New Roman"/>
          <w:spacing w:val="8"/>
          <w:sz w:val="24"/>
          <w:szCs w:val="24"/>
          <w:lang w:eastAsia="es-ES"/>
        </w:rPr>
        <w:t>. Es la ley más infringida de nuestro país. Y eso es muy peligroso para el que lo adquiere en el mercado negro. Y no sabe lo que toma. Yo hablo, por ejemplo, de los pacientes. De 120.000 personas en España con esclerosis múltiple, epilepsia, cáncer o dolor crónico que se lo autoadministran. Y de los miles que aspiran a hacerlo. Necesitan lo mejor. Y se les está negando. Pero se les recetan opioides. Que matan”.</w:t>
      </w:r>
    </w:p>
    <w:p w:rsidR="00FB621D" w:rsidRPr="00FB621D" w:rsidRDefault="00FB621D" w:rsidP="00E56114">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Lo que tampoco conocía este periodista es que en torno a la imparable legalización de su uso medicinal y recreativo (principalmente en Canadá y Estados Unidos, pero con un creciente uso terapéutico en la UE, desde Italia a Portugal y Alemania) ha surgido un suculento negocio global que prevé mover en 2025 unos 50.000 millones de euros en todo el mundo. Y 5.000 millones en España. Alrededor de ese cuerno de la abundancia se está creando una industria que en cinco años ha pasado de la ilegalidad y las rastas a cotizar en Bolsa con capitalizaciones superiores a las de muchos valores del Ibex 35. Y donde las grandes corporaciones de la distribución, alimentación, bebidas, tabaco, fármacos, </w:t>
      </w:r>
      <w:r w:rsidRPr="00FB621D">
        <w:rPr>
          <w:rFonts w:ascii="Times New Roman" w:eastAsia="Times New Roman" w:hAnsi="Times New Roman" w:cs="Times New Roman"/>
          <w:i/>
          <w:iCs/>
          <w:spacing w:val="8"/>
          <w:sz w:val="24"/>
          <w:szCs w:val="24"/>
          <w:lang w:eastAsia="es-ES"/>
        </w:rPr>
        <w:t>software</w:t>
      </w:r>
      <w:r w:rsidRPr="00FB621D">
        <w:rPr>
          <w:rFonts w:ascii="Times New Roman" w:eastAsia="Times New Roman" w:hAnsi="Times New Roman" w:cs="Times New Roman"/>
          <w:spacing w:val="8"/>
          <w:sz w:val="24"/>
          <w:szCs w:val="24"/>
          <w:lang w:eastAsia="es-ES"/>
        </w:rPr>
        <w:t>, biotecnología y fertilizantes, desde Coca-Cola hasta Philip Morris o Pernod, están tomando posiciones.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Nadie se quiere perder la </w:t>
      </w:r>
      <w:r w:rsidRPr="00FB621D">
        <w:rPr>
          <w:rFonts w:ascii="Times New Roman" w:eastAsia="Times New Roman" w:hAnsi="Times New Roman" w:cs="Times New Roman"/>
          <w:i/>
          <w:iCs/>
          <w:spacing w:val="8"/>
          <w:sz w:val="24"/>
          <w:szCs w:val="24"/>
          <w:lang w:eastAsia="es-ES"/>
        </w:rPr>
        <w:t>fiebre del oro verde</w:t>
      </w:r>
      <w:r w:rsidRPr="00FB621D">
        <w:rPr>
          <w:rFonts w:ascii="Times New Roman" w:eastAsia="Times New Roman" w:hAnsi="Times New Roman" w:cs="Times New Roman"/>
          <w:spacing w:val="8"/>
          <w:sz w:val="24"/>
          <w:szCs w:val="24"/>
          <w:lang w:eastAsia="es-ES"/>
        </w:rPr>
        <w:t>. Ya no hablamos de camellos trapicheando </w:t>
      </w:r>
      <w:r w:rsidRPr="00FB621D">
        <w:rPr>
          <w:rFonts w:ascii="Times New Roman" w:eastAsia="Times New Roman" w:hAnsi="Times New Roman" w:cs="Times New Roman"/>
          <w:i/>
          <w:iCs/>
          <w:spacing w:val="8"/>
          <w:sz w:val="24"/>
          <w:szCs w:val="24"/>
          <w:lang w:eastAsia="es-ES"/>
        </w:rPr>
        <w:t>maría casera</w:t>
      </w:r>
      <w:r w:rsidRPr="00FB621D">
        <w:rPr>
          <w:rFonts w:ascii="Times New Roman" w:eastAsia="Times New Roman" w:hAnsi="Times New Roman" w:cs="Times New Roman"/>
          <w:spacing w:val="8"/>
          <w:sz w:val="24"/>
          <w:szCs w:val="24"/>
          <w:lang w:eastAsia="es-ES"/>
        </w:rPr>
        <w:t> o </w:t>
      </w:r>
      <w:r w:rsidRPr="00FB621D">
        <w:rPr>
          <w:rFonts w:ascii="Times New Roman" w:eastAsia="Times New Roman" w:hAnsi="Times New Roman" w:cs="Times New Roman"/>
          <w:i/>
          <w:iCs/>
          <w:spacing w:val="8"/>
          <w:sz w:val="24"/>
          <w:szCs w:val="24"/>
          <w:lang w:eastAsia="es-ES"/>
        </w:rPr>
        <w:t>chocolate culero</w:t>
      </w:r>
      <w:r w:rsidRPr="00FB621D">
        <w:rPr>
          <w:rFonts w:ascii="Times New Roman" w:eastAsia="Times New Roman" w:hAnsi="Times New Roman" w:cs="Times New Roman"/>
          <w:spacing w:val="8"/>
          <w:sz w:val="24"/>
          <w:szCs w:val="24"/>
          <w:lang w:eastAsia="es-ES"/>
        </w:rPr>
        <w:t>, sino de un nuevo sector económico, entre la industria médica, la del ocio y la del bienestar, que ya cuenta con 75 millones de consumidores legales (la ONU calcula el número de consumidores habituales en algo más de 200 millones) y empieza a disponer de genetistas, químicos, logísticos, contables, abogados, comunicadores, </w:t>
      </w:r>
      <w:r w:rsidRPr="00FB621D">
        <w:rPr>
          <w:rFonts w:ascii="Times New Roman" w:eastAsia="Times New Roman" w:hAnsi="Times New Roman" w:cs="Times New Roman"/>
          <w:i/>
          <w:iCs/>
          <w:spacing w:val="8"/>
          <w:sz w:val="24"/>
          <w:szCs w:val="24"/>
          <w:lang w:eastAsia="es-ES"/>
        </w:rPr>
        <w:t>lobbies</w:t>
      </w:r>
      <w:r w:rsidRPr="00FB621D">
        <w:rPr>
          <w:rFonts w:ascii="Times New Roman" w:eastAsia="Times New Roman" w:hAnsi="Times New Roman" w:cs="Times New Roman"/>
          <w:spacing w:val="8"/>
          <w:sz w:val="24"/>
          <w:szCs w:val="24"/>
          <w:lang w:eastAsia="es-ES"/>
        </w:rPr>
        <w:t xml:space="preserve"> y fondos de inversión. Olvídense de los </w:t>
      </w:r>
      <w:bookmarkStart w:id="0" w:name="_GoBack"/>
      <w:bookmarkEnd w:id="0"/>
      <w:r w:rsidRPr="00FB621D">
        <w:rPr>
          <w:rFonts w:ascii="Times New Roman" w:eastAsia="Times New Roman" w:hAnsi="Times New Roman" w:cs="Times New Roman"/>
          <w:spacing w:val="8"/>
          <w:sz w:val="24"/>
          <w:szCs w:val="24"/>
          <w:lang w:eastAsia="es-ES"/>
        </w:rPr>
        <w:t>fumetas; desembarcan las corbatas.</w:t>
      </w:r>
    </w:p>
    <w:p w:rsidR="00FB621D" w:rsidRPr="00977837"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Puro </w:t>
      </w:r>
      <w:r w:rsidRPr="00FB621D">
        <w:rPr>
          <w:rFonts w:ascii="Times New Roman" w:eastAsia="Times New Roman" w:hAnsi="Times New Roman" w:cs="Times New Roman"/>
          <w:i/>
          <w:iCs/>
          <w:spacing w:val="8"/>
          <w:sz w:val="24"/>
          <w:szCs w:val="24"/>
          <w:lang w:eastAsia="es-ES"/>
        </w:rPr>
        <w:t>business</w:t>
      </w:r>
      <w:r w:rsidRPr="00FB621D">
        <w:rPr>
          <w:rFonts w:ascii="Times New Roman" w:eastAsia="Times New Roman" w:hAnsi="Times New Roman" w:cs="Times New Roman"/>
          <w:spacing w:val="8"/>
          <w:sz w:val="24"/>
          <w:szCs w:val="24"/>
          <w:lang w:eastAsia="es-ES"/>
        </w:rPr>
        <w:t>. Todo está por hacer. Para empezar, satisfacer la demanda. El punto más débil del nuevo negocio. Al igual que la carencia de equipos de gestión. Y de profesionales con habilidades en cada escalón del proceso, agrícola, industrial y comercial. Las proyecciones de beneficio asimilan los ingresos del negocio de la marihuana cuando alcance su madurez al de la industria cervecera. Los financieros dicen que es la mayor disrupción en el mercado </w:t>
      </w:r>
      <w:hyperlink r:id="rId40" w:tgtFrame="_blank" w:history="1">
        <w:r w:rsidRPr="00977837">
          <w:rPr>
            <w:rFonts w:ascii="Times New Roman" w:eastAsia="Times New Roman" w:hAnsi="Times New Roman" w:cs="Times New Roman"/>
            <w:spacing w:val="8"/>
            <w:sz w:val="24"/>
            <w:szCs w:val="24"/>
            <w:lang w:eastAsia="es-ES"/>
          </w:rPr>
          <w:t>desde el nacimiento de Amazon</w:t>
        </w:r>
      </w:hyperlink>
      <w:r w:rsidRPr="00977837">
        <w:rPr>
          <w:rFonts w:ascii="Times New Roman" w:eastAsia="Times New Roman" w:hAnsi="Times New Roman" w:cs="Times New Roman"/>
          <w:spacing w:val="8"/>
          <w:sz w:val="24"/>
          <w:szCs w:val="24"/>
          <w:lang w:eastAsia="es-ES"/>
        </w:rPr>
        <w:t>.</w:t>
      </w:r>
    </w:p>
    <w:p w:rsidR="00FB621D" w:rsidRPr="00FB621D" w:rsidRDefault="00FB621D" w:rsidP="00FB621D">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noProof/>
          <w:spacing w:val="8"/>
          <w:sz w:val="24"/>
          <w:szCs w:val="24"/>
          <w:lang w:eastAsia="es-ES"/>
        </w:rPr>
        <w:lastRenderedPageBreak/>
        <w:drawing>
          <wp:inline distT="0" distB="0" distL="0" distR="0" wp14:anchorId="63DE6E2A" wp14:editId="67352150">
            <wp:extent cx="5638800" cy="2819400"/>
            <wp:effectExtent l="0" t="0" r="0" b="0"/>
            <wp:docPr id="61" name="Imagen 61" descr="Manuel Guzmán, director del Grupo de Señalización por Cannabino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anuel Guzmán, director del Grupo de Señalización por Cannabinoide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38800" cy="2819400"/>
                    </a:xfrm>
                    <a:prstGeom prst="rect">
                      <a:avLst/>
                    </a:prstGeom>
                    <a:noFill/>
                    <a:ln>
                      <a:noFill/>
                    </a:ln>
                  </pic:spPr>
                </pic:pic>
              </a:graphicData>
            </a:graphic>
          </wp:inline>
        </w:drawing>
      </w:r>
      <w:r w:rsidRPr="00FB621D">
        <w:rPr>
          <w:rFonts w:ascii="Times New Roman" w:eastAsia="Times New Roman" w:hAnsi="Times New Roman" w:cs="Times New Roman"/>
          <w:spacing w:val="8"/>
          <w:sz w:val="24"/>
          <w:szCs w:val="24"/>
          <w:lang w:eastAsia="es-ES"/>
        </w:rPr>
        <w:t>Manuel Guzmán, director del Grupo de</w:t>
      </w:r>
      <w:r>
        <w:rPr>
          <w:rFonts w:ascii="Times New Roman" w:eastAsia="Times New Roman" w:hAnsi="Times New Roman" w:cs="Times New Roman"/>
          <w:spacing w:val="8"/>
          <w:sz w:val="24"/>
          <w:szCs w:val="24"/>
          <w:lang w:eastAsia="es-ES"/>
        </w:rPr>
        <w:t xml:space="preserve"> Señalización por Cannabinoides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En el redescubrimiento científico de esta planta, el cambio de percepción de la sociedad hacia su uso y su boom económico, ha sido clave la autorización hace tan solo cinco meses de su consumo en Canadá. Es el primer Estado en regularlo en su conjunto (medicinal y recreacionalmente) tras Uruguay (que lo hizo en 2013). Con una diferencia: Canadá, icono de progresismo y modernidad, tiene uno de los mayores PIB del mundo, forma parte del G 8, cuenta con una población de 37 millones de habitantes (de los que 5 millones consumen cannabis) y una cifra de negocio en torno a la marihuana que ya supera los 6.000 millones de euros. Su modelo de regulación es más liberal, más enfocado al negocio y la captación de impuestos (que representan la mitad de la facturación) que el estatista uruguayo. </w:t>
      </w:r>
      <w:hyperlink r:id="rId42" w:tgtFrame="_blank" w:history="1">
        <w:r w:rsidRPr="00857428">
          <w:rPr>
            <w:rFonts w:ascii="Times New Roman" w:eastAsia="Times New Roman" w:hAnsi="Times New Roman" w:cs="Times New Roman"/>
            <w:spacing w:val="8"/>
            <w:sz w:val="24"/>
            <w:szCs w:val="24"/>
            <w:lang w:eastAsia="es-ES"/>
          </w:rPr>
          <w:t>El modelo c</w:t>
        </w:r>
        <w:r w:rsidR="00857428" w:rsidRPr="00857428">
          <w:rPr>
            <w:rFonts w:ascii="Times New Roman" w:eastAsia="Times New Roman" w:hAnsi="Times New Roman" w:cs="Times New Roman"/>
            <w:spacing w:val="8"/>
            <w:sz w:val="24"/>
            <w:szCs w:val="24"/>
            <w:lang w:eastAsia="es-ES"/>
          </w:rPr>
          <w:t>apitalista también domina en EE</w:t>
        </w:r>
        <w:r w:rsidRPr="00857428">
          <w:rPr>
            <w:rFonts w:ascii="Times New Roman" w:eastAsia="Times New Roman" w:hAnsi="Times New Roman" w:cs="Times New Roman"/>
            <w:spacing w:val="8"/>
            <w:sz w:val="24"/>
            <w:szCs w:val="24"/>
            <w:lang w:eastAsia="es-ES"/>
          </w:rPr>
          <w:t>UU</w:t>
        </w:r>
      </w:hyperlink>
      <w:r w:rsidRPr="00857428">
        <w:rPr>
          <w:rFonts w:ascii="Times New Roman" w:eastAsia="Times New Roman" w:hAnsi="Times New Roman" w:cs="Times New Roman"/>
          <w:spacing w:val="8"/>
          <w:sz w:val="24"/>
          <w:szCs w:val="24"/>
          <w:lang w:eastAsia="es-ES"/>
        </w:rPr>
        <w:t>,</w:t>
      </w:r>
      <w:r w:rsidRPr="00FB621D">
        <w:rPr>
          <w:rFonts w:ascii="Times New Roman" w:eastAsia="Times New Roman" w:hAnsi="Times New Roman" w:cs="Times New Roman"/>
          <w:spacing w:val="8"/>
          <w:sz w:val="24"/>
          <w:szCs w:val="24"/>
          <w:lang w:eastAsia="es-ES"/>
        </w:rPr>
        <w:t xml:space="preserve"> donde en 33 Estados ya es legal su uso medicinal, y en 10, además de en Washington DC, el lúdico (también denominado </w:t>
      </w:r>
      <w:r w:rsidRPr="00FB621D">
        <w:rPr>
          <w:rFonts w:ascii="Times New Roman" w:eastAsia="Times New Roman" w:hAnsi="Times New Roman" w:cs="Times New Roman"/>
          <w:i/>
          <w:iCs/>
          <w:spacing w:val="8"/>
          <w:sz w:val="24"/>
          <w:szCs w:val="24"/>
          <w:lang w:eastAsia="es-ES"/>
        </w:rPr>
        <w:t>adulto</w:t>
      </w:r>
      <w:r w:rsidRPr="00FB621D">
        <w:rPr>
          <w:rFonts w:ascii="Times New Roman" w:eastAsia="Times New Roman" w:hAnsi="Times New Roman" w:cs="Times New Roman"/>
          <w:spacing w:val="8"/>
          <w:sz w:val="24"/>
          <w:szCs w:val="24"/>
          <w:lang w:eastAsia="es-ES"/>
        </w:rPr>
        <w:t xml:space="preserve">). Hoy, el cannabis </w:t>
      </w:r>
      <w:r w:rsidR="00857428">
        <w:rPr>
          <w:rFonts w:ascii="Times New Roman" w:eastAsia="Times New Roman" w:hAnsi="Times New Roman" w:cs="Times New Roman"/>
          <w:spacing w:val="8"/>
          <w:sz w:val="24"/>
          <w:szCs w:val="24"/>
          <w:lang w:eastAsia="es-ES"/>
        </w:rPr>
        <w:t>emplea a 160.000 personas en EE</w:t>
      </w:r>
      <w:r w:rsidRPr="00FB621D">
        <w:rPr>
          <w:rFonts w:ascii="Times New Roman" w:eastAsia="Times New Roman" w:hAnsi="Times New Roman" w:cs="Times New Roman"/>
          <w:spacing w:val="8"/>
          <w:sz w:val="24"/>
          <w:szCs w:val="24"/>
          <w:lang w:eastAsia="es-ES"/>
        </w:rPr>
        <w:t>UU.</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Canadá no ha perdido el tiempo. Siguiendo el modelo de Noruega en el sector del petróleo. Ya no se trata de bombear crudo o cultivar millones de plantas, sino de crear una industria. “Tener el conocimiento y las patentes (ya hay más de 600 en este negocio)”, como afirma Eduardo Muñoz, catedrático de Inmunología y fundador de VivaCell, una pequeña empresa cordobesa de biotecnología que investiga las capacidades farmacológicas del cannabis en dolencias neurodegenerativas. Esta compañía ha sido adquirida por Emerald, una multinacional canadiense de la marihuana.</w:t>
      </w:r>
    </w:p>
    <w:p w:rsidR="00FB621D" w:rsidRPr="00FB621D" w:rsidRDefault="00870D82"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hyperlink r:id="rId43" w:tgtFrame="_blank" w:history="1">
        <w:r w:rsidR="00FB621D" w:rsidRPr="00857428">
          <w:rPr>
            <w:rFonts w:ascii="Times New Roman" w:eastAsia="Times New Roman" w:hAnsi="Times New Roman" w:cs="Times New Roman"/>
            <w:spacing w:val="8"/>
            <w:sz w:val="24"/>
            <w:szCs w:val="24"/>
            <w:lang w:eastAsia="es-ES"/>
          </w:rPr>
          <w:t>Canadá se ha hecho con el control del negocio</w:t>
        </w:r>
      </w:hyperlink>
      <w:r w:rsidR="00FB621D" w:rsidRPr="00857428">
        <w:rPr>
          <w:rFonts w:ascii="Times New Roman" w:eastAsia="Times New Roman" w:hAnsi="Times New Roman" w:cs="Times New Roman"/>
          <w:spacing w:val="8"/>
          <w:sz w:val="24"/>
          <w:szCs w:val="24"/>
          <w:lang w:eastAsia="es-ES"/>
        </w:rPr>
        <w:t>. Ha alumbrado en un lustro una</w:t>
      </w:r>
      <w:r w:rsidR="00FB621D" w:rsidRPr="00FB621D">
        <w:rPr>
          <w:rFonts w:ascii="Times New Roman" w:eastAsia="Times New Roman" w:hAnsi="Times New Roman" w:cs="Times New Roman"/>
          <w:spacing w:val="8"/>
          <w:sz w:val="24"/>
          <w:szCs w:val="24"/>
          <w:lang w:eastAsia="es-ES"/>
        </w:rPr>
        <w:t xml:space="preserve"> veintena de corporaciones con una estructura vertical que cubre todo el proceso del negocio del cannabis, desde el científico hasta el agrícola, industrial y logístico: desde el cultivo hasta la recogida, extracción, purificación, manufactura en las distintas presentaciones (flores secas, aceites y cápsulas de gel) y su distribución a través de los dispensarios, farmacias, clubes o páginas web (también de su propiedad).</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 xml:space="preserve">Todo en manos de un puñado de multinacionales. Nuevos oligopolios. Que crean nuevas variedades botánicas rigurosamente registradas (y que son víctimas incluso del </w:t>
      </w:r>
      <w:r w:rsidRPr="00FB621D">
        <w:rPr>
          <w:rFonts w:ascii="Times New Roman" w:eastAsia="Times New Roman" w:hAnsi="Times New Roman" w:cs="Times New Roman"/>
          <w:spacing w:val="8"/>
          <w:sz w:val="24"/>
          <w:szCs w:val="24"/>
          <w:lang w:eastAsia="es-ES"/>
        </w:rPr>
        <w:lastRenderedPageBreak/>
        <w:t>espionaje industrial), adquieren y promueven cultivos desde Colombia hasta Malta y Grecia, y desde Siria hasta Portugal, Andalucía o Murcia (sin olvidar China, con plantaciones del tamaño de 10.000 campos de fútbol), y engrasan su maquinaria para el día en que se legalice el consumo recreacional en todo el mundo y no solo el medicinal (que únicamente representa un tercio de los ingresos).</w:t>
      </w:r>
    </w:p>
    <w:p w:rsidR="00FB621D" w:rsidRPr="00FB621D" w:rsidRDefault="00FB621D" w:rsidP="00FB621D">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noProof/>
          <w:spacing w:val="8"/>
          <w:sz w:val="24"/>
          <w:szCs w:val="24"/>
          <w:lang w:eastAsia="es-ES"/>
        </w:rPr>
        <w:drawing>
          <wp:inline distT="0" distB="0" distL="0" distR="0" wp14:anchorId="3CCCAA17" wp14:editId="12A605E1">
            <wp:extent cx="5689600" cy="2762250"/>
            <wp:effectExtent l="0" t="0" r="6350" b="0"/>
            <wp:docPr id="59" name="Imagen 59" descr="Una investigadora del Grupo de Señalización por Cannabino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Una investigadora del Grupo de Señalización por Cannabinoide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9600" cy="2762250"/>
                    </a:xfrm>
                    <a:prstGeom prst="rect">
                      <a:avLst/>
                    </a:prstGeom>
                    <a:noFill/>
                    <a:ln>
                      <a:noFill/>
                    </a:ln>
                  </pic:spPr>
                </pic:pic>
              </a:graphicData>
            </a:graphic>
          </wp:inline>
        </w:drawing>
      </w:r>
      <w:r w:rsidRPr="00FB621D">
        <w:rPr>
          <w:rFonts w:ascii="Times New Roman" w:eastAsia="Times New Roman" w:hAnsi="Times New Roman" w:cs="Times New Roman"/>
          <w:spacing w:val="8"/>
          <w:sz w:val="24"/>
          <w:szCs w:val="24"/>
          <w:lang w:eastAsia="es-ES"/>
        </w:rPr>
        <w:t>Una investigadora del Grupo de</w:t>
      </w:r>
      <w:r>
        <w:rPr>
          <w:rFonts w:ascii="Times New Roman" w:eastAsia="Times New Roman" w:hAnsi="Times New Roman" w:cs="Times New Roman"/>
          <w:spacing w:val="8"/>
          <w:sz w:val="24"/>
          <w:szCs w:val="24"/>
          <w:lang w:eastAsia="es-ES"/>
        </w:rPr>
        <w:t xml:space="preserve"> Señalización por Cannabinoides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Será el gran pelotazo. En simbiosis con la industria del tabaco y el alcohol, que cuenta con los canales de distribución; las herramientas de </w:t>
      </w:r>
      <w:r w:rsidRPr="00FB621D">
        <w:rPr>
          <w:rFonts w:ascii="Times New Roman" w:eastAsia="Times New Roman" w:hAnsi="Times New Roman" w:cs="Times New Roman"/>
          <w:i/>
          <w:iCs/>
          <w:spacing w:val="8"/>
          <w:sz w:val="24"/>
          <w:szCs w:val="24"/>
          <w:lang w:eastAsia="es-ES"/>
        </w:rPr>
        <w:t>marketing</w:t>
      </w:r>
      <w:r w:rsidRPr="00FB621D">
        <w:rPr>
          <w:rFonts w:ascii="Times New Roman" w:eastAsia="Times New Roman" w:hAnsi="Times New Roman" w:cs="Times New Roman"/>
          <w:spacing w:val="8"/>
          <w:sz w:val="24"/>
          <w:szCs w:val="24"/>
          <w:lang w:eastAsia="es-ES"/>
        </w:rPr>
        <w:t>, publicidad y diseño, y los </w:t>
      </w:r>
      <w:r w:rsidRPr="00FB621D">
        <w:rPr>
          <w:rFonts w:ascii="Times New Roman" w:eastAsia="Times New Roman" w:hAnsi="Times New Roman" w:cs="Times New Roman"/>
          <w:i/>
          <w:iCs/>
          <w:spacing w:val="8"/>
          <w:sz w:val="24"/>
          <w:szCs w:val="24"/>
          <w:lang w:eastAsia="es-ES"/>
        </w:rPr>
        <w:t>lobbies</w:t>
      </w:r>
      <w:r w:rsidRPr="00FB621D">
        <w:rPr>
          <w:rFonts w:ascii="Times New Roman" w:eastAsia="Times New Roman" w:hAnsi="Times New Roman" w:cs="Times New Roman"/>
          <w:spacing w:val="8"/>
          <w:sz w:val="24"/>
          <w:szCs w:val="24"/>
          <w:lang w:eastAsia="es-ES"/>
        </w:rPr>
        <w:t> para cabildear entre los políticos. Y sobrevivir. Como han hecho hasta ahora. Juntos pueden convertir el cannabis en el negocio de la historia.</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España se está quedando fuera de juego. “Podríamos ser la gran plantación de Europa, la California del sur”, sentencia Pedro Pérez, presidente de la asociación cannábica La Santa, en Madrid, fundada en 2011, una de las más veteranas y más machacadas por la policía. Especialmente a partir de las sentencias del Tribunal Supremo y el Tribunal Constitucional entre 2015 y 2018 contra este tipo de clubes de consumidores de cannabis, que han provocado el cierre de centenares de ellos. “Sabemos cómo hacerlo; tenemos el sol y la tradición y los mejores bancos de semillas, y dimos una lección con nuestras asociaciones, que suponían una apuesta por la regulación responsable, pero seguimos estancados en la prohibición. Puede ser una ocasión perdida”.</w:t>
      </w:r>
    </w:p>
    <w:p w:rsidR="00FB621D" w:rsidRPr="00FB621D" w:rsidRDefault="00870D82"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hyperlink r:id="rId45" w:tgtFrame="_blank" w:history="1">
        <w:r w:rsidR="00FB621D" w:rsidRPr="00857428">
          <w:rPr>
            <w:rFonts w:ascii="Times New Roman" w:eastAsia="Times New Roman" w:hAnsi="Times New Roman" w:cs="Times New Roman"/>
            <w:spacing w:val="8"/>
            <w:sz w:val="24"/>
            <w:szCs w:val="24"/>
            <w:lang w:eastAsia="es-ES"/>
          </w:rPr>
          <w:t>La empresa más poderosa del cannabis mundial es Canopy</w:t>
        </w:r>
      </w:hyperlink>
      <w:r w:rsidR="00FB621D" w:rsidRPr="00857428">
        <w:rPr>
          <w:rFonts w:ascii="Times New Roman" w:eastAsia="Times New Roman" w:hAnsi="Times New Roman" w:cs="Times New Roman"/>
          <w:spacing w:val="8"/>
          <w:sz w:val="24"/>
          <w:szCs w:val="24"/>
          <w:lang w:eastAsia="es-ES"/>
        </w:rPr>
        <w:t>, creada en Canadá en 2014</w:t>
      </w:r>
      <w:r w:rsidR="00FB621D" w:rsidRPr="00FB621D">
        <w:rPr>
          <w:rFonts w:ascii="Times New Roman" w:eastAsia="Times New Roman" w:hAnsi="Times New Roman" w:cs="Times New Roman"/>
          <w:spacing w:val="8"/>
          <w:sz w:val="24"/>
          <w:szCs w:val="24"/>
          <w:lang w:eastAsia="es-ES"/>
        </w:rPr>
        <w:t xml:space="preserve"> y con una capitalización bursátil superior a los 15.000 millones de euros. Tiene como principal accionista a la estadounidense Constellation, una de las mayores compañías de bebidas del mundo. Canopy tiene una presencia monopolística en la UE a través de un abanico de pactos y adquisiciones en España, Alemania, Dinamarca y República Checa. A continuación, por valor en Bolsa, Tilray, con relaciones con la farmacéutica Novartis y participada por la primera cervecera mundial, Anheuser-Busch InBev. Y detrás, Aurora (la primera productora de marihuana, con 500 toneladas al año), Cronos (en cuyo accionariado está Altria, la propietaria de la tabaquera Marlboro) y otra docena de firmas cuyo valor no baja de la cota de los 1.000 millones.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lastRenderedPageBreak/>
        <w:t>Los productos que ofrecen tienen poco que ver con aquel vetusto hachís de Ketama que los legionarios traían de rondón a España en los setenta. Ha llegado una nueva generación de productos. Variedades de laboratorio. Obra de los virtuosos de la genética que cruzan las mejores plantas de todos los continentes A partir de ahí crean híbridos más resistentes, productivos, potentes, y de mejor presencia, aroma y sabor. Y los patentan y bautizan. A la medida de cada usuario. A la carta. Con concentraciones estratosféricas de THC (para el subidón lúdico) o de CBD (para la eficacia farmacológica). Lo nunca visto.</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Ha entrado en juego una nueva raza de profesionales, los </w:t>
      </w:r>
      <w:r w:rsidRPr="00FB621D">
        <w:rPr>
          <w:rFonts w:ascii="Times New Roman" w:eastAsia="Times New Roman" w:hAnsi="Times New Roman" w:cs="Times New Roman"/>
          <w:i/>
          <w:iCs/>
          <w:spacing w:val="8"/>
          <w:sz w:val="24"/>
          <w:szCs w:val="24"/>
          <w:lang w:eastAsia="es-ES"/>
        </w:rPr>
        <w:t>breeders</w:t>
      </w:r>
      <w:r w:rsidRPr="00FB621D">
        <w:rPr>
          <w:rFonts w:ascii="Times New Roman" w:eastAsia="Times New Roman" w:hAnsi="Times New Roman" w:cs="Times New Roman"/>
          <w:spacing w:val="8"/>
          <w:sz w:val="24"/>
          <w:szCs w:val="24"/>
          <w:lang w:eastAsia="es-ES"/>
        </w:rPr>
        <w:t>, los criadores, los magos de la alquimia cannábica. Son los más anhelados por los oligarcas de la industria, que pagan por ellos fichajes millonarios. Los breeders responden a cada demanda del mercado. A la del gran público, que busca un producto básico, barato, de hipermercado, y a la de un consumidor selecto, los sibaritas de la marihuana, un nicho al que ya se compara con el exquisito sector de las cervezas artesanales.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“Yo pretendo hacer el Vega Sicilia de la marihuana”, explica Sergio González, </w:t>
      </w:r>
      <w:r w:rsidRPr="00FB621D">
        <w:rPr>
          <w:rFonts w:ascii="Times New Roman" w:eastAsia="Times New Roman" w:hAnsi="Times New Roman" w:cs="Times New Roman"/>
          <w:i/>
          <w:iCs/>
          <w:spacing w:val="8"/>
          <w:sz w:val="24"/>
          <w:szCs w:val="24"/>
          <w:lang w:eastAsia="es-ES"/>
        </w:rPr>
        <w:t>breeder</w:t>
      </w:r>
      <w:r w:rsidRPr="00FB621D">
        <w:rPr>
          <w:rFonts w:ascii="Times New Roman" w:eastAsia="Times New Roman" w:hAnsi="Times New Roman" w:cs="Times New Roman"/>
          <w:spacing w:val="8"/>
          <w:sz w:val="24"/>
          <w:szCs w:val="24"/>
          <w:lang w:eastAsia="es-ES"/>
        </w:rPr>
        <w:t> y responsable de la </w:t>
      </w:r>
      <w:hyperlink r:id="rId46" w:tgtFrame="_blank" w:history="1">
        <w:r w:rsidRPr="00857428">
          <w:rPr>
            <w:rFonts w:ascii="Times New Roman" w:eastAsia="Times New Roman" w:hAnsi="Times New Roman" w:cs="Times New Roman"/>
            <w:spacing w:val="8"/>
            <w:sz w:val="24"/>
            <w:szCs w:val="24"/>
            <w:lang w:eastAsia="es-ES"/>
          </w:rPr>
          <w:t>asociación cannábica Nuestra Señora del Agua</w:t>
        </w:r>
      </w:hyperlink>
      <w:r w:rsidRPr="00857428">
        <w:rPr>
          <w:rFonts w:ascii="Times New Roman" w:eastAsia="Times New Roman" w:hAnsi="Times New Roman" w:cs="Times New Roman"/>
          <w:spacing w:val="8"/>
          <w:sz w:val="24"/>
          <w:szCs w:val="24"/>
          <w:lang w:eastAsia="es-ES"/>
        </w:rPr>
        <w:t xml:space="preserve">, </w:t>
      </w:r>
      <w:r w:rsidRPr="00FB621D">
        <w:rPr>
          <w:rFonts w:ascii="Times New Roman" w:eastAsia="Times New Roman" w:hAnsi="Times New Roman" w:cs="Times New Roman"/>
          <w:spacing w:val="8"/>
          <w:sz w:val="24"/>
          <w:szCs w:val="24"/>
          <w:lang w:eastAsia="es-ES"/>
        </w:rPr>
        <w:t>de Zaragoza, y presidente de la plataforma Regulación Responsable, el </w:t>
      </w:r>
      <w:r w:rsidRPr="00FB621D">
        <w:rPr>
          <w:rFonts w:ascii="Times New Roman" w:eastAsia="Times New Roman" w:hAnsi="Times New Roman" w:cs="Times New Roman"/>
          <w:i/>
          <w:iCs/>
          <w:spacing w:val="8"/>
          <w:sz w:val="24"/>
          <w:szCs w:val="24"/>
          <w:lang w:eastAsia="es-ES"/>
        </w:rPr>
        <w:t>lobby</w:t>
      </w:r>
      <w:r w:rsidRPr="00FB621D">
        <w:rPr>
          <w:rFonts w:ascii="Times New Roman" w:eastAsia="Times New Roman" w:hAnsi="Times New Roman" w:cs="Times New Roman"/>
          <w:spacing w:val="8"/>
          <w:sz w:val="24"/>
          <w:szCs w:val="24"/>
          <w:lang w:eastAsia="es-ES"/>
        </w:rPr>
        <w:t> por la legalización del cannabis, cuyo inspirador es el abogado madrileño Bernardo Soriano.</w:t>
      </w:r>
    </w:p>
    <w:p w:rsidR="00FB621D" w:rsidRDefault="00FB621D" w:rsidP="00FB621D">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noProof/>
          <w:spacing w:val="8"/>
          <w:sz w:val="24"/>
          <w:szCs w:val="24"/>
          <w:lang w:eastAsia="es-ES"/>
        </w:rPr>
        <w:drawing>
          <wp:inline distT="0" distB="0" distL="0" distR="0" wp14:anchorId="4FFD8934" wp14:editId="4C85635C">
            <wp:extent cx="3035300" cy="2209800"/>
            <wp:effectExtent l="0" t="0" r="0" b="0"/>
            <wp:docPr id="57" name="Imagen 57" descr="https://imagenes.elpais.com/resizer/O-EZkmWMVgz7okNNaHgQSA4u5-U=/414x0/cloudfront-eu-central-1.images.arcpublishing.com/prisa/WEBDIVTTTWOD3RARBU4SDOGM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imagenes.elpais.com/resizer/O-EZkmWMVgz7okNNaHgQSA4u5-U=/414x0/cloudfront-eu-central-1.images.arcpublishing.com/prisa/WEBDIVTTTWOD3RARBU4SDOGMWM.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35300" cy="2209800"/>
                    </a:xfrm>
                    <a:prstGeom prst="rect">
                      <a:avLst/>
                    </a:prstGeom>
                    <a:noFill/>
                    <a:ln>
                      <a:noFill/>
                    </a:ln>
                  </pic:spPr>
                </pic:pic>
              </a:graphicData>
            </a:graphic>
          </wp:inline>
        </w:drawing>
      </w:r>
      <w:r w:rsidRPr="00FB621D">
        <w:rPr>
          <w:rFonts w:ascii="Times New Roman" w:eastAsia="Times New Roman" w:hAnsi="Times New Roman" w:cs="Times New Roman"/>
          <w:noProof/>
          <w:spacing w:val="8"/>
          <w:sz w:val="24"/>
          <w:szCs w:val="24"/>
          <w:lang w:eastAsia="es-ES"/>
        </w:rPr>
        <w:drawing>
          <wp:inline distT="0" distB="0" distL="0" distR="0" wp14:anchorId="55C776FE" wp14:editId="602CC304">
            <wp:extent cx="2654300" cy="2203450"/>
            <wp:effectExtent l="0" t="0" r="0" b="6350"/>
            <wp:docPr id="56" name="Imagen 56" descr="Distintas presentaciones de cannabis para uso terapéu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istintas presentaciones de cannabis para uso terapéutico."/>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54300" cy="2203450"/>
                    </a:xfrm>
                    <a:prstGeom prst="rect">
                      <a:avLst/>
                    </a:prstGeom>
                    <a:noFill/>
                    <a:ln>
                      <a:noFill/>
                    </a:ln>
                  </pic:spPr>
                </pic:pic>
              </a:graphicData>
            </a:graphic>
          </wp:inline>
        </w:drawing>
      </w:r>
    </w:p>
    <w:p w:rsidR="00FB621D" w:rsidRPr="00FB621D" w:rsidRDefault="00FB621D" w:rsidP="00FB621D">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Distintas presentaciones de cannabis para</w:t>
      </w:r>
      <w:r>
        <w:rPr>
          <w:rFonts w:ascii="Times New Roman" w:eastAsia="Times New Roman" w:hAnsi="Times New Roman" w:cs="Times New Roman"/>
          <w:spacing w:val="8"/>
          <w:sz w:val="24"/>
          <w:szCs w:val="24"/>
          <w:lang w:eastAsia="es-ES"/>
        </w:rPr>
        <w:t xml:space="preserve"> uso terapéutico</w:t>
      </w:r>
    </w:p>
    <w:p w:rsidR="00977837"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Sergio González tiene 35 años y una barba de Rasputín; estudió </w:t>
      </w:r>
      <w:r w:rsidRPr="00FB621D">
        <w:rPr>
          <w:rFonts w:ascii="Times New Roman" w:eastAsia="Times New Roman" w:hAnsi="Times New Roman" w:cs="Times New Roman"/>
          <w:i/>
          <w:iCs/>
          <w:spacing w:val="8"/>
          <w:sz w:val="24"/>
          <w:szCs w:val="24"/>
          <w:lang w:eastAsia="es-ES"/>
        </w:rPr>
        <w:t>teleco</w:t>
      </w:r>
      <w:r w:rsidRPr="00FB621D">
        <w:rPr>
          <w:rFonts w:ascii="Times New Roman" w:eastAsia="Times New Roman" w:hAnsi="Times New Roman" w:cs="Times New Roman"/>
          <w:spacing w:val="8"/>
          <w:sz w:val="24"/>
          <w:szCs w:val="24"/>
          <w:lang w:eastAsia="es-ES"/>
        </w:rPr>
        <w:t>, trabajó en Google y cultiva desde los 17. Mientras hablamos, rodeados de macetas con esquejes de nuevas variedades, fuma rosin, uno de los extractos más puros del cannabis, con una concentración de THC del 80%. Capaz de tumbar a un elefante. Lo produce él mismo. “Yo tengo un perfil comercial. Y trabajo para que esto sea profesional. De cara a la regulación, tenemos en España los conocimientos que nadie posee. Procedemos de la ilegalidad, pero somos necesarios”.</w:t>
      </w:r>
    </w:p>
    <w:p w:rsidR="00E56114"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¿Por qué?</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Porque las corporaciones del cannabis necesitan cubrir una demanda que se les está yendo de las manos. Y no saben cómo hacerlo. Aquí va a pasar como con las tecnológicas y los </w:t>
      </w:r>
      <w:r w:rsidR="00FB621D" w:rsidRPr="00FB621D">
        <w:rPr>
          <w:rFonts w:ascii="Times New Roman" w:eastAsia="Times New Roman" w:hAnsi="Times New Roman" w:cs="Times New Roman"/>
          <w:i/>
          <w:iCs/>
          <w:spacing w:val="8"/>
          <w:sz w:val="24"/>
          <w:szCs w:val="24"/>
          <w:lang w:eastAsia="es-ES"/>
        </w:rPr>
        <w:t>hackers</w:t>
      </w:r>
      <w:r w:rsidR="00FB621D" w:rsidRPr="00FB621D">
        <w:rPr>
          <w:rFonts w:ascii="Times New Roman" w:eastAsia="Times New Roman" w:hAnsi="Times New Roman" w:cs="Times New Roman"/>
          <w:spacing w:val="8"/>
          <w:sz w:val="24"/>
          <w:szCs w:val="24"/>
          <w:lang w:eastAsia="es-ES"/>
        </w:rPr>
        <w:t xml:space="preserve">, que no contaban con formación académica, pero tenían interés, pasión, conocimientos prácticos y se sabían todos los trucos. Y al final </w:t>
      </w:r>
      <w:r w:rsidR="00FB621D" w:rsidRPr="00FB621D">
        <w:rPr>
          <w:rFonts w:ascii="Times New Roman" w:eastAsia="Times New Roman" w:hAnsi="Times New Roman" w:cs="Times New Roman"/>
          <w:spacing w:val="8"/>
          <w:sz w:val="24"/>
          <w:szCs w:val="24"/>
          <w:lang w:eastAsia="es-ES"/>
        </w:rPr>
        <w:lastRenderedPageBreak/>
        <w:t>Telefónica y las otras multinacionales han tenido que contratar a sus viejos enemigos por una pasta. Eso está ocurriendo con nuestros bancos de semillas de Barcelona o Málaga, una veintena de firmas (como </w:t>
      </w:r>
      <w:hyperlink r:id="rId49" w:tgtFrame="_blank" w:history="1">
        <w:r w:rsidR="00FB621D" w:rsidRPr="00B50187">
          <w:rPr>
            <w:rFonts w:ascii="Times New Roman" w:eastAsia="Times New Roman" w:hAnsi="Times New Roman" w:cs="Times New Roman"/>
            <w:spacing w:val="8"/>
            <w:sz w:val="24"/>
            <w:szCs w:val="24"/>
            <w:lang w:eastAsia="es-ES"/>
          </w:rPr>
          <w:t>Positronics Seeds</w:t>
        </w:r>
      </w:hyperlink>
      <w:r w:rsidR="00FB621D" w:rsidRPr="00FB621D">
        <w:rPr>
          <w:rFonts w:ascii="Times New Roman" w:eastAsia="Times New Roman" w:hAnsi="Times New Roman" w:cs="Times New Roman"/>
          <w:spacing w:val="8"/>
          <w:sz w:val="24"/>
          <w:szCs w:val="24"/>
          <w:lang w:eastAsia="es-ES"/>
        </w:rPr>
        <w:t> o CBD Crew) que han pasado de la alegalidad a facturar entre 10 y 20 millones y representar un tercio del negocio mundial de semillas. España se puede convertir en el vivero del mundo.</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¿Tanto?</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El 90% de lo que se vende en los </w:t>
      </w:r>
      <w:r w:rsidR="00FB621D" w:rsidRPr="00FB621D">
        <w:rPr>
          <w:rFonts w:ascii="Times New Roman" w:eastAsia="Times New Roman" w:hAnsi="Times New Roman" w:cs="Times New Roman"/>
          <w:i/>
          <w:iCs/>
          <w:spacing w:val="8"/>
          <w:sz w:val="24"/>
          <w:szCs w:val="24"/>
          <w:lang w:eastAsia="es-ES"/>
        </w:rPr>
        <w:t>coffee shop</w:t>
      </w:r>
      <w:r w:rsidR="00FB621D" w:rsidRPr="00FB621D">
        <w:rPr>
          <w:rFonts w:ascii="Times New Roman" w:eastAsia="Times New Roman" w:hAnsi="Times New Roman" w:cs="Times New Roman"/>
          <w:spacing w:val="8"/>
          <w:sz w:val="24"/>
          <w:szCs w:val="24"/>
          <w:lang w:eastAsia="es-ES"/>
        </w:rPr>
        <w:t> de Holanda ya llega de Granada, Almería, Murcia o Cataluña. Y lo de Uruguay se ha desarrollado aquí. Y en Alemania, que no tiene capacidad de producción, están esperando nuestra marihuana. Hay inmensos cultivos ilegales en España. De una docena de hectáreas en Teruel. Y de 25.000 o 30.000 plantas en laderas de montes y naves abandonadas. Y parejas a las que les pagan el alquiler y la luz para que cultiven. El negocio está ahí. Hay que darse prisa. El problema es que se lo queden las farmacéuticas. Tenemos que crear en España un modelo de economía social que beneficie a todos y no solo a Wall Street.</w:t>
      </w:r>
    </w:p>
    <w:p w:rsidR="00FB621D" w:rsidRPr="00FB621D" w:rsidRDefault="00FB621D" w:rsidP="00FB621D">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noProof/>
          <w:spacing w:val="8"/>
          <w:sz w:val="24"/>
          <w:szCs w:val="24"/>
          <w:lang w:eastAsia="es-ES"/>
        </w:rPr>
        <w:drawing>
          <wp:inline distT="0" distB="0" distL="0" distR="0" wp14:anchorId="42029ABE" wp14:editId="78F740BD">
            <wp:extent cx="5772150" cy="2800350"/>
            <wp:effectExtent l="0" t="0" r="0" b="0"/>
            <wp:docPr id="55" name="Imagen 55" descr="Porros en un club cannáb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Porros en un club cannábico."/>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2150" cy="2800350"/>
                    </a:xfrm>
                    <a:prstGeom prst="rect">
                      <a:avLst/>
                    </a:prstGeom>
                    <a:noFill/>
                    <a:ln>
                      <a:noFill/>
                    </a:ln>
                  </pic:spPr>
                </pic:pic>
              </a:graphicData>
            </a:graphic>
          </wp:inline>
        </w:drawing>
      </w:r>
      <w:r>
        <w:rPr>
          <w:rFonts w:ascii="Times New Roman" w:eastAsia="Times New Roman" w:hAnsi="Times New Roman" w:cs="Times New Roman"/>
          <w:spacing w:val="8"/>
          <w:sz w:val="24"/>
          <w:szCs w:val="24"/>
          <w:lang w:eastAsia="es-ES"/>
        </w:rPr>
        <w:t>Porros en un club cannábico</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¿Cómo debe ser el modelo de regulación del cannabis en España? ¿Debe basarse en los derechos civiles, o en el negocio puro y duro? Con el foco puesto en los ingresos fiscales de la industria, un informe de David Pere Martínez Oró, coordinador de la </w:t>
      </w:r>
      <w:hyperlink r:id="rId51" w:tgtFrame="_blank" w:history="1">
        <w:r w:rsidRPr="00857428">
          <w:rPr>
            <w:rFonts w:ascii="Times New Roman" w:eastAsia="Times New Roman" w:hAnsi="Times New Roman" w:cs="Times New Roman"/>
            <w:spacing w:val="8"/>
            <w:sz w:val="24"/>
            <w:szCs w:val="24"/>
            <w:lang w:eastAsia="es-ES"/>
          </w:rPr>
          <w:t>Unidad de Políticas de Drogas de la Universidad Autónoma de Barcelona</w:t>
        </w:r>
      </w:hyperlink>
      <w:r w:rsidRPr="00FB621D">
        <w:rPr>
          <w:rFonts w:ascii="Times New Roman" w:eastAsia="Times New Roman" w:hAnsi="Times New Roman" w:cs="Times New Roman"/>
          <w:spacing w:val="8"/>
          <w:sz w:val="24"/>
          <w:szCs w:val="24"/>
          <w:lang w:eastAsia="es-ES"/>
        </w:rPr>
        <w:t>, concluye que el Estado español ingresaría hoy más de 3.300 millones de euros anuales en concepto de impuestos y cotizaciones a la Seguridad Social. Esa cifra supera el presupuesto en sanidad de Castilla-La Mancha.</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Pablo Iglesias, líder de Podemos, la única formación política que apuesta por la regulación integral, no accede a retratarse con un porro en los labios, pero reconoce que se los fumó en sus años universitarios: “Pero no me sentaba bien. Prefiero unas cervezas. Y no me siento orgulloso. Los del alcohol no les podemos dar lecciones a los de la marihuana. Fumarse un canuto es como entrar en un bar y tomarse una copa. Ni más, ni menos”.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lastRenderedPageBreak/>
        <w:t>Curiosamente, en los razonamientos de Iglesias para apoyar la legalización en España prevalecen los motivos económicos a los derechos fundamentales. “Tengo claro que va a haber regulación, especialmente si logramos un cogobierno con Pedro Sánchez tras las elecciones. Es un tema trasversal en el que también podría estar Ciudadanos. La legalización médica es de justicia. El problema ya no es ese, sino que tenemos que hacerlo antes que otros países. ¡Hacerlo ya! Si somos listos, España podría tener unos grandes ingresos de explotación y fiscales. Se lo arrebataría a los narcos. Y permitiría a la policía dedicarse a otra cosa. España podría ser como Canadá pero en Europa: una referencia. Y lograr que eso favorezca a todos y no a cuatro millonarios farmacéuticos”.</w:t>
      </w:r>
    </w:p>
    <w:p w:rsidR="00FB621D" w:rsidRDefault="00977837" w:rsidP="00FB621D">
      <w:pPr>
        <w:spacing w:after="0"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                        </w:t>
      </w:r>
      <w:r w:rsidR="00FB621D" w:rsidRPr="00FB621D">
        <w:rPr>
          <w:rFonts w:ascii="Times New Roman" w:eastAsia="Times New Roman" w:hAnsi="Times New Roman" w:cs="Times New Roman"/>
          <w:noProof/>
          <w:spacing w:val="8"/>
          <w:sz w:val="24"/>
          <w:szCs w:val="24"/>
          <w:lang w:eastAsia="es-ES"/>
        </w:rPr>
        <w:drawing>
          <wp:inline distT="0" distB="0" distL="0" distR="0" wp14:anchorId="7DE6F6F9" wp14:editId="209DBB53">
            <wp:extent cx="3429000" cy="2832100"/>
            <wp:effectExtent l="0" t="0" r="0" b="6350"/>
            <wp:docPr id="54" name="Imagen 54" descr="Un cultivo de i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Un cultivo de interio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29000" cy="2832100"/>
                    </a:xfrm>
                    <a:prstGeom prst="rect">
                      <a:avLst/>
                    </a:prstGeom>
                    <a:noFill/>
                    <a:ln>
                      <a:noFill/>
                    </a:ln>
                  </pic:spPr>
                </pic:pic>
              </a:graphicData>
            </a:graphic>
          </wp:inline>
        </w:drawing>
      </w:r>
    </w:p>
    <w:p w:rsidR="00FB621D" w:rsidRPr="00FB621D" w:rsidRDefault="00977837" w:rsidP="00FB621D">
      <w:pPr>
        <w:spacing w:after="0"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                       </w:t>
      </w:r>
      <w:r w:rsidR="00FB621D">
        <w:rPr>
          <w:rFonts w:ascii="Times New Roman" w:eastAsia="Times New Roman" w:hAnsi="Times New Roman" w:cs="Times New Roman"/>
          <w:spacing w:val="8"/>
          <w:sz w:val="24"/>
          <w:szCs w:val="24"/>
          <w:lang w:eastAsia="es-ES"/>
        </w:rPr>
        <w:t>Un cultivo de interior</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El Gobierno saliente, presidido por Pedro Sánchez, al parecer no ha tenido tan clara la certeza de Iglesias. La legalización no ha estado en su hoja de ruta. Ni de lejos. Ante una reciente pregunta parlamentaria de Ciudadanos al Gobierno a propósito de la posible regulación del uso medicinal del cannabis, el Ejecutivo contestaba que la evidencia científica para la legalización medicinal “es insuficiente y se está esperando a que la Organización Mundial de la Salud (OMS) se pronuncie sobre la cuestión”.</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De regulación lúdica, ni una palabra. Y en cuanto a la medicinal, se limitaba a ceñirse a los dictámenes negativos de la Agencia Española de Medicamentos, uno de los organismos más opacos de la Administración, refractario al uso medicinal del cannabis; es decir, a la utilización terapéutica de la planta, en forma de flores o extractos, con receta médica. Que no es lo mismo que los medicamentos a base de cannabis, apenas media docena en todo el mundo, de los que </w:t>
      </w:r>
      <w:hyperlink r:id="rId53" w:tgtFrame="_blank" w:history="1">
        <w:r w:rsidRPr="00857428">
          <w:rPr>
            <w:rFonts w:ascii="Times New Roman" w:eastAsia="Times New Roman" w:hAnsi="Times New Roman" w:cs="Times New Roman"/>
            <w:spacing w:val="8"/>
            <w:sz w:val="24"/>
            <w:szCs w:val="24"/>
            <w:lang w:eastAsia="es-ES"/>
          </w:rPr>
          <w:t>solo uno está aprobado en España, el Sativex</w:t>
        </w:r>
      </w:hyperlink>
      <w:r w:rsidRPr="00857428">
        <w:rPr>
          <w:rFonts w:ascii="Times New Roman" w:eastAsia="Times New Roman" w:hAnsi="Times New Roman" w:cs="Times New Roman"/>
          <w:spacing w:val="8"/>
          <w:sz w:val="24"/>
          <w:szCs w:val="24"/>
          <w:lang w:eastAsia="es-ES"/>
        </w:rPr>
        <w:t> </w:t>
      </w:r>
      <w:r w:rsidRPr="00FB621D">
        <w:rPr>
          <w:rFonts w:ascii="Times New Roman" w:eastAsia="Times New Roman" w:hAnsi="Times New Roman" w:cs="Times New Roman"/>
          <w:spacing w:val="8"/>
          <w:sz w:val="24"/>
          <w:szCs w:val="24"/>
          <w:lang w:eastAsia="es-ES"/>
        </w:rPr>
        <w:t>(para personas con esclerosis múltiple, de la multinacional británica GW Pharma, cuyo tratamiento puede alcanzar los 30.000 euros al año y solo se suministra con receta de estupefacientes).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 xml:space="preserve">Situada en un edificio anónimo a las afueras de Madrid y con una plantilla de 600 personas, la Agencia de Medicamentos, que dirige la doctora en Farmacia María Jesús Lamas, está encargada de autorizar todos los medicamentos y vigilar el sector en España. Incluidos los estupefacientes. “Nuestro trabajo consiste en determinar la ratio </w:t>
      </w:r>
      <w:r w:rsidRPr="00FB621D">
        <w:rPr>
          <w:rFonts w:ascii="Times New Roman" w:eastAsia="Times New Roman" w:hAnsi="Times New Roman" w:cs="Times New Roman"/>
          <w:spacing w:val="8"/>
          <w:sz w:val="24"/>
          <w:szCs w:val="24"/>
          <w:lang w:eastAsia="es-ES"/>
        </w:rPr>
        <w:lastRenderedPageBreak/>
        <w:t>beneficio/riesgo de cada nuevo medicamento que se nos presenta a examen, es decir, que sus beneficios superen a sus efectos secundarios. Y ninguno de los principios activos del cannabis ha demostrado en un ensayo clínico (que puede durar 10 años y costar 1.000 millones) ser superior que su alternativa farmacológica. Hacen falta ensayos. El cannabis carece de evidencia científica. Y no tiene la necesaria calidad, seguridad y eficacia”.</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Pero otros países de nuestro entorno han legalizado su uso, como en Alemania hace un año…</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Que otros hagan lo que quieran. Pero su eficacia no se ha valorado de forma objetivable, medible, reproducible y cuantificable. Algo que sienta bien no tiene que ser necesariamente un medicamento.</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Luego no van a legalizar su uso medicinal…</w:t>
      </w:r>
    </w:p>
    <w:p w:rsidR="001B3FC1" w:rsidRDefault="00FB621D" w:rsidP="00FB621D">
      <w:pPr>
        <w:spacing w:after="0"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noProof/>
          <w:spacing w:val="8"/>
          <w:sz w:val="24"/>
          <w:szCs w:val="24"/>
          <w:lang w:eastAsia="es-ES"/>
        </w:rPr>
        <w:drawing>
          <wp:inline distT="0" distB="0" distL="0" distR="0" wp14:anchorId="7F1DC972" wp14:editId="34C6069D">
            <wp:extent cx="5651500" cy="2946400"/>
            <wp:effectExtent l="0" t="0" r="6350" b="6350"/>
            <wp:docPr id="53" name="Imagen 53" descr="El cultivador Sergio Gonzál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El cultivador Sergio González."/>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51500" cy="2946400"/>
                    </a:xfrm>
                    <a:prstGeom prst="rect">
                      <a:avLst/>
                    </a:prstGeom>
                    <a:noFill/>
                    <a:ln>
                      <a:noFill/>
                    </a:ln>
                  </pic:spPr>
                </pic:pic>
              </a:graphicData>
            </a:graphic>
          </wp:inline>
        </w:drawing>
      </w:r>
    </w:p>
    <w:p w:rsidR="00FB621D" w:rsidRPr="00FB621D" w:rsidRDefault="00FB621D" w:rsidP="00FB621D">
      <w:pPr>
        <w:spacing w:after="0"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El cultivador Sergio González</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No hay evidencia científica que justifique que el cannabis sea un medicamento. Somos un organismo técnico. Y que el Gobierno de turno decida.</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Cerrojazo. Se acabó el encuentro. Lo paradójico es que, al tiempo que la Agencia rechazaba de plano el uso medicinal del cannabis, autorizó en octubre de 2016 la plantación de cannabis para su uso terapéutico destinado a la exportación a una compañía española con una larga tradición en la producción de opioides de uso farmacéutico. Es la empresa más importante del mundo en cultivo de adormidera y su transformación en derivados del opio. Y su entrada en el sector del cannabis es, de lejos, la operación más importante realizada en España en el negocio de la marihuana. Nació en 1934 importando y transformando opio y en 1973 se convirtió en una industria integral: desde el campo hasta las farmacéuticas. Hoy produce un tercio de la morfina que se consume en todo el planeta. Se llama </w:t>
      </w:r>
      <w:hyperlink r:id="rId55" w:history="1">
        <w:r w:rsidRPr="00FB621D">
          <w:rPr>
            <w:rFonts w:ascii="Times New Roman" w:eastAsia="Times New Roman" w:hAnsi="Times New Roman" w:cs="Times New Roman"/>
            <w:spacing w:val="8"/>
            <w:sz w:val="24"/>
            <w:szCs w:val="24"/>
            <w:u w:val="single"/>
            <w:lang w:eastAsia="es-ES"/>
          </w:rPr>
          <w:t>Alcaliber</w:t>
        </w:r>
      </w:hyperlink>
      <w:r w:rsidRPr="00FB621D">
        <w:rPr>
          <w:rFonts w:ascii="Times New Roman" w:eastAsia="Times New Roman" w:hAnsi="Times New Roman" w:cs="Times New Roman"/>
          <w:spacing w:val="8"/>
          <w:sz w:val="24"/>
          <w:szCs w:val="24"/>
          <w:lang w:eastAsia="es-ES"/>
        </w:rPr>
        <w:t>. Detrás está el millonario Juan Abelló.</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lastRenderedPageBreak/>
        <w:t>Abelló, de 78 años, no concede entrevistas. Pero el ceo de Alcaliber, José Antonio de la Puente, accede. Es la mejor muestra de los nuevos tiempos del negocio del cannabis. No va en camiseta. Se trata de un abogado especializado en finanzas, impecable en su traje gris a medida y con un discurso profesional. Desde el verano de 2018 Alcaliber ya no es propiedad de Abelló, sino del fondo británico GHO Capital, domiciliado en las islas Caimán y especializado en las inversiones en el sector sanitario. Sin embargo, en una fulgurante operación paralela, el mismo día que vendió Alcaliber, Abelló fundó Linneo Health, que atesora esa única y preciada licencia otorgada por la Agencia de los Medicamentos para cultivar y producir cannabis en España. Una mina de oro.</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 xml:space="preserve">En septiembre de 2017 ya había cerrado un acuerdo con la canadiense Canopy, la primera multinacional de la marihuana, para suministrarle durante tres años materia prima y el principio activo purificado del cannabis para usos farmacéuticos. “Es la evolución natural de nuestra empresa; otra línea de negocio”, explica De la Puente. “Siempre hemos suministrado a grandes laboratorios. Exportábamos más de un 90%. Somos los más importantes del mundo en opiáceos y ahora queremos serlo del cannabis. Nuestro reto es convertir esa planta con propiedades farmacéuticas en algo estándar para la industria, con </w:t>
      </w:r>
      <w:r w:rsidR="00857428">
        <w:rPr>
          <w:rFonts w:ascii="Times New Roman" w:eastAsia="Times New Roman" w:hAnsi="Times New Roman" w:cs="Times New Roman"/>
          <w:spacing w:val="8"/>
          <w:sz w:val="24"/>
          <w:szCs w:val="24"/>
          <w:lang w:eastAsia="es-ES"/>
        </w:rPr>
        <w:t>destino a Alemania, Canadá y EE</w:t>
      </w:r>
      <w:r w:rsidRPr="00FB621D">
        <w:rPr>
          <w:rFonts w:ascii="Times New Roman" w:eastAsia="Times New Roman" w:hAnsi="Times New Roman" w:cs="Times New Roman"/>
          <w:spacing w:val="8"/>
          <w:sz w:val="24"/>
          <w:szCs w:val="24"/>
          <w:lang w:eastAsia="es-ES"/>
        </w:rPr>
        <w:t>UU. Y en el futuro, poner nosotros mismos esos extractos en un espray o una cápsula de gelatina, desarrollar nuestras variedades y hacer el proceso completo”.</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¿Cómo han conseguido el permiso para cultivar cannabis en España por parte de la Agencia, cuando ha denegado más de un centenar de licencias desde 2016 y algunas, como Phytoplant, se encuentra a la espera?</w:t>
      </w:r>
    </w:p>
    <w:p w:rsidR="00FB621D" w:rsidRPr="00FB621D" w:rsidRDefault="00857428"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w:t>
      </w:r>
      <w:r w:rsidR="00FB621D" w:rsidRPr="00FB621D">
        <w:rPr>
          <w:rFonts w:ascii="Times New Roman" w:eastAsia="Times New Roman" w:hAnsi="Times New Roman" w:cs="Times New Roman"/>
          <w:spacing w:val="8"/>
          <w:sz w:val="24"/>
          <w:szCs w:val="24"/>
          <w:lang w:eastAsia="es-ES"/>
        </w:rPr>
        <w:t>Somos una compañía industrial farmacéutica, no agrícola, que es lo que abunda en este sector que está naciendo. Somos industria y tenemos plantaciones. Ya contamos con un invernadero del tamaño de ocho campos de fútbol. Pero jugar en este negocio exige una calidad muy grande. Nosotros la tenemos. Es un negocio muy regulado, muy discreto, porque trabajas con un producto atípico. Nosotros tenemos experiencia y equipos. Y sabemos hacerlo bajo criterios farmacéuticos de máxima calidad, bajo la certificación GMP (Good Manufacturing Practices). Vamos cinco años por delante de nuestra competencia del cannabis. Jugamos en otra liga.</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En marzo de 2018, Linneo Health recibió 1.500 clones cedidos por la canadiense Canopy. Llegaban en unos discretos contenedores con luz y temperatura regulada. La compañía ya ha realizado su primera cosecha, que se encuentra en proceso de extracción y purificación en su planta de Toledo. “A finales de este año nos encontraremos en disposición de entregar a nuestro cliente un producto válido y homologado. El mejor cannabis”.</w:t>
      </w:r>
    </w:p>
    <w:p w:rsidR="00FB621D" w:rsidRP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 xml:space="preserve">Su cliente no es exactamente Canopy, sino la filial alemana de esta, la distribuidora de cannabis medicinal Spektrum. En estos tres años de acuerdo con Canopy, Linneo Health aprenderá el negocio y Alemania, que en 2017 legalizó el uso medicinal del cannabis, logrará cubrir una gran demanda, financiada por su seguridad social, que las proyecciones sitúan en un millón de consumidores al año. Alemania (con un modelo de regulación medicinal en el que se podría basar España) ha creado una Agencia del Cannabis que no cultiva, sino que selecciona empresas que lo hagan bajo estrictos estándares “y monitoriza el cultivo, producción, cosecha, procesamiento, calidad, </w:t>
      </w:r>
      <w:r w:rsidRPr="00FB621D">
        <w:rPr>
          <w:rFonts w:ascii="Times New Roman" w:eastAsia="Times New Roman" w:hAnsi="Times New Roman" w:cs="Times New Roman"/>
          <w:spacing w:val="8"/>
          <w:sz w:val="24"/>
          <w:szCs w:val="24"/>
          <w:lang w:eastAsia="es-ES"/>
        </w:rPr>
        <w:lastRenderedPageBreak/>
        <w:t>empaquetado y distribución del cannabis a los mayoristas, las farmacias y los fabricantes. Solo el cannabis de calidad farmacéutica está autorizado para suministrarse a las farmacias”, según el director de la agencia alemana, Werner Knöss.</w:t>
      </w:r>
    </w:p>
    <w:p w:rsidR="00FB621D" w:rsidRDefault="00FB621D" w:rsidP="00FB621D">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FB621D">
        <w:rPr>
          <w:rFonts w:ascii="Times New Roman" w:eastAsia="Times New Roman" w:hAnsi="Times New Roman" w:cs="Times New Roman"/>
          <w:spacing w:val="8"/>
          <w:sz w:val="24"/>
          <w:szCs w:val="24"/>
          <w:lang w:eastAsia="es-ES"/>
        </w:rPr>
        <w:t>Carola Pérez tiene 40 años y un enorme triángulo equilátero de cicatrices en su espalda. Es el resultado de 13 operaciones. Desde niña ha convivido con el dolor. Estuvo enganchada a la morfina. Hoy es presidenta del </w:t>
      </w:r>
      <w:hyperlink r:id="rId56" w:tgtFrame="_blank" w:history="1">
        <w:r w:rsidRPr="00857428">
          <w:rPr>
            <w:rFonts w:ascii="Times New Roman" w:eastAsia="Times New Roman" w:hAnsi="Times New Roman" w:cs="Times New Roman"/>
            <w:spacing w:val="8"/>
            <w:sz w:val="24"/>
            <w:szCs w:val="24"/>
            <w:lang w:eastAsia="es-ES"/>
          </w:rPr>
          <w:t>Observatorio Español de Cannabis Medicina</w:t>
        </w:r>
      </w:hyperlink>
      <w:r w:rsidRPr="00857428">
        <w:rPr>
          <w:rFonts w:ascii="Times New Roman" w:eastAsia="Times New Roman" w:hAnsi="Times New Roman" w:cs="Times New Roman"/>
          <w:spacing w:val="8"/>
          <w:sz w:val="24"/>
          <w:szCs w:val="24"/>
          <w:lang w:eastAsia="es-ES"/>
        </w:rPr>
        <w:t xml:space="preserve">l </w:t>
      </w:r>
      <w:r w:rsidRPr="00FB621D">
        <w:rPr>
          <w:rFonts w:ascii="Times New Roman" w:eastAsia="Times New Roman" w:hAnsi="Times New Roman" w:cs="Times New Roman"/>
          <w:spacing w:val="8"/>
          <w:sz w:val="24"/>
          <w:szCs w:val="24"/>
          <w:lang w:eastAsia="es-ES"/>
        </w:rPr>
        <w:t>y dirige la Asociación Dosemociones, de usuarios terapéuticos de la marihuana. Cultiva sus plantas y duerme gracias al THC. Es el icono de la regulación medicinal en España y la comparan con el papel que tuvo Pedro Zerolo en la legalización de los matrimonios entre personas del mismo sexo. A su lado en la lucha, otra mujer, Araceli Manjón-Cabeza, profesora de Derecho Penal y directora de la cátedra Drogas Siglo XXI de la Universidad Complutense de Madrid. Carola Pérez concluye: “El pastel se lo van a repartir las grandes corporaciones. Y los que lo han cultivado en la ilegalidad y creado nuevas variedades, y han estado en la cárcel, se pueden quedar fuera en la hora del éxito. El lobby farmacéutico tiene mucho poder. Y la lucha del cannabis no ha sido profesional ni política. Ahora estamos organizados en torno a Regulación Responsable. Y la próxima legislatura se nos tiene que escuchar. No es un capricho. No es cuestión de colocarme. Es mera cuestión de supervivencia”.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 </w:t>
      </w:r>
      <w:r w:rsidRPr="00EE0692">
        <w:rPr>
          <w:rFonts w:ascii="Times New Roman" w:eastAsia="Times New Roman" w:hAnsi="Times New Roman" w:cs="Times New Roman"/>
          <w:spacing w:val="8"/>
          <w:sz w:val="24"/>
          <w:szCs w:val="24"/>
          <w:u w:val="single"/>
          <w:lang w:eastAsia="es-ES"/>
        </w:rPr>
        <w:t>El negocio multimillonario del cannabis, ¿pelotazo o burbuja</w:t>
      </w:r>
      <w:r w:rsidRPr="00D90643">
        <w:rPr>
          <w:rFonts w:ascii="Times New Roman" w:eastAsia="Times New Roman" w:hAnsi="Times New Roman" w:cs="Times New Roman"/>
          <w:spacing w:val="8"/>
          <w:sz w:val="24"/>
          <w:szCs w:val="24"/>
          <w:lang w:eastAsia="es-ES"/>
        </w:rPr>
        <w:t>?</w:t>
      </w:r>
      <w:r w:rsidR="00EE0692">
        <w:rPr>
          <w:rFonts w:ascii="Times New Roman" w:eastAsia="Times New Roman" w:hAnsi="Times New Roman" w:cs="Times New Roman"/>
          <w:spacing w:val="8"/>
          <w:sz w:val="24"/>
          <w:szCs w:val="24"/>
          <w:lang w:eastAsia="es-ES"/>
        </w:rPr>
        <w:t xml:space="preserve"> (theobjetive.com - </w:t>
      </w:r>
      <w:r w:rsidR="00EE0692" w:rsidRPr="00EE0692">
        <w:rPr>
          <w:rFonts w:ascii="Times New Roman" w:eastAsia="Times New Roman" w:hAnsi="Times New Roman" w:cs="Times New Roman"/>
          <w:b/>
          <w:spacing w:val="8"/>
          <w:sz w:val="24"/>
          <w:szCs w:val="24"/>
          <w:lang w:eastAsia="es-ES"/>
        </w:rPr>
        <w:t>6/4/20</w:t>
      </w:r>
      <w:r w:rsidR="00EE0692">
        <w:rPr>
          <w:rFonts w:ascii="Times New Roman" w:eastAsia="Times New Roman" w:hAnsi="Times New Roman" w:cs="Times New Roman"/>
          <w:spacing w:val="8"/>
          <w:sz w:val="24"/>
          <w:szCs w:val="24"/>
          <w:lang w:eastAsia="es-ES"/>
        </w:rPr>
        <w:t>)</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Con la legalización del consumo de cannabis en Uruguay, Canadá y buena parte de EEUU, el llamado oro verde se ha convertido en una inversión de riesgo de alta rentabilidad</w:t>
      </w:r>
    </w:p>
    <w:p w:rsidR="00D90643" w:rsidRPr="00D90643" w:rsidRDefault="00EE0692"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(Por </w:t>
      </w:r>
      <w:r w:rsidR="00D90643" w:rsidRPr="00D90643">
        <w:rPr>
          <w:rFonts w:ascii="Times New Roman" w:eastAsia="Times New Roman" w:hAnsi="Times New Roman" w:cs="Times New Roman"/>
          <w:spacing w:val="8"/>
          <w:sz w:val="24"/>
          <w:szCs w:val="24"/>
          <w:lang w:eastAsia="es-ES"/>
        </w:rPr>
        <w:t>Fátima Elidrissi</w:t>
      </w:r>
      <w:r>
        <w:rPr>
          <w:rFonts w:ascii="Times New Roman" w:eastAsia="Times New Roman" w:hAnsi="Times New Roman" w:cs="Times New Roman"/>
          <w:spacing w:val="8"/>
          <w:sz w:val="24"/>
          <w:szCs w:val="24"/>
          <w:lang w:eastAsia="es-ES"/>
        </w:rPr>
        <w:t>)</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Con la legalización del consumo de cannabis en Uruguay, Canadá y buena parte de Estados Unidos, el llamado oro verde se ha convertido en una inversión de riesgo de alta rentabilidad. El bróker XTB cifraba en 2019 el valor de negocio mundial del cannabis en más de 340.000 millones de dólares. Su base de consumidores supera los 200 millones de personas. Y empresas y lobbies trabajan por lavar la imagen de una sustancia cuyo futuro se relaciona con los secto</w:t>
      </w:r>
      <w:r w:rsidR="00EE0692">
        <w:rPr>
          <w:rFonts w:ascii="Times New Roman" w:eastAsia="Times New Roman" w:hAnsi="Times New Roman" w:cs="Times New Roman"/>
          <w:spacing w:val="8"/>
          <w:sz w:val="24"/>
          <w:szCs w:val="24"/>
          <w:lang w:eastAsia="es-ES"/>
        </w:rPr>
        <w:t>res de la salud y el bienestar.</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En el último lustro la industria global del cannabis ha comenzado su expansión global a medida que la regulación de su consumo, medicinal y sobre todo recreativo, avanzaba. El monopolio estatal de Uruguay dio el pistoletazo de salida en 2017, pero la entrada de dos gigantes capitalistas como Canadá y buena parte de Estados Unidos ha disparado las proyecciones,</w:t>
      </w:r>
      <w:r w:rsidR="00EE0692">
        <w:rPr>
          <w:rFonts w:ascii="Times New Roman" w:eastAsia="Times New Roman" w:hAnsi="Times New Roman" w:cs="Times New Roman"/>
          <w:spacing w:val="8"/>
          <w:sz w:val="24"/>
          <w:szCs w:val="24"/>
          <w:lang w:eastAsia="es-ES"/>
        </w:rPr>
        <w:t xml:space="preserve"> tan optimistas como atrevidas.</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Hace menos de un año, el bróker XTB cifraba el valor de negocio mundial del cannabis en más de 340.000 millones de dólares, con una base de consumidores de unos 263 millones de personas. Para los analistas de Cowen &amp;Co, el mercado legal del cannabis podría generar 85.000 millones de dólares para el año 2030 solo en Estados Unidos. De forma que la cotización en bolsa de las compañías dedicadas a la planta está por las nubes.</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lastRenderedPageBreak/>
        <w:t>Más de 200 empresas relacionadas con el uso medicinal del cannabis cotizan en los parqués de Canadá y Nueva York con un total de 80.000 millones de dólares en capitalización bursátil, de nuevo, según los datos de XTB. Mientras estalla o no lo que muchos expertos consideran una burbuja, grandes compañías de alimentación, distribución, fármacos, software o fertilizantes están invirtiendo en este negocio. Tan atractivo como volátil debido a los cambios en el marco regulatorio. Y en parte por este moti</w:t>
      </w:r>
      <w:r w:rsidR="00EE0692">
        <w:rPr>
          <w:rFonts w:ascii="Times New Roman" w:eastAsia="Times New Roman" w:hAnsi="Times New Roman" w:cs="Times New Roman"/>
          <w:spacing w:val="8"/>
          <w:sz w:val="24"/>
          <w:szCs w:val="24"/>
          <w:lang w:eastAsia="es-ES"/>
        </w:rPr>
        <w:t>vo, cada vez más diversificado.</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La empresa calificadora de riesgos Standard &amp; Poor’s señala que los sectores donde más podría desarrollarse la industria del cannabis son la salud, las bebidas alcohólicas, las gaseosas o los productos de belleza. De hecho, Altria, propietario de la tabacalera Philip Morris, y Constellation Brands, empresa de bebidas alcohólicas cuyas marcas incluyen Corona en Estados Unidos, han dedicado más de 1.000 millones a proyectos sobr</w:t>
      </w:r>
      <w:r w:rsidR="00EE0692">
        <w:rPr>
          <w:rFonts w:ascii="Times New Roman" w:eastAsia="Times New Roman" w:hAnsi="Times New Roman" w:cs="Times New Roman"/>
          <w:spacing w:val="8"/>
          <w:sz w:val="24"/>
          <w:szCs w:val="24"/>
          <w:lang w:eastAsia="es-ES"/>
        </w:rPr>
        <w:t>e el uso legal de la marihuana.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“Todo es marketing. El hecho de que el cannabis esté regulado en algunos territorios normaliza, desestigmatiza, elimina clichés y hace que se integre en nuestra realidad cotidiana”, afirma en este sentido Bernardo Soriano, CEO de S&amp;F abogados y portavoz de la plataforma Regulación Responsable. No obstante, se muestra cauto ante estas proyecciones. “Es un producto de consumo masivo y, por tanto, [si se legaliza] se reportarían unos ingresos mediante impuestos muy importantes y unas cifras globales de negocio enormes. Por eso se equipara a la nueva revolución, el nuevo producto estrella, el llamado oro verde. Pero a día de hoy, todo son expectativas, puesto que solo podemos hablar de mercados reg</w:t>
      </w:r>
      <w:r w:rsidR="00EE0692">
        <w:rPr>
          <w:rFonts w:ascii="Times New Roman" w:eastAsia="Times New Roman" w:hAnsi="Times New Roman" w:cs="Times New Roman"/>
          <w:spacing w:val="8"/>
          <w:sz w:val="24"/>
          <w:szCs w:val="24"/>
          <w:lang w:eastAsia="es-ES"/>
        </w:rPr>
        <w:t>ulados muy concretos”, explica.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En esta carrera Canadá ha logrado colocarse a la cabeza. Sus empresas se han preocupado de controlar todas las fases del negocio: desde el cultivo y la recogida, a la extracción, manufactura y distribución en dispensarios, clubes o farmacias. Además, están captando talento y cepas de todo el mundo, incluida España, un paraíso no solo por la calidad de sus plantaciones, sino por su pu</w:t>
      </w:r>
      <w:r w:rsidR="00EE0692">
        <w:rPr>
          <w:rFonts w:ascii="Times New Roman" w:eastAsia="Times New Roman" w:hAnsi="Times New Roman" w:cs="Times New Roman"/>
          <w:spacing w:val="8"/>
          <w:sz w:val="24"/>
          <w:szCs w:val="24"/>
          <w:lang w:eastAsia="es-ES"/>
        </w:rPr>
        <w:t>ntera investigación científica.</w:t>
      </w:r>
    </w:p>
    <w:p w:rsidR="00977837"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“Sin duda, la situación del cannabis en España es inédita y atípica puesto que es una sustancia que, pese a ser ilegal, mueve millones, decenas, casi cientos de millones de euros al año. Estamos hablando de que existen miles de empresas vinculadas con la planta directa o indirectamente como bancos de semillas y grow shops; y un tejido social a través de los clubes de cannabis importantísimo. No es comprensible que todo esto ocurra alrededor de una sustancia ilegal”, señala Soriano. “Es una realidad que el consumo de cannabis está integrado en la sociedad y así lo demuestran distintas encuestas oficiales como la del Plan Nacional sobre Drogas, que establece que existe una mayoría social a favor de una regulación responsable del cannabis en personas adultas. Un tercio de la población española lo ha consumido alguna vez, cuatro millones de personas lo consumen al menos una vez al año y 800.000 personas lo hacen a diario. Es una realidad</w:t>
      </w:r>
      <w:r w:rsidR="00EE0692">
        <w:rPr>
          <w:rFonts w:ascii="Times New Roman" w:eastAsia="Times New Roman" w:hAnsi="Times New Roman" w:cs="Times New Roman"/>
          <w:spacing w:val="8"/>
          <w:sz w:val="24"/>
          <w:szCs w:val="24"/>
          <w:lang w:eastAsia="es-ES"/>
        </w:rPr>
        <w:t xml:space="preserve"> que hay que afrontar”, remata.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El rebranding del cannabis</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 xml:space="preserve">El inversor trajeado y con formación universitaria o el nerd tecnológico capaz de anticipar cómo evolucionará el mercado están tratando de sustituir el estereotipo del fumeta con rastas en la industria del cannabis. El objetivo: cambiar la percepción de esta industria para favorecer la regulación y así acceder a una parte cada vez más </w:t>
      </w:r>
      <w:r w:rsidRPr="00D90643">
        <w:rPr>
          <w:rFonts w:ascii="Times New Roman" w:eastAsia="Times New Roman" w:hAnsi="Times New Roman" w:cs="Times New Roman"/>
          <w:spacing w:val="8"/>
          <w:sz w:val="24"/>
          <w:szCs w:val="24"/>
          <w:lang w:eastAsia="es-ES"/>
        </w:rPr>
        <w:lastRenderedPageBreak/>
        <w:t>grande de la población mundial. ¿Pero quién ha operado este lavado de imagen? ¿Los movimientos sociales que llevan años luchando por poner esta cuestión sobre la mesa o las empresas y lobbies que ahora han descubierto el potencial de esta industria?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“En España todavía a día de hoy existe mucha confrontación entre el modelo asociativo y más activista y el modelo comercial y empresarial. Históricamente los que han luchado por los derechos de regulación han sido los activistas. Pero la realidad es que por mucha presión social que se haga, si las empresas no están comprometidas y financian o apoyan estos movimientos, hacen campañas y reuniones, y aprovechan sus influencias, la regulación no va a llegar nunca. Y eso tenemos que entenderlo todas las partes para luchar juntos por el mismo objetivo”, asegura Juanma Fernández, director comercial de MJ Freeway en España y Europa, multinacional dedica</w:t>
      </w:r>
      <w:r w:rsidR="00EE0692">
        <w:rPr>
          <w:rFonts w:ascii="Times New Roman" w:eastAsia="Times New Roman" w:hAnsi="Times New Roman" w:cs="Times New Roman"/>
          <w:spacing w:val="8"/>
          <w:sz w:val="24"/>
          <w:szCs w:val="24"/>
          <w:lang w:eastAsia="es-ES"/>
        </w:rPr>
        <w:t>da al software de cumplimiento.</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 xml:space="preserve">“Ofrecemos una solución completa de software normativo orientado específicamente al cannabis. Por supuesto, adecuado a las normativas de cada gobierno porque operamos en Estados Unidos, Canadá, Colombia, Puerto Rico o España. De forma que ofrecemos software para los operadores y software de control gubernamental a los órganos reguladores. Además de consultoría y asesoría para adaptar tu negocio a la normativa vigente”, explica Fernández, que en nuestro país trabaja con clubes cannábicos y las empresas autorizadas para </w:t>
      </w:r>
      <w:r w:rsidR="00EE0692">
        <w:rPr>
          <w:rFonts w:ascii="Times New Roman" w:eastAsia="Times New Roman" w:hAnsi="Times New Roman" w:cs="Times New Roman"/>
          <w:spacing w:val="8"/>
          <w:sz w:val="24"/>
          <w:szCs w:val="24"/>
          <w:lang w:eastAsia="es-ES"/>
        </w:rPr>
        <w:t>investigar y exportar cannabis.</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 xml:space="preserve">“Nosotros acuñamos el término seed to sale, de semilla a venta, que es la tecnología en la que se basan todas las regulaciones donde el cannabis es legal. El objetivo es conseguir la trazabilidad desde la semilla hasta la venta del producto, de manera que, cuando plantas una semilla e introduces esta información en el software, esa semilla tendrá un código único no modificable hasta el producto final a lo largo de todas las etapas: semilla, brote, vegetación, floración, después la flor que se corta, se poda y se manda a una empresa de manufactura para venderla o convertirlo en otro producto, o se envía a una planta de extracción y se convierte en gominolas, gel o pomada. Ese producto final tendrá el batch lot, un número de lote, que en caso de que una partida defectuosa o cualquier otro acontecimiento, se podría detectar y </w:t>
      </w:r>
      <w:r w:rsidR="00EE0692">
        <w:rPr>
          <w:rFonts w:ascii="Times New Roman" w:eastAsia="Times New Roman" w:hAnsi="Times New Roman" w:cs="Times New Roman"/>
          <w:spacing w:val="8"/>
          <w:sz w:val="24"/>
          <w:szCs w:val="24"/>
          <w:lang w:eastAsia="es-ES"/>
        </w:rPr>
        <w:t>retirar con seguridad”, señala.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Este es, de hecho, uno de los principales argumentos de la industria para defender la regulación y legalización del cannabis. “Al final, tienes un producto con más información, control y seguridad en la distribución. Acabas con el mercado negro o lo reduces a una mínima expresión. Y das una educación de cómo se puede consumir, sus beneficios y sus perjuicios”, defiende Fernández. Y volviendo a la diversidad de productos derivados del cannabis, destaca: “En España tenemos la imagen de que consumir cannabis es fumar un porro y no es así. En Estados Unidos el año pasado la flor fumada se redujo a un 25-30% del total del consumo de cannabis. Lo que quiere decir que el 70-75% se consume de otra manera: vaporiz</w:t>
      </w:r>
      <w:r w:rsidR="00EE0692">
        <w:rPr>
          <w:rFonts w:ascii="Times New Roman" w:eastAsia="Times New Roman" w:hAnsi="Times New Roman" w:cs="Times New Roman"/>
          <w:spacing w:val="8"/>
          <w:sz w:val="24"/>
          <w:szCs w:val="24"/>
          <w:lang w:eastAsia="es-ES"/>
        </w:rPr>
        <w:t>ado, ingerido o de uso tópico”.</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 xml:space="preserve">Precisamente, relacionar el cannabis con la industria de la salud, el bienestar y el autocuidado es una de las estrategias más exitosas de rebranding de la planta en Norteamérica. La compañía canadiense 48 Nrth, que vende cannabis orgánico en diferentes formatos como flores, cigarrillos, cremas o vaporizadores, no solo cuida la imagen y el packaging al máximo, sino que aconseja a sus usuarias las actividades que </w:t>
      </w:r>
      <w:r w:rsidRPr="00D90643">
        <w:rPr>
          <w:rFonts w:ascii="Times New Roman" w:eastAsia="Times New Roman" w:hAnsi="Times New Roman" w:cs="Times New Roman"/>
          <w:spacing w:val="8"/>
          <w:sz w:val="24"/>
          <w:szCs w:val="24"/>
          <w:lang w:eastAsia="es-ES"/>
        </w:rPr>
        <w:lastRenderedPageBreak/>
        <w:t>mejor acompañan a sus productos: escuchar tu nueva playlist, leer un libro o charlar con ese amigo al que hacía tiempo que no saludabas. Su público objetivo, como ha explicado su CEO, Alison Gordon, son precisamente las mujeres, un perfil que probablemente se acerque al cannabis por primera vez atraído por sus beneficios terap</w:t>
      </w:r>
      <w:r w:rsidR="00EE0692">
        <w:rPr>
          <w:rFonts w:ascii="Times New Roman" w:eastAsia="Times New Roman" w:hAnsi="Times New Roman" w:cs="Times New Roman"/>
          <w:spacing w:val="8"/>
          <w:sz w:val="24"/>
          <w:szCs w:val="24"/>
          <w:lang w:eastAsia="es-ES"/>
        </w:rPr>
        <w:t>éuticos más que por el colocón.</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También el sector del lujo se ha subido a este tren como demuestra la empresa estadounidense Canndescent, con sede en California. Desde su web, prometen, literalmente, cambiar tu estado de ánimo a través de sus cinco líneas de productos: Calm, Cruise, Create, Connect y Charge. Y acompañan su pulcro diseño de inspiradoras citas de Confucio.</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La oportunidad ¿perdida? de España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El pasado mes de febrero se celebró Cannabis Europa Madrid, un foro global donde inversores, empresas, laboratorios, científicos y pacientes discutieron la oportunidad que representa la legalización del cannabis medicinal en nuestro país: según sus predicciones, un mercado potencial de 40 millones de euros que podría alcanzar los 500.000 pacientes. “Ahora mismo las empresas están invirtiendo en el aspecto quizá menos rentable de la regulación, que es el medicinal”, apunta Soriano sobre este consumo, minoritario si lo comparamos con toda la población que potencialmente incluiría la regulación recreacional. Pero una inversión mucho más segura. Pues el cannabis medicinal ha sido en muchos países la punta de lanza que está haciendo avanzar la normativa para satisfacer la necesidad acuciante de los pacientes. Siendo, además, una forma de estar ya posicionados ante la eventual regulación integral.</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En este sentido, Fernández y la mayoría de los expertos favorables a la regulación del cannabis consideran que España está dejando que otros países la adelanten, perdiendo la oportunidad de liderar una industria en la que ya partía con ventaja. “Ha habido una profesionalización del sector en Estados Unidos y Canadá que ha mejorado mucho los flujos de trabajo y los procesos. En España estamos a la sombra de todo esto porque al no haber regulación, no hay seguridad jurídica, no hay inversores, no hay empresas más allá de las semillas, los fertilizantes y los cultivos, que son las más fuertes en la industria española. Es curioso porque si vas a una feria en Barcelona”, Spannabis, “hay decenas de miles de personas, cinco o seis pabellones llenos de empresas y es alucinante lo que hay construido alrededor de algo que no es legal hoy”, señala el di</w:t>
      </w:r>
      <w:r w:rsidR="00EE0692">
        <w:rPr>
          <w:rFonts w:ascii="Times New Roman" w:eastAsia="Times New Roman" w:hAnsi="Times New Roman" w:cs="Times New Roman"/>
          <w:spacing w:val="8"/>
          <w:sz w:val="24"/>
          <w:szCs w:val="24"/>
          <w:lang w:eastAsia="es-ES"/>
        </w:rPr>
        <w:t>rector comercial de MJ Freeway.</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“Hay empresas canadienses que están llegando a acuerdos con empresas españolas, que solicitan las licencias a la Agencia Española del Medicamento para poder exportar la producción a otro país con un mercado legal. Las empresas extranjeras están aprovechando esa situación que nosotros no podemos aprovechar porque no todo el mundo puede acceder a una licencia. Es algo laborioso y además se tienen que cumplir muchos requisitos ambiguos. Lo que significa que la Agencia del Medicamento se reserva el derecho a otorgar a su juicio”, añade Fernández sobre la decena de empresas que cuentan con licencias para cultivar plantas de cannabis en nuestro país, ya sea para fines de investigación o para la producción y/o fabricación de cannabis y sus productos con fines médic</w:t>
      </w:r>
      <w:r w:rsidR="00EE0692">
        <w:rPr>
          <w:rFonts w:ascii="Times New Roman" w:eastAsia="Times New Roman" w:hAnsi="Times New Roman" w:cs="Times New Roman"/>
          <w:spacing w:val="8"/>
          <w:sz w:val="24"/>
          <w:szCs w:val="24"/>
          <w:lang w:eastAsia="es-ES"/>
        </w:rPr>
        <w:t>os.</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lastRenderedPageBreak/>
        <w:t>El siguiente paso, en opinión de ambos, es empezar a hablar de una posible regulación. “El cannabis, obviamente, no es una sustancia inocua, tiene que estar controlada, tiene que regularse de una manera responsable en personas adultas y hay que velar porque esa regulación se haga efectiva, con unas normas, un cumplimiento y un control por parte de la administración, sobre todo, protegiendo a las personas menores”, afirma Soriano.</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“Dicho esto, los mayores enemigos de la regulación del cannabis son la ignorancia y la incoherencia. La ignorancia de realmente saber la peligrosidad de esta sustancia y cómo las personas adultas</w:t>
      </w:r>
      <w:r w:rsidR="00857428">
        <w:rPr>
          <w:rFonts w:ascii="Times New Roman" w:eastAsia="Times New Roman" w:hAnsi="Times New Roman" w:cs="Times New Roman"/>
          <w:spacing w:val="8"/>
          <w:sz w:val="24"/>
          <w:szCs w:val="24"/>
          <w:lang w:eastAsia="es-ES"/>
        </w:rPr>
        <w:t>,</w:t>
      </w:r>
      <w:r w:rsidRPr="00D90643">
        <w:rPr>
          <w:rFonts w:ascii="Times New Roman" w:eastAsia="Times New Roman" w:hAnsi="Times New Roman" w:cs="Times New Roman"/>
          <w:spacing w:val="8"/>
          <w:sz w:val="24"/>
          <w:szCs w:val="24"/>
          <w:lang w:eastAsia="es-ES"/>
        </w:rPr>
        <w:t xml:space="preserve"> se pueden relacionar con ella. Y la incoherencia de que haya otras sustancias más nocivas que estén reguladas y el cannabis no”, continúa diciendo el portavoz de Regulación Responsable. “Para luchar contra esta ignorancia y esta incoherencia habría que informar a los partidos políticos sobre qué está pasando en otros lugares donde ya se ha regulado. Y analizar todas estas realidades de una forma seria para adaptarlas a la nuestra de una</w:t>
      </w:r>
      <w:r w:rsidR="00EE0692">
        <w:rPr>
          <w:rFonts w:ascii="Times New Roman" w:eastAsia="Times New Roman" w:hAnsi="Times New Roman" w:cs="Times New Roman"/>
          <w:spacing w:val="8"/>
          <w:sz w:val="24"/>
          <w:szCs w:val="24"/>
          <w:lang w:eastAsia="es-ES"/>
        </w:rPr>
        <w:t xml:space="preserve"> forma responsable”, sentencia.</w:t>
      </w:r>
    </w:p>
    <w:p w:rsidR="00D90643" w:rsidRPr="00D90643" w:rsidRDefault="00D90643" w:rsidP="00D90643">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D90643">
        <w:rPr>
          <w:rFonts w:ascii="Times New Roman" w:eastAsia="Times New Roman" w:hAnsi="Times New Roman" w:cs="Times New Roman"/>
          <w:spacing w:val="8"/>
          <w:sz w:val="24"/>
          <w:szCs w:val="24"/>
          <w:lang w:eastAsia="es-ES"/>
        </w:rPr>
        <w:t>En la misma línea, Fernández concluye: “A mí no me gustaría que el cannabis se convirtiera en una sustancia liberada. Creo que es un error que se ha cometido con el alcohol y el tabaco, que se han normalizado mucho, se han mostrado mucho en televisión y están muy presentes en nuestra vida. Con el cannabis deberíamos hacerlo diferente sabiendo lo que es, siendo responsables y regulándolo con seguridad”.</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 </w:t>
      </w:r>
      <w:r w:rsidRPr="001B3FC1">
        <w:rPr>
          <w:rFonts w:ascii="Times New Roman" w:eastAsia="Times New Roman" w:hAnsi="Times New Roman" w:cs="Times New Roman"/>
          <w:spacing w:val="8"/>
          <w:sz w:val="24"/>
          <w:szCs w:val="24"/>
          <w:u w:val="single"/>
          <w:lang w:eastAsia="es-ES"/>
        </w:rPr>
        <w:t>Cannabis: el nuevo negocio al que Wall Street se engancha</w:t>
      </w:r>
      <w:r>
        <w:rPr>
          <w:rFonts w:ascii="Times New Roman" w:eastAsia="Times New Roman" w:hAnsi="Times New Roman" w:cs="Times New Roman"/>
          <w:spacing w:val="8"/>
          <w:sz w:val="24"/>
          <w:szCs w:val="24"/>
          <w:lang w:eastAsia="es-ES"/>
        </w:rPr>
        <w:t xml:space="preserve"> (</w:t>
      </w:r>
      <w:r w:rsidRPr="001B3FC1">
        <w:rPr>
          <w:rFonts w:ascii="Times New Roman" w:eastAsia="Times New Roman" w:hAnsi="Times New Roman" w:cs="Times New Roman"/>
          <w:spacing w:val="8"/>
          <w:sz w:val="24"/>
          <w:szCs w:val="24"/>
          <w:lang w:eastAsia="es-ES"/>
        </w:rPr>
        <w:t>cannadrop.com.co/blog</w:t>
      </w:r>
      <w:r>
        <w:rPr>
          <w:rFonts w:ascii="Times New Roman" w:eastAsia="Times New Roman" w:hAnsi="Times New Roman" w:cs="Times New Roman"/>
          <w:spacing w:val="8"/>
          <w:sz w:val="24"/>
          <w:szCs w:val="24"/>
          <w:lang w:eastAsia="es-ES"/>
        </w:rPr>
        <w:t xml:space="preserve"> </w:t>
      </w:r>
      <w:r w:rsidR="002B7C7D">
        <w:rPr>
          <w:rFonts w:ascii="Times New Roman" w:eastAsia="Times New Roman" w:hAnsi="Times New Roman" w:cs="Times New Roman"/>
          <w:spacing w:val="8"/>
          <w:sz w:val="24"/>
          <w:szCs w:val="24"/>
          <w:lang w:eastAsia="es-ES"/>
        </w:rPr>
        <w:t>-</w:t>
      </w:r>
      <w:r>
        <w:rPr>
          <w:rFonts w:ascii="Times New Roman" w:eastAsia="Times New Roman" w:hAnsi="Times New Roman" w:cs="Times New Roman"/>
          <w:spacing w:val="8"/>
          <w:sz w:val="24"/>
          <w:szCs w:val="24"/>
          <w:lang w:eastAsia="es-ES"/>
        </w:rPr>
        <w:t xml:space="preserve"> </w:t>
      </w:r>
      <w:r w:rsidR="002B7C7D" w:rsidRPr="002B7C7D">
        <w:rPr>
          <w:rFonts w:ascii="Times New Roman" w:eastAsia="Times New Roman" w:hAnsi="Times New Roman" w:cs="Times New Roman"/>
          <w:b/>
          <w:spacing w:val="8"/>
          <w:sz w:val="24"/>
          <w:szCs w:val="24"/>
          <w:lang w:eastAsia="es-ES"/>
        </w:rPr>
        <w:t>5/8/20</w:t>
      </w:r>
      <w:r w:rsidR="002B7C7D">
        <w:rPr>
          <w:rFonts w:ascii="Times New Roman" w:eastAsia="Times New Roman" w:hAnsi="Times New Roman" w:cs="Times New Roman"/>
          <w:spacing w:val="8"/>
          <w:sz w:val="24"/>
          <w:szCs w:val="24"/>
          <w:lang w:eastAsia="es-ES"/>
        </w:rPr>
        <w:t>)</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Grandes bancos y empresas de bebidas dan los primeros pasos para entrar de lleno en este negocio.</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Los asistentes al Congreso Mundial del Cannabis celebrado en Los Ángeles escuchaban una de las conferencias inaugurales cuando una noticia comenzó a saltar en los teléfonos. El regulador federal de Alimentos y Medicamentos de Estados Unidos (FDA) acababa de aprobar un nuevo producto llamado Epid</w:t>
      </w:r>
      <w:r>
        <w:rPr>
          <w:rFonts w:ascii="Times New Roman" w:eastAsia="Times New Roman" w:hAnsi="Times New Roman" w:cs="Times New Roman"/>
          <w:spacing w:val="8"/>
          <w:sz w:val="24"/>
          <w:szCs w:val="24"/>
          <w:lang w:eastAsia="es-ES"/>
        </w:rPr>
        <w:t>iolex para tratar la epilepsia.</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El fármaco se basa en el CBD, un compuesto del cannabis con propiedades analgésicas. Las acciones de la empresa que lo fabrica, GW Pharma, subieron un 6,2 por ciento. Concretamente, el regulador vino a decir que los medicamentos aprobados con CBD serán considerados dentro de la ca</w:t>
      </w:r>
      <w:r>
        <w:rPr>
          <w:rFonts w:ascii="Times New Roman" w:eastAsia="Times New Roman" w:hAnsi="Times New Roman" w:cs="Times New Roman"/>
          <w:spacing w:val="8"/>
          <w:sz w:val="24"/>
          <w:szCs w:val="24"/>
          <w:lang w:eastAsia="es-ES"/>
        </w:rPr>
        <w:t>tegoría de peligrosidad mínima.</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Para los presentes en esta reunión bianual de industrias relacionadas con el cannabis, la noticia fue una nueva señal, una más, de que están en el negocio adecuado en el momento adecuado.</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La reclasificación del compuesto CBD se suma a otra serie de pasos, como el interés de grandes conglomerados de bebidas en el mercado de los derivados del cáñamo y el cannabis, además de los grandes bancos de Wall Street que están es</w:t>
      </w:r>
      <w:r>
        <w:rPr>
          <w:rFonts w:ascii="Times New Roman" w:eastAsia="Times New Roman" w:hAnsi="Times New Roman" w:cs="Times New Roman"/>
          <w:spacing w:val="8"/>
          <w:sz w:val="24"/>
          <w:szCs w:val="24"/>
          <w:lang w:eastAsia="es-ES"/>
        </w:rPr>
        <w:t>tudiando de cerca la industria.</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 xml:space="preserve">Hace dos años que los aspirantes a ser los primeros millonarios de la marihuana citan 2018 como el año en el que va a cambiar todo gracias a la legalización del uso </w:t>
      </w:r>
      <w:r w:rsidRPr="001B3FC1">
        <w:rPr>
          <w:rFonts w:ascii="Times New Roman" w:eastAsia="Times New Roman" w:hAnsi="Times New Roman" w:cs="Times New Roman"/>
          <w:spacing w:val="8"/>
          <w:sz w:val="24"/>
          <w:szCs w:val="24"/>
          <w:lang w:eastAsia="es-ES"/>
        </w:rPr>
        <w:lastRenderedPageBreak/>
        <w:t>recreativo en California, el mayor mercado legal en el mundo con 39 millones de habitantes</w:t>
      </w:r>
      <w:r>
        <w:rPr>
          <w:rFonts w:ascii="Times New Roman" w:eastAsia="Times New Roman" w:hAnsi="Times New Roman" w:cs="Times New Roman"/>
          <w:spacing w:val="8"/>
          <w:sz w:val="24"/>
          <w:szCs w:val="24"/>
          <w:lang w:eastAsia="es-ES"/>
        </w:rPr>
        <w:t>, y en Canadá.</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Y, efectivamente, todo parece a punto de cambiar. Pero, al mismo tiempo, la nueva regulación no llega todo lo rápido que el acelerado crecimiento del n</w:t>
      </w:r>
      <w:r>
        <w:rPr>
          <w:rFonts w:ascii="Times New Roman" w:eastAsia="Times New Roman" w:hAnsi="Times New Roman" w:cs="Times New Roman"/>
          <w:spacing w:val="8"/>
          <w:sz w:val="24"/>
          <w:szCs w:val="24"/>
          <w:lang w:eastAsia="es-ES"/>
        </w:rPr>
        <w:t>egocio parece estar demandando.</w:t>
      </w:r>
    </w:p>
    <w:p w:rsidR="001B3FC1" w:rsidRPr="001B3FC1" w:rsidRDefault="002B7C7D"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En </w:t>
      </w:r>
      <w:r w:rsidR="001B3FC1" w:rsidRPr="001B3FC1">
        <w:rPr>
          <w:rFonts w:ascii="Times New Roman" w:eastAsia="Times New Roman" w:hAnsi="Times New Roman" w:cs="Times New Roman"/>
          <w:spacing w:val="8"/>
          <w:sz w:val="24"/>
          <w:szCs w:val="24"/>
          <w:lang w:eastAsia="es-ES"/>
        </w:rPr>
        <w:t>julio pasado, la canadiense Tilray se convirtió en la primera empresa cotizada en el Nasdaq que se dedica a producir marihuana para uso medicinal. Debutó a 17 dólares. La semana pasada estuvo por en</w:t>
      </w:r>
      <w:r>
        <w:rPr>
          <w:rFonts w:ascii="Times New Roman" w:eastAsia="Times New Roman" w:hAnsi="Times New Roman" w:cs="Times New Roman"/>
          <w:spacing w:val="8"/>
          <w:sz w:val="24"/>
          <w:szCs w:val="24"/>
          <w:lang w:eastAsia="es-ES"/>
        </w:rPr>
        <w:t>cima de 130 dólares por acción.</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En agosto, el gigante de las bebidas Constellation Brands anunció una inversión de 4.000 millones de dólares en Canopy Growth, una empresa canadiense de cannabis. Se trata de la mayor apuesta que ha visto hasta ahora la industria de la marihuana. Por comparar, es la cantidad por la que Di</w:t>
      </w:r>
      <w:r w:rsidR="002B7C7D">
        <w:rPr>
          <w:rFonts w:ascii="Times New Roman" w:eastAsia="Times New Roman" w:hAnsi="Times New Roman" w:cs="Times New Roman"/>
          <w:spacing w:val="8"/>
          <w:sz w:val="24"/>
          <w:szCs w:val="24"/>
          <w:lang w:eastAsia="es-ES"/>
        </w:rPr>
        <w:t>sney compró la marca Star Wars.</w:t>
      </w:r>
    </w:p>
    <w:p w:rsidR="001B3FC1" w:rsidRP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Todo esto sucede en Canadá, que el próximo 17 de octubre va a legalizar también la marihuana de “uso adulto”, como llama la industria el uso recreativo. Es el segundo</w:t>
      </w:r>
      <w:r w:rsidR="002B7C7D">
        <w:rPr>
          <w:rFonts w:ascii="Times New Roman" w:eastAsia="Times New Roman" w:hAnsi="Times New Roman" w:cs="Times New Roman"/>
          <w:spacing w:val="8"/>
          <w:sz w:val="24"/>
          <w:szCs w:val="24"/>
          <w:lang w:eastAsia="es-ES"/>
        </w:rPr>
        <w:t xml:space="preserve"> país en hacerlo, tras Uruguay.</w:t>
      </w:r>
    </w:p>
    <w:p w:rsidR="001B3FC1" w:rsidRDefault="001B3FC1"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1B3FC1">
        <w:rPr>
          <w:rFonts w:ascii="Times New Roman" w:eastAsia="Times New Roman" w:hAnsi="Times New Roman" w:cs="Times New Roman"/>
          <w:spacing w:val="8"/>
          <w:sz w:val="24"/>
          <w:szCs w:val="24"/>
          <w:lang w:eastAsia="es-ES"/>
        </w:rPr>
        <w:t>En Estados Unidos, la marihuana sigue siendo una droga prohibida a nivel federal con la misma clasificación que la heroína. Esto hace que los bancos no puedan trabajar con ese negocio. Pero en Canadá sí.</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 </w:t>
      </w:r>
      <w:r w:rsidRPr="00EE0692">
        <w:rPr>
          <w:rFonts w:ascii="Times New Roman" w:eastAsia="Times New Roman" w:hAnsi="Times New Roman" w:cs="Times New Roman"/>
          <w:spacing w:val="8"/>
          <w:sz w:val="24"/>
          <w:szCs w:val="24"/>
          <w:u w:val="single"/>
          <w:lang w:eastAsia="es-ES"/>
        </w:rPr>
        <w:t>El lucrativo negocio del cannabis medicinal</w:t>
      </w:r>
      <w:r>
        <w:rPr>
          <w:rFonts w:ascii="Times New Roman" w:eastAsia="Times New Roman" w:hAnsi="Times New Roman" w:cs="Times New Roman"/>
          <w:spacing w:val="8"/>
          <w:sz w:val="24"/>
          <w:szCs w:val="24"/>
          <w:lang w:eastAsia="es-ES"/>
        </w:rPr>
        <w:t xml:space="preserve"> (La Razón - </w:t>
      </w:r>
      <w:r w:rsidRPr="00EE0692">
        <w:rPr>
          <w:rFonts w:ascii="Times New Roman" w:eastAsia="Times New Roman" w:hAnsi="Times New Roman" w:cs="Times New Roman"/>
          <w:b/>
          <w:spacing w:val="8"/>
          <w:sz w:val="24"/>
          <w:szCs w:val="24"/>
          <w:lang w:eastAsia="es-ES"/>
        </w:rPr>
        <w:t>3/3/21</w:t>
      </w:r>
      <w:r>
        <w:rPr>
          <w:rFonts w:ascii="Times New Roman" w:eastAsia="Times New Roman" w:hAnsi="Times New Roman" w:cs="Times New Roman"/>
          <w:spacing w:val="8"/>
          <w:sz w:val="24"/>
          <w:szCs w:val="24"/>
          <w:lang w:eastAsia="es-ES"/>
        </w:rPr>
        <w:t>)</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La española Yamnaya ha cerrado dos rondas de financiación en menos de un año para posicionarse en un sector que está previsto crezca un 400% en cinco años</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(Por C. Lorca)</w:t>
      </w:r>
    </w:p>
    <w:p w:rsidR="00EE0692" w:rsidRPr="00EE0692" w:rsidRDefault="00977837"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Lo de irse a Ámsterdam “a fumar porros”</w:t>
      </w:r>
      <w:r w:rsidR="00EE0692" w:rsidRPr="00EE0692">
        <w:rPr>
          <w:rFonts w:ascii="Times New Roman" w:eastAsia="Times New Roman" w:hAnsi="Times New Roman" w:cs="Times New Roman"/>
          <w:spacing w:val="8"/>
          <w:sz w:val="24"/>
          <w:szCs w:val="24"/>
          <w:lang w:eastAsia="es-ES"/>
        </w:rPr>
        <w:t xml:space="preserve"> es cosa del pasado. El cannabis legal es una realidad que lleva tiempo en a</w:t>
      </w:r>
      <w:r w:rsidR="00857428">
        <w:rPr>
          <w:rFonts w:ascii="Times New Roman" w:eastAsia="Times New Roman" w:hAnsi="Times New Roman" w:cs="Times New Roman"/>
          <w:spacing w:val="8"/>
          <w:sz w:val="24"/>
          <w:szCs w:val="24"/>
          <w:lang w:eastAsia="es-ES"/>
        </w:rPr>
        <w:t>uge. Y no, no se trata de esas “</w:t>
      </w:r>
      <w:r w:rsidR="00EE0692" w:rsidRPr="00EE0692">
        <w:rPr>
          <w:rFonts w:ascii="Times New Roman" w:eastAsia="Times New Roman" w:hAnsi="Times New Roman" w:cs="Times New Roman"/>
          <w:spacing w:val="8"/>
          <w:sz w:val="24"/>
          <w:szCs w:val="24"/>
          <w:lang w:eastAsia="es-ES"/>
        </w:rPr>
        <w:t>grow</w:t>
      </w:r>
      <w:r w:rsidR="00857428">
        <w:rPr>
          <w:rFonts w:ascii="Times New Roman" w:eastAsia="Times New Roman" w:hAnsi="Times New Roman" w:cs="Times New Roman"/>
          <w:spacing w:val="8"/>
          <w:sz w:val="24"/>
          <w:szCs w:val="24"/>
          <w:lang w:eastAsia="es-ES"/>
        </w:rPr>
        <w:t xml:space="preserve"> shops”</w:t>
      </w:r>
      <w:r w:rsidR="00EE0692" w:rsidRPr="00EE0692">
        <w:rPr>
          <w:rFonts w:ascii="Times New Roman" w:eastAsia="Times New Roman" w:hAnsi="Times New Roman" w:cs="Times New Roman"/>
          <w:spacing w:val="8"/>
          <w:sz w:val="24"/>
          <w:szCs w:val="24"/>
          <w:lang w:eastAsia="es-ES"/>
        </w:rPr>
        <w:t xml:space="preserve"> que facilitan todo lo necesario para plantar y cultivar marihuana propia (semillas, fertilizantes, kits de iluminación). Se trata de establecimientos que venden marihuana recreacional de manera lícita y que empiezan a erigirse como negocios fuertes, sóli</w:t>
      </w:r>
      <w:r w:rsidR="00EE0692">
        <w:rPr>
          <w:rFonts w:ascii="Times New Roman" w:eastAsia="Times New Roman" w:hAnsi="Times New Roman" w:cs="Times New Roman"/>
          <w:spacing w:val="8"/>
          <w:sz w:val="24"/>
          <w:szCs w:val="24"/>
          <w:lang w:eastAsia="es-ES"/>
        </w:rPr>
        <w:t>dos y con proyección de futuro.</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Yamnaya es un portal web nacional que suministra cannabis legal en todas sus formas: en flor, para fumarse; en aceite, para ingerirse; o en vapeador, para inhalarse. También incluyen cosméticos como cremas antiarrugas, bálsamos labiales o cremas hidratantes. La empresa, además, intenta vender otra cosa: la imagen positiva de la planta. Luchan por cambiar su percepción hacia una visión más positiva. La empresa nació en julio pasado, pero su exp</w:t>
      </w:r>
      <w:r>
        <w:rPr>
          <w:rFonts w:ascii="Times New Roman" w:eastAsia="Times New Roman" w:hAnsi="Times New Roman" w:cs="Times New Roman"/>
          <w:spacing w:val="8"/>
          <w:sz w:val="24"/>
          <w:szCs w:val="24"/>
          <w:lang w:eastAsia="es-ES"/>
        </w:rPr>
        <w:t>ansión hace pensar a lo grande.</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 xml:space="preserve">La compañía, integrada en Budders, está de suerte: ha cerrado su segunda ronda de financiación por valor de 350.000 euros y pretende superar la barrera de los 40 millones de euros de facturación para el año 2024. En palabras de su CEO, Miguel Martín, </w:t>
      </w:r>
      <w:r w:rsidR="00857428">
        <w:rPr>
          <w:rFonts w:ascii="Times New Roman" w:eastAsia="Times New Roman" w:hAnsi="Times New Roman" w:cs="Times New Roman"/>
          <w:spacing w:val="8"/>
          <w:sz w:val="24"/>
          <w:szCs w:val="24"/>
          <w:lang w:eastAsia="es-ES"/>
        </w:rPr>
        <w:t>“</w:t>
      </w:r>
      <w:r w:rsidRPr="00EE0692">
        <w:rPr>
          <w:rFonts w:ascii="Times New Roman" w:eastAsia="Times New Roman" w:hAnsi="Times New Roman" w:cs="Times New Roman"/>
          <w:spacing w:val="8"/>
          <w:sz w:val="24"/>
          <w:szCs w:val="24"/>
          <w:lang w:eastAsia="es-ES"/>
        </w:rPr>
        <w:t>el objetivo a medio y corto plazo es expandir el mercado a países vecinos como Italia, Austria, Ale</w:t>
      </w:r>
      <w:r w:rsidR="00857428">
        <w:rPr>
          <w:rFonts w:ascii="Times New Roman" w:eastAsia="Times New Roman" w:hAnsi="Times New Roman" w:cs="Times New Roman"/>
          <w:spacing w:val="8"/>
          <w:sz w:val="24"/>
          <w:szCs w:val="24"/>
          <w:lang w:eastAsia="es-ES"/>
        </w:rPr>
        <w:t>mania, Suiza, Portugal e Israel”. La expansión es tal que “</w:t>
      </w:r>
      <w:r w:rsidRPr="00EE0692">
        <w:rPr>
          <w:rFonts w:ascii="Times New Roman" w:eastAsia="Times New Roman" w:hAnsi="Times New Roman" w:cs="Times New Roman"/>
          <w:spacing w:val="8"/>
          <w:sz w:val="24"/>
          <w:szCs w:val="24"/>
          <w:lang w:eastAsia="es-ES"/>
        </w:rPr>
        <w:t xml:space="preserve">la </w:t>
      </w:r>
      <w:r w:rsidRPr="00EE0692">
        <w:rPr>
          <w:rFonts w:ascii="Times New Roman" w:eastAsia="Times New Roman" w:hAnsi="Times New Roman" w:cs="Times New Roman"/>
          <w:spacing w:val="8"/>
          <w:sz w:val="24"/>
          <w:szCs w:val="24"/>
          <w:lang w:eastAsia="es-ES"/>
        </w:rPr>
        <w:lastRenderedPageBreak/>
        <w:t>capacidad logística nos permite la entrega dentro del territorio nacional en 48 horas. Al resto de paíse</w:t>
      </w:r>
      <w:r w:rsidR="00857428">
        <w:rPr>
          <w:rFonts w:ascii="Times New Roman" w:eastAsia="Times New Roman" w:hAnsi="Times New Roman" w:cs="Times New Roman"/>
          <w:spacing w:val="8"/>
          <w:sz w:val="24"/>
          <w:szCs w:val="24"/>
          <w:lang w:eastAsia="es-ES"/>
        </w:rPr>
        <w:t>s europeos, en sólo 72”</w:t>
      </w:r>
      <w:r>
        <w:rPr>
          <w:rFonts w:ascii="Times New Roman" w:eastAsia="Times New Roman" w:hAnsi="Times New Roman" w:cs="Times New Roman"/>
          <w:spacing w:val="8"/>
          <w:sz w:val="24"/>
          <w:szCs w:val="24"/>
          <w:lang w:eastAsia="es-ES"/>
        </w:rPr>
        <w:t>, añade.</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Propiedades terapéuticas</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La ONU reconoció el pasado diciembre las propiedades terapéuticas y medicinales del cannabis en una votación de la Comisión de Estupefacientes, el órgano relacionado con la política de drogas del organismo. Se trata de un hecho positivo para la imagen que se tiene sobre el cannabidiol y sus derivados. La consultora Prohibition Partners calcula que los productos farmacéuticos derivados del cannabis crecerán cerca del 150% entre 2020 y 2024, hasta alcanzar un valor total de ventas de 1.678 millo</w:t>
      </w:r>
      <w:r w:rsidR="00857428">
        <w:rPr>
          <w:rFonts w:ascii="Times New Roman" w:eastAsia="Times New Roman" w:hAnsi="Times New Roman" w:cs="Times New Roman"/>
          <w:spacing w:val="8"/>
          <w:sz w:val="24"/>
          <w:szCs w:val="24"/>
          <w:lang w:eastAsia="es-ES"/>
        </w:rPr>
        <w:t>nes de euros, aproximadamente. “</w:t>
      </w:r>
      <w:r w:rsidRPr="00EE0692">
        <w:rPr>
          <w:rFonts w:ascii="Times New Roman" w:eastAsia="Times New Roman" w:hAnsi="Times New Roman" w:cs="Times New Roman"/>
          <w:spacing w:val="8"/>
          <w:sz w:val="24"/>
          <w:szCs w:val="24"/>
          <w:lang w:eastAsia="es-ES"/>
        </w:rPr>
        <w:t>Se espera que el mercado de CBD crezca hasta un</w:t>
      </w:r>
      <w:r w:rsidR="00857428">
        <w:rPr>
          <w:rFonts w:ascii="Times New Roman" w:eastAsia="Times New Roman" w:hAnsi="Times New Roman" w:cs="Times New Roman"/>
          <w:spacing w:val="8"/>
          <w:sz w:val="24"/>
          <w:szCs w:val="24"/>
          <w:lang w:eastAsia="es-ES"/>
        </w:rPr>
        <w:t xml:space="preserve"> 400% en la UE de aquí a 5 años”</w:t>
      </w:r>
      <w:r w:rsidRPr="00EE0692">
        <w:rPr>
          <w:rFonts w:ascii="Times New Roman" w:eastAsia="Times New Roman" w:hAnsi="Times New Roman" w:cs="Times New Roman"/>
          <w:spacing w:val="8"/>
          <w:sz w:val="24"/>
          <w:szCs w:val="24"/>
          <w:lang w:eastAsia="es-ES"/>
        </w:rPr>
        <w:t>, dice</w:t>
      </w:r>
      <w:r w:rsidR="001E4D7D">
        <w:rPr>
          <w:rFonts w:ascii="Times New Roman" w:eastAsia="Times New Roman" w:hAnsi="Times New Roman" w:cs="Times New Roman"/>
          <w:spacing w:val="8"/>
          <w:sz w:val="24"/>
          <w:szCs w:val="24"/>
          <w:lang w:eastAsia="es-ES"/>
        </w:rPr>
        <w:t xml:space="preserve"> el propio Martín. Y continúa: “</w:t>
      </w:r>
      <w:r w:rsidRPr="00EE0692">
        <w:rPr>
          <w:rFonts w:ascii="Times New Roman" w:eastAsia="Times New Roman" w:hAnsi="Times New Roman" w:cs="Times New Roman"/>
          <w:spacing w:val="8"/>
          <w:sz w:val="24"/>
          <w:szCs w:val="24"/>
          <w:lang w:eastAsia="es-ES"/>
        </w:rPr>
        <w:t>Los datos dicen que cerca del 16% de adultos integrantes de la UE han probado el CBD y, de estos, el 56% lo ha he</w:t>
      </w:r>
      <w:r w:rsidR="001E4D7D">
        <w:rPr>
          <w:rFonts w:ascii="Times New Roman" w:eastAsia="Times New Roman" w:hAnsi="Times New Roman" w:cs="Times New Roman"/>
          <w:spacing w:val="8"/>
          <w:sz w:val="24"/>
          <w:szCs w:val="24"/>
          <w:lang w:eastAsia="es-ES"/>
        </w:rPr>
        <w:t>cho en los últimos seis meses”</w:t>
      </w:r>
      <w:r>
        <w:rPr>
          <w:rFonts w:ascii="Times New Roman" w:eastAsia="Times New Roman" w:hAnsi="Times New Roman" w:cs="Times New Roman"/>
          <w:spacing w:val="8"/>
          <w:sz w:val="24"/>
          <w:szCs w:val="24"/>
          <w:lang w:eastAsia="es-ES"/>
        </w:rPr>
        <w:t>.</w:t>
      </w:r>
    </w:p>
    <w:p w:rsidR="00EE0692" w:rsidRPr="00EE0692" w:rsidRDefault="00EE0692" w:rsidP="00EE0692">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Martín, sobre las virtudes de l</w:t>
      </w:r>
      <w:r w:rsidR="001E4D7D">
        <w:rPr>
          <w:rFonts w:ascii="Times New Roman" w:eastAsia="Times New Roman" w:hAnsi="Times New Roman" w:cs="Times New Roman"/>
          <w:spacing w:val="8"/>
          <w:sz w:val="24"/>
          <w:szCs w:val="24"/>
          <w:lang w:eastAsia="es-ES"/>
        </w:rPr>
        <w:t>a empresa española, relata que “</w:t>
      </w:r>
      <w:r w:rsidRPr="00EE0692">
        <w:rPr>
          <w:rFonts w:ascii="Times New Roman" w:eastAsia="Times New Roman" w:hAnsi="Times New Roman" w:cs="Times New Roman"/>
          <w:spacing w:val="8"/>
          <w:sz w:val="24"/>
          <w:szCs w:val="24"/>
          <w:lang w:eastAsia="es-ES"/>
        </w:rPr>
        <w:t xml:space="preserve">lo que resulta más atractivo de nuestro modelo de negocio a los inversores es que estamos replicando un modelo de éxito contrastado en una industria incipiente, además de que tenemos un capital humano </w:t>
      </w:r>
      <w:r w:rsidR="001E4D7D">
        <w:rPr>
          <w:rFonts w:ascii="Times New Roman" w:eastAsia="Times New Roman" w:hAnsi="Times New Roman" w:cs="Times New Roman"/>
          <w:spacing w:val="8"/>
          <w:sz w:val="24"/>
          <w:szCs w:val="24"/>
          <w:lang w:eastAsia="es-ES"/>
        </w:rPr>
        <w:t>excepcional”</w:t>
      </w:r>
      <w:r>
        <w:rPr>
          <w:rFonts w:ascii="Times New Roman" w:eastAsia="Times New Roman" w:hAnsi="Times New Roman" w:cs="Times New Roman"/>
          <w:spacing w:val="8"/>
          <w:sz w:val="24"/>
          <w:szCs w:val="24"/>
          <w:lang w:eastAsia="es-ES"/>
        </w:rPr>
        <w:t>.</w:t>
      </w:r>
    </w:p>
    <w:p w:rsidR="00EE0692" w:rsidRDefault="00EE0692" w:rsidP="001B3FC1">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EE0692">
        <w:rPr>
          <w:rFonts w:ascii="Times New Roman" w:eastAsia="Times New Roman" w:hAnsi="Times New Roman" w:cs="Times New Roman"/>
          <w:spacing w:val="8"/>
          <w:sz w:val="24"/>
          <w:szCs w:val="24"/>
          <w:lang w:eastAsia="es-ES"/>
        </w:rPr>
        <w:t>La crisis sanitaria actual ha llevado a muchos ciudadanos a consumir CBD de manera regular. El 39% de usuarios encuestados afirma utilizar más de cinco veces a la semana productos derivados del cannabis, aunque gastan menos de 25 euros por producto. Alrededor de 5 de cada 10 usuarios afirman consumir dosis inferiores a 50 miligramos. Los preguntados aseguraron que lo utilizan para reducir la ansiedad (53%), la depresión (33%) o el insomnio (25%). Un consumi</w:t>
      </w:r>
      <w:r w:rsidR="00CB176D">
        <w:rPr>
          <w:rFonts w:ascii="Times New Roman" w:eastAsia="Times New Roman" w:hAnsi="Times New Roman" w:cs="Times New Roman"/>
          <w:spacing w:val="8"/>
          <w:sz w:val="24"/>
          <w:szCs w:val="24"/>
          <w:lang w:eastAsia="es-ES"/>
        </w:rPr>
        <w:t>dor afirma que estos productos “</w:t>
      </w:r>
      <w:r w:rsidRPr="00EE0692">
        <w:rPr>
          <w:rFonts w:ascii="Times New Roman" w:eastAsia="Times New Roman" w:hAnsi="Times New Roman" w:cs="Times New Roman"/>
          <w:spacing w:val="8"/>
          <w:sz w:val="24"/>
          <w:szCs w:val="24"/>
          <w:lang w:eastAsia="es-ES"/>
        </w:rPr>
        <w:t>aportan lo mismo que los porros convencionales pero eliminan esos efectos de aletargamiento que lleva intrínsecos el THC, así c</w:t>
      </w:r>
      <w:r>
        <w:rPr>
          <w:rFonts w:ascii="Times New Roman" w:eastAsia="Times New Roman" w:hAnsi="Times New Roman" w:cs="Times New Roman"/>
          <w:spacing w:val="8"/>
          <w:sz w:val="24"/>
          <w:szCs w:val="24"/>
          <w:lang w:eastAsia="es-ES"/>
        </w:rPr>
        <w:t>omo otros ef</w:t>
      </w:r>
      <w:r w:rsidR="00CB176D">
        <w:rPr>
          <w:rFonts w:ascii="Times New Roman" w:eastAsia="Times New Roman" w:hAnsi="Times New Roman" w:cs="Times New Roman"/>
          <w:spacing w:val="8"/>
          <w:sz w:val="24"/>
          <w:szCs w:val="24"/>
          <w:lang w:eastAsia="es-ES"/>
        </w:rPr>
        <w:t>ectos secundarios”</w:t>
      </w:r>
      <w:r>
        <w:rPr>
          <w:rFonts w:ascii="Times New Roman" w:eastAsia="Times New Roman" w:hAnsi="Times New Roman" w:cs="Times New Roman"/>
          <w:spacing w:val="8"/>
          <w:sz w:val="24"/>
          <w:szCs w:val="24"/>
          <w:lang w:eastAsia="es-ES"/>
        </w:rPr>
        <w:t>.</w:t>
      </w:r>
    </w:p>
    <w:p w:rsidR="00925E7E" w:rsidRDefault="00925E7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 xml:space="preserve">- </w:t>
      </w:r>
      <w:r w:rsidRPr="00925E7E">
        <w:rPr>
          <w:rFonts w:ascii="Times New Roman" w:eastAsia="Times New Roman" w:hAnsi="Times New Roman" w:cs="Times New Roman"/>
          <w:spacing w:val="8"/>
          <w:sz w:val="24"/>
          <w:szCs w:val="24"/>
          <w:u w:val="single"/>
          <w:lang w:eastAsia="es-ES"/>
        </w:rPr>
        <w:t>El negocio del cannabis que atrae a los famosos</w:t>
      </w:r>
      <w:r>
        <w:rPr>
          <w:rFonts w:ascii="Times New Roman" w:eastAsia="Times New Roman" w:hAnsi="Times New Roman" w:cs="Times New Roman"/>
          <w:spacing w:val="8"/>
          <w:sz w:val="24"/>
          <w:szCs w:val="24"/>
          <w:lang w:eastAsia="es-ES"/>
        </w:rPr>
        <w:t xml:space="preserve"> (El País - </w:t>
      </w:r>
      <w:r w:rsidRPr="00925E7E">
        <w:rPr>
          <w:rFonts w:ascii="Times New Roman" w:eastAsia="Times New Roman" w:hAnsi="Times New Roman" w:cs="Times New Roman"/>
          <w:b/>
          <w:spacing w:val="8"/>
          <w:sz w:val="24"/>
          <w:szCs w:val="24"/>
          <w:lang w:eastAsia="es-ES"/>
        </w:rPr>
        <w:t>7/4/21</w:t>
      </w:r>
      <w:r>
        <w:rPr>
          <w:rFonts w:ascii="Times New Roman" w:eastAsia="Times New Roman" w:hAnsi="Times New Roman" w:cs="Times New Roman"/>
          <w:spacing w:val="8"/>
          <w:sz w:val="24"/>
          <w:szCs w:val="24"/>
          <w:lang w:eastAsia="es-ES"/>
        </w:rPr>
        <w:t>)</w:t>
      </w:r>
    </w:p>
    <w:p w:rsidR="00BD099E" w:rsidRDefault="00BD099E" w:rsidP="00BD099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rFonts w:ascii="Times New Roman" w:eastAsia="Times New Roman" w:hAnsi="Times New Roman" w:cs="Times New Roman"/>
          <w:spacing w:val="8"/>
          <w:sz w:val="24"/>
          <w:szCs w:val="24"/>
          <w:lang w:eastAsia="es-ES"/>
        </w:rPr>
        <w:t>(Por Maite Nieto)</w:t>
      </w:r>
    </w:p>
    <w:p w:rsidR="00E56114" w:rsidRDefault="00E56114" w:rsidP="00E56114">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El cannabis se usó en medicina hasta bien entrado el siglo XX, pero durante décadas esta planta ha estado rodeada de la estigmatización inherente a la calificación que le dio en 1961 la Convención Única sobre Estupefacientes de la ONU (la biblia de la prohibición de drogas), que la situó al mismo nivel de peligrosidad de la heroína. Desde hace algunos años, un negocio legal y muy rentable ha florecido alrededor de la marihuana y algunos famosos han encontrado en él un terreno atractivo para invertir parte de sus fortunas</w:t>
      </w:r>
      <w:r>
        <w:rPr>
          <w:rFonts w:ascii="Times New Roman" w:eastAsia="Times New Roman" w:hAnsi="Times New Roman" w:cs="Times New Roman"/>
          <w:spacing w:val="8"/>
          <w:sz w:val="24"/>
          <w:szCs w:val="24"/>
          <w:lang w:eastAsia="es-ES"/>
        </w:rPr>
        <w:t xml:space="preserve"> y hacerlas aún más cuantiosas.</w:t>
      </w:r>
    </w:p>
    <w:p w:rsidR="00E56114" w:rsidRDefault="00CB176D"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Actualmente se puede ser famoso de mucha</w:t>
      </w:r>
      <w:r>
        <w:rPr>
          <w:rFonts w:ascii="Times New Roman" w:eastAsia="Times New Roman" w:hAnsi="Times New Roman" w:cs="Times New Roman"/>
          <w:spacing w:val="8"/>
          <w:sz w:val="24"/>
          <w:szCs w:val="24"/>
          <w:lang w:eastAsia="es-ES"/>
        </w:rPr>
        <w:t>s maneras y las redes sociales -</w:t>
      </w:r>
      <w:r w:rsidRPr="00925E7E">
        <w:rPr>
          <w:rFonts w:ascii="Times New Roman" w:eastAsia="Times New Roman" w:hAnsi="Times New Roman" w:cs="Times New Roman"/>
          <w:spacing w:val="8"/>
          <w:sz w:val="24"/>
          <w:szCs w:val="24"/>
          <w:lang w:eastAsia="es-ES"/>
        </w:rPr>
        <w:t>y t</w:t>
      </w:r>
      <w:r>
        <w:rPr>
          <w:rFonts w:ascii="Times New Roman" w:eastAsia="Times New Roman" w:hAnsi="Times New Roman" w:cs="Times New Roman"/>
          <w:spacing w:val="8"/>
          <w:sz w:val="24"/>
          <w:szCs w:val="24"/>
          <w:lang w:eastAsia="es-ES"/>
        </w:rPr>
        <w:t>ener muchos seguidores en ellas-</w:t>
      </w:r>
      <w:r w:rsidRPr="00925E7E">
        <w:rPr>
          <w:rFonts w:ascii="Times New Roman" w:eastAsia="Times New Roman" w:hAnsi="Times New Roman" w:cs="Times New Roman"/>
          <w:spacing w:val="8"/>
          <w:sz w:val="24"/>
          <w:szCs w:val="24"/>
          <w:lang w:eastAsia="es-ES"/>
        </w:rPr>
        <w:t xml:space="preserve"> es una forma de conseguirlo. Ser millonario, también suma. Es el caso de Maximillian White, un emprendedor de 40 años originario de Nottingham, Inglaterra, que tiene cuatro millones de seguidores en Instagram y que actualmente vive, de casa de lujo en casa de lujo, entre Mallorca y Dubái. Su ingente fortuna, de cuyos signos externos se vanagloria en internet para deleite de sus admiradores, proviene básicamente del negocio legal de la marihuana. Según la revista Forbes, sus acciones en el negocio están valoradas en 3.500 millones de euros y </w:t>
      </w:r>
      <w:r w:rsidRPr="00925E7E">
        <w:rPr>
          <w:rFonts w:ascii="Times New Roman" w:eastAsia="Times New Roman" w:hAnsi="Times New Roman" w:cs="Times New Roman"/>
          <w:spacing w:val="8"/>
          <w:sz w:val="24"/>
          <w:szCs w:val="24"/>
          <w:lang w:eastAsia="es-ES"/>
        </w:rPr>
        <w:lastRenderedPageBreak/>
        <w:t>proceden de las 40 hectáreas de tierra que adquirió en Portugal, en la zona del Algarve, para cultivar cannabis medicinal. White denomina a ese terreno como su “campo de sueños” y en una reciente entrevista concedida a The Times asegura que en él, por capacidad, podría cultivar “hasta 500 toneladas al año”. E invita a hacer cuentas: Vende su cosecha a 4 libras el gramo (unos 4,67 euros) lo que le puede llegar a suponer 2.000 millones de libras anuales (más de 2.300 millones de euros), aunque ahora mismo su producción anual tiene un valor de mercado d</w:t>
      </w:r>
      <w:r>
        <w:rPr>
          <w:rFonts w:ascii="Times New Roman" w:eastAsia="Times New Roman" w:hAnsi="Times New Roman" w:cs="Times New Roman"/>
          <w:spacing w:val="8"/>
          <w:sz w:val="24"/>
          <w:szCs w:val="24"/>
          <w:lang w:eastAsia="es-ES"/>
        </w:rPr>
        <w:t>e unos 1.500 millones de euros.</w:t>
      </w:r>
    </w:p>
    <w:p w:rsidR="00BD099E" w:rsidRPr="00925E7E" w:rsidRDefault="00BD099E" w:rsidP="00BD099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 xml:space="preserve">No hay nada ilegal en su negocio y poco a poco países o Estados de países se van sumando a la legalización de la marihuana para uso medicinal y regulado en terapias relacionadas con la epilepsia, la esclerosis múltiple, el síndrome del intestino irritable, la ansiedad, el insomnio o para combatir los efectos de los tratamientos de quimioterapia. También existen productos de belleza e infusiones y White señala que hasta se está popularizando su uso entre propietarios de perros nerviosos que la utilizan en la comida de sus mascotas para evitar sobresaltos. Su mayor acierto no ha sido ver el potencial del negocio, sino intuir la dificultad que tenían las empresas farmacéuticas para conseguir la materia prima de pequeños productores. Él ha dado el giro al conseguir funcionar como un mayorista autorizado y regulado para la </w:t>
      </w:r>
      <w:r>
        <w:rPr>
          <w:rFonts w:ascii="Times New Roman" w:eastAsia="Times New Roman" w:hAnsi="Times New Roman" w:cs="Times New Roman"/>
          <w:spacing w:val="8"/>
          <w:sz w:val="24"/>
          <w:szCs w:val="24"/>
          <w:lang w:eastAsia="es-ES"/>
        </w:rPr>
        <w:t>industria farmacéutica europea.</w:t>
      </w:r>
    </w:p>
    <w:p w:rsidR="00BD099E" w:rsidRPr="00925E7E" w:rsidRDefault="00BD099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 xml:space="preserve">Su proyecto comenzó hace solo cuatro años y para desarrollarlo ha contratado equipos de agrónomos, biólogos, investigadores y abogados especialistas. Maximillian White proviene de una familia a la que las cosas les iban mejor que bien con negocios de hoteles, restaurantes y clubes nocturnos, y que de repente lo perdieron todo. Él se empeñó en ganar dinero y volver a unir a los suyos y tras obtener sus primeras ganancias primero con un pub, después como DJ y más tarde invirtiendo en el mercado inmobiliario de Europa del Este, llegó al negocio legal de la marihuana. Sabe que sus tatuajes y la ostentación que hace de su fortuna no agrada a muchos y hacen que le valoren poco como empresario. Él sigue a lo suyo y respecto a estas críticas afirma que solo quiere “demostrar que se puede pasar de la </w:t>
      </w:r>
      <w:r>
        <w:rPr>
          <w:rFonts w:ascii="Times New Roman" w:eastAsia="Times New Roman" w:hAnsi="Times New Roman" w:cs="Times New Roman"/>
          <w:spacing w:val="8"/>
          <w:sz w:val="24"/>
          <w:szCs w:val="24"/>
          <w:lang w:eastAsia="es-ES"/>
        </w:rPr>
        <w:t>nada a algo si te lo propones”.</w:t>
      </w:r>
    </w:p>
    <w:p w:rsidR="00925E7E" w:rsidRPr="00925E7E" w:rsidRDefault="00925E7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Pr>
          <w:noProof/>
          <w:lang w:eastAsia="es-ES"/>
        </w:rPr>
        <w:drawing>
          <wp:inline distT="0" distB="0" distL="0" distR="0">
            <wp:extent cx="5765800" cy="2533650"/>
            <wp:effectExtent l="0" t="0" r="6350" b="0"/>
            <wp:docPr id="7" name="Imagen 7" descr="Mike Tyson, Jay-Z, Miley Cyrus y David Beckham, son algunos de los famosos que han invertido en negocios legales de canna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ke Tyson, Jay-Z, Miley Cyrus y David Beckham, son algunos de los famosos que han invertido en negocios legales de cannabi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5800" cy="2533650"/>
                    </a:xfrm>
                    <a:prstGeom prst="rect">
                      <a:avLst/>
                    </a:prstGeom>
                    <a:noFill/>
                    <a:ln>
                      <a:noFill/>
                    </a:ln>
                  </pic:spPr>
                </pic:pic>
              </a:graphicData>
            </a:graphic>
          </wp:inline>
        </w:drawing>
      </w:r>
      <w:r w:rsidRPr="00925E7E">
        <w:rPr>
          <w:rFonts w:ascii="Times New Roman" w:eastAsia="Times New Roman" w:hAnsi="Times New Roman" w:cs="Times New Roman"/>
          <w:spacing w:val="8"/>
          <w:sz w:val="24"/>
          <w:szCs w:val="24"/>
          <w:lang w:eastAsia="es-ES"/>
        </w:rPr>
        <w:t>Mike Tyson, Jay-Z, Miley Cyrus y David Beckham, son algunos de los famosos que han invertido en negocios legales de cannabis.</w:t>
      </w:r>
    </w:p>
    <w:p w:rsidR="00925E7E" w:rsidRPr="00925E7E" w:rsidRDefault="00925E7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lastRenderedPageBreak/>
        <w:t>El futuro del negocio ha atraído a otros famosos que han visto en él el mismo potencial que ha hecho multimillonario a White. Lo que era una plaga social empieza a promocionarse como panacea y algunos han estado atentos para conseguir su trozo del pastel. Este ha sido el caso, por ejemplo, del boxeador Mike Tyson, de David Beckham, del rapero Jay-Z o de la cantante Miley Cyrus. Tyson ahora mismo da poco juego en el ring y mucho en este terreno. Posee Tyson Ranch, donde produce cepas comestibles y extractos premium de cannabis que generan una rentabilidad de más de 420.000 euros mensuales. Y continúa expandiendo su imperio en el desierto de California con un complejo vacacional con la marihuana como temática y un centro en el que se enseñará cómo cultivarla.</w:t>
      </w:r>
    </w:p>
    <w:p w:rsidR="00925E7E" w:rsidRPr="00925E7E" w:rsidRDefault="00925E7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Jay-Z, marido de Beyoncé, y exitoso hombre de negocios tiene entre sus pasiones confesables los relojes de alta gama, los puros cubanos y la marihuana. Desde 2019, el rapero se asoció a la marca de cannabis Caliva y el pasado mes de octubre anunció la creación de su propia línea de productos bautizada Monogram, que incluye lujosos puros elaborados por artesanos “altamente capacitados”.</w:t>
      </w:r>
    </w:p>
    <w:p w:rsidR="00925E7E" w:rsidRPr="00925E7E" w:rsidRDefault="00925E7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El exfutbolista David Beckham es otro de los nombres conocidos que han invertido en productos con derivados del cannabis. En su caso ha apostado por Cellular Goods, una línea de cuidados de belleza de la que adquirió el 5% por 250.000 libras (unos 291.000 euros). Un desembolso que ahora está valorado en 5,5 millones de euros, y una marca que quiere ampliar sus productos el próximo otoño con mascarillas faciales y geles deportivos en roll-on con infusión de cannabidiol (BD).</w:t>
      </w:r>
    </w:p>
    <w:p w:rsidR="00925E7E" w:rsidRDefault="00925E7E" w:rsidP="00925E7E">
      <w:pPr>
        <w:spacing w:before="100" w:beforeAutospacing="1" w:after="100" w:afterAutospacing="1" w:line="240" w:lineRule="auto"/>
        <w:jc w:val="both"/>
        <w:rPr>
          <w:rFonts w:ascii="Times New Roman" w:eastAsia="Times New Roman" w:hAnsi="Times New Roman" w:cs="Times New Roman"/>
          <w:spacing w:val="8"/>
          <w:sz w:val="24"/>
          <w:szCs w:val="24"/>
          <w:lang w:eastAsia="es-ES"/>
        </w:rPr>
      </w:pPr>
      <w:r w:rsidRPr="00925E7E">
        <w:rPr>
          <w:rFonts w:ascii="Times New Roman" w:eastAsia="Times New Roman" w:hAnsi="Times New Roman" w:cs="Times New Roman"/>
          <w:spacing w:val="8"/>
          <w:sz w:val="24"/>
          <w:szCs w:val="24"/>
          <w:lang w:eastAsia="es-ES"/>
        </w:rPr>
        <w:t>Miley Cyrus ha pasado de verse en un vídeo, que filtró TMZ, fumando un porro cuando era estrella de Disney Channel, a tener su propio papel de liar de pan de oro e invertir en la granja de cannabis Lowells Herb y en un restaurante en West Hollywood llamado Lowell Café, que ofrece a sus comensales una variedad de productos que incluyen cigarrillos liados, comestibles o bebidas con THC o tetrahidrocannabinol, el cannabinoide más conocido de la marihuana.</w:t>
      </w:r>
    </w:p>
    <w:p w:rsidR="001E4D7D" w:rsidRPr="00977837" w:rsidRDefault="001E4D7D" w:rsidP="00925E7E">
      <w:pPr>
        <w:spacing w:before="100" w:beforeAutospacing="1" w:after="100" w:afterAutospacing="1" w:line="240" w:lineRule="auto"/>
        <w:jc w:val="both"/>
        <w:rPr>
          <w:rFonts w:ascii="Times New Roman" w:eastAsia="Times New Roman" w:hAnsi="Times New Roman" w:cs="Times New Roman"/>
          <w:spacing w:val="8"/>
          <w:sz w:val="24"/>
          <w:szCs w:val="24"/>
          <w:u w:val="single"/>
          <w:lang w:eastAsia="es-ES"/>
        </w:rPr>
      </w:pPr>
      <w:r w:rsidRPr="00977837">
        <w:rPr>
          <w:rFonts w:ascii="Times New Roman" w:eastAsia="Times New Roman" w:hAnsi="Times New Roman" w:cs="Times New Roman"/>
          <w:spacing w:val="8"/>
          <w:sz w:val="24"/>
          <w:szCs w:val="24"/>
          <w:u w:val="single"/>
          <w:lang w:eastAsia="es-ES"/>
        </w:rPr>
        <w:t>Entrevista con Alan Glanse, CEO de Juicyfields</w:t>
      </w:r>
    </w:p>
    <w:p w:rsidR="00FB621D" w:rsidRPr="00FB621D" w:rsidRDefault="00FB621D" w:rsidP="00FB621D">
      <w:pPr>
        <w:pStyle w:val="Ttulo1"/>
        <w:spacing w:before="0" w:beforeAutospacing="0" w:after="360" w:afterAutospacing="0"/>
        <w:jc w:val="both"/>
        <w:rPr>
          <w:b w:val="0"/>
          <w:bCs w:val="0"/>
          <w:sz w:val="24"/>
          <w:szCs w:val="24"/>
        </w:rPr>
      </w:pPr>
      <w:r>
        <w:rPr>
          <w:b w:val="0"/>
          <w:bCs w:val="0"/>
          <w:sz w:val="24"/>
          <w:szCs w:val="24"/>
        </w:rPr>
        <w:t xml:space="preserve">- </w:t>
      </w:r>
      <w:r w:rsidR="001E4D7D">
        <w:rPr>
          <w:b w:val="0"/>
          <w:bCs w:val="0"/>
          <w:sz w:val="24"/>
          <w:szCs w:val="24"/>
        </w:rPr>
        <w:t>“</w:t>
      </w:r>
      <w:r w:rsidRPr="00FB621D">
        <w:rPr>
          <w:b w:val="0"/>
          <w:bCs w:val="0"/>
          <w:sz w:val="24"/>
          <w:szCs w:val="24"/>
          <w:u w:val="single"/>
        </w:rPr>
        <w:t>La industria del cannabis será una de las más rentables en 2024. Es el momento de entrar</w:t>
      </w:r>
      <w:r w:rsidR="001E4D7D">
        <w:rPr>
          <w:b w:val="0"/>
          <w:bCs w:val="0"/>
          <w:sz w:val="24"/>
          <w:szCs w:val="24"/>
        </w:rPr>
        <w:t>”</w:t>
      </w:r>
      <w:r>
        <w:rPr>
          <w:b w:val="0"/>
          <w:bCs w:val="0"/>
          <w:sz w:val="24"/>
          <w:szCs w:val="24"/>
        </w:rPr>
        <w:t xml:space="preserve"> (El Confidencial - </w:t>
      </w:r>
      <w:r w:rsidRPr="00FB621D">
        <w:rPr>
          <w:bCs w:val="0"/>
          <w:sz w:val="24"/>
          <w:szCs w:val="24"/>
        </w:rPr>
        <w:t>8/4/21</w:t>
      </w:r>
      <w:r>
        <w:rPr>
          <w:b w:val="0"/>
          <w:bCs w:val="0"/>
          <w:sz w:val="24"/>
          <w:szCs w:val="24"/>
        </w:rPr>
        <w:t>)</w:t>
      </w:r>
    </w:p>
    <w:p w:rsidR="00925E7E" w:rsidRDefault="00FB621D" w:rsidP="00BD099E">
      <w:pPr>
        <w:pStyle w:val="Ttulo2"/>
        <w:spacing w:before="0" w:line="240" w:lineRule="auto"/>
        <w:jc w:val="both"/>
        <w:rPr>
          <w:rFonts w:ascii="Times New Roman" w:hAnsi="Times New Roman" w:cs="Times New Roman"/>
          <w:b w:val="0"/>
          <w:bCs w:val="0"/>
          <w:color w:val="auto"/>
          <w:sz w:val="24"/>
          <w:szCs w:val="24"/>
        </w:rPr>
      </w:pPr>
      <w:r w:rsidRPr="00FB621D">
        <w:rPr>
          <w:rFonts w:ascii="Times New Roman" w:hAnsi="Times New Roman" w:cs="Times New Roman"/>
          <w:b w:val="0"/>
          <w:bCs w:val="0"/>
          <w:color w:val="auto"/>
          <w:sz w:val="24"/>
          <w:szCs w:val="24"/>
        </w:rPr>
        <w:t>El inicio de la despenalización del consumo de marihuana en diferentes lugares del mundo está dando alas a una nueva industria que busca soluciones alternativas para encontrar inversores</w:t>
      </w:r>
    </w:p>
    <w:p w:rsidR="00BD099E" w:rsidRPr="00BD099E" w:rsidRDefault="00BD099E" w:rsidP="00BD099E"/>
    <w:p w:rsidR="00FB621D" w:rsidRPr="00FB621D" w:rsidRDefault="00FB621D" w:rsidP="00FB62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B621D">
        <w:rPr>
          <w:rFonts w:ascii="Times New Roman" w:hAnsi="Times New Roman" w:cs="Times New Roman"/>
          <w:sz w:val="24"/>
          <w:szCs w:val="24"/>
        </w:rPr>
        <w:t>Por </w:t>
      </w:r>
      <w:hyperlink r:id="rId58" w:history="1">
        <w:r w:rsidRPr="00FB621D">
          <w:rPr>
            <w:rStyle w:val="Hipervnculo"/>
            <w:rFonts w:ascii="Times New Roman" w:hAnsi="Times New Roman" w:cs="Times New Roman"/>
            <w:bCs/>
            <w:color w:val="auto"/>
            <w:sz w:val="24"/>
            <w:szCs w:val="24"/>
            <w:u w:val="none"/>
          </w:rPr>
          <w:t>Jaume Esteve</w:t>
        </w:r>
      </w:hyperlink>
      <w:r>
        <w:rPr>
          <w:rFonts w:ascii="Times New Roman" w:hAnsi="Times New Roman" w:cs="Times New Roman"/>
          <w:sz w:val="24"/>
          <w:szCs w:val="24"/>
        </w:rPr>
        <w:t>)</w:t>
      </w:r>
    </w:p>
    <w:p w:rsidR="00FB621D" w:rsidRPr="00977837" w:rsidRDefault="00FB621D" w:rsidP="00FB621D">
      <w:pPr>
        <w:pStyle w:val="NormalWeb"/>
        <w:spacing w:before="0" w:beforeAutospacing="0" w:after="360" w:afterAutospacing="0"/>
        <w:jc w:val="both"/>
      </w:pPr>
      <w:r w:rsidRPr="00977837">
        <w:t>Canadá, Estados Unidos, Sudáfrica, Uruguay... Son solo algunos de los países donde el consumo de marihuana, en sus diferentes vertientes, se ha legalizado. En otros territorios, como la mayoría de América Latina, España o parte de Australia, sigue siendo ilegal, aunque existen resquicios en la legislación (como los clubes de fumadores) que permiten adquirirla de manera legal. La </w:t>
      </w:r>
      <w:r w:rsidRPr="00977837">
        <w:rPr>
          <w:rStyle w:val="Textoennegrita"/>
          <w:b w:val="0"/>
        </w:rPr>
        <w:t>progresiva despenalización del consumo</w:t>
      </w:r>
      <w:r w:rsidRPr="00977837">
        <w:t> del cannabis está facilitando la explosión de un mercado que había operado en la sombra hasta ahora, y que solo en Estados Unidos podría llegar a mover </w:t>
      </w:r>
      <w:hyperlink r:id="rId59" w:tgtFrame="_blank" w:history="1">
        <w:r w:rsidRPr="00977837">
          <w:rPr>
            <w:rStyle w:val="Hipervnculo"/>
            <w:bCs/>
            <w:color w:val="auto"/>
            <w:u w:val="none"/>
          </w:rPr>
          <w:t>hasta 30.000 millones en 2025</w:t>
        </w:r>
      </w:hyperlink>
      <w:r w:rsidRPr="00977837">
        <w:t>. </w:t>
      </w:r>
    </w:p>
    <w:p w:rsidR="00FB621D" w:rsidRPr="00977837" w:rsidRDefault="00FB621D" w:rsidP="00FB621D">
      <w:pPr>
        <w:pStyle w:val="NormalWeb"/>
        <w:spacing w:before="0" w:beforeAutospacing="0" w:after="360" w:afterAutospacing="0"/>
        <w:jc w:val="both"/>
      </w:pPr>
      <w:r w:rsidRPr="00977837">
        <w:lastRenderedPageBreak/>
        <w:t>En un mercado que promete crecimientos vertiginosos en cuestión de pocos años, comienzan a sucederse las firmas que pretenden adherirse a un nuevo mercado, todavía por explotar. Una de ellas, afincada en Europa, se llama JuicyFields y apuesta por novedosos formatos de inversión. Como s</w:t>
      </w:r>
      <w:r w:rsidR="001E4D7D" w:rsidRPr="00977837">
        <w:t>i se tratara de una campaña de “crowdfunding”</w:t>
      </w:r>
      <w:r w:rsidRPr="00977837">
        <w:t>, en esta compañía con sede en Berlín cada inversor debe adelantar su dinero (entre 50 y 2.000 euros) y esperar 108 días, el tiempo que consideran necesario para preparar y distribuir una cosecha, y recibir un retorno económico que </w:t>
      </w:r>
      <w:r w:rsidRPr="00977837">
        <w:rPr>
          <w:rStyle w:val="Textoennegrita"/>
          <w:b w:val="0"/>
        </w:rPr>
        <w:t>oscila entre los 68 y los 1.200 euros</w:t>
      </w:r>
      <w:r w:rsidRPr="00977837">
        <w:t> en función de la planta. Desde El Confidencial, hemos hablado con Alan Glanse, CEO de la firma, para conocer más a fondo su modelo de negocio.</w:t>
      </w:r>
    </w:p>
    <w:p w:rsidR="00FB621D" w:rsidRPr="00FB621D" w:rsidRDefault="00FB621D" w:rsidP="00FB621D">
      <w:pPr>
        <w:pStyle w:val="NormalWeb"/>
        <w:spacing w:before="0" w:beforeAutospacing="0" w:after="360" w:afterAutospacing="0"/>
        <w:jc w:val="both"/>
      </w:pPr>
      <w:r w:rsidRPr="00FB621D">
        <w:rPr>
          <w:b/>
          <w:bCs/>
        </w:rPr>
        <w:t>P. ¿Cómo funciona el modelo de negocio de JuicyFields?</w:t>
      </w:r>
      <w:r w:rsidRPr="00FB621D">
        <w:t> </w:t>
      </w:r>
    </w:p>
    <w:p w:rsidR="00FB621D" w:rsidRPr="00FB621D" w:rsidRDefault="00FB621D" w:rsidP="00FB621D">
      <w:pPr>
        <w:pStyle w:val="NormalWeb"/>
        <w:spacing w:before="0" w:beforeAutospacing="0" w:after="360" w:afterAutospacing="0"/>
        <w:jc w:val="both"/>
      </w:pPr>
      <w:r w:rsidRPr="00FB621D">
        <w:t>R. Puedo comprender que, de primeras, nuestro modelo parezca complejo. Pero esto se debe a que no existe ninguna compañía que esté haciendo lo mismo que nosotros. Nuestro modelo es únic</w:t>
      </w:r>
      <w:r w:rsidR="001E4D7D">
        <w:t>o y se basa en el concepto del “crowdgrowing”</w:t>
      </w:r>
      <w:r w:rsidRPr="00FB621D">
        <w:t xml:space="preserve">: cualquier persona en cualquier lugar del </w:t>
      </w:r>
      <w:r w:rsidR="001E4D7D">
        <w:t>mundo se puede convertir en un “e-grower”</w:t>
      </w:r>
      <w:r w:rsidRPr="00FB621D">
        <w:t xml:space="preserve"> formando parte de un cult</w:t>
      </w:r>
      <w:r w:rsidR="001E4D7D">
        <w:t>ivo de cannabis medicinal. Los “</w:t>
      </w:r>
      <w:r w:rsidRPr="00FB621D">
        <w:t>e-</w:t>
      </w:r>
      <w:r w:rsidR="001E4D7D">
        <w:t>growers”</w:t>
      </w:r>
      <w:r w:rsidRPr="00FB621D">
        <w:t xml:space="preserve"> escogen qué planta quieren plantar y nosotros la cultivamos en alguna de las plantaciones que tenemos por todo el planeta. Cuando el proceso finaliza, la plan</w:t>
      </w:r>
      <w:r w:rsidR="001E4D7D">
        <w:t>ta se vende a un tercero y los “e-growers”</w:t>
      </w:r>
      <w:r w:rsidRPr="00FB621D">
        <w:t xml:space="preserve"> reciben su beneficio.</w:t>
      </w:r>
    </w:p>
    <w:p w:rsidR="00FB621D" w:rsidRPr="00FB621D" w:rsidRDefault="00FB621D" w:rsidP="00FB621D">
      <w:pPr>
        <w:pStyle w:val="NormalWeb"/>
        <w:spacing w:before="0" w:beforeAutospacing="0" w:after="360" w:afterAutospacing="0"/>
        <w:jc w:val="both"/>
      </w:pPr>
      <w:r w:rsidRPr="00FB621D">
        <w:rPr>
          <w:b/>
          <w:bCs/>
        </w:rPr>
        <w:t>P. ¿A cuánta gente emplean en la actualidad?</w:t>
      </w:r>
    </w:p>
    <w:p w:rsidR="00FB621D" w:rsidRPr="00FB621D" w:rsidRDefault="00FB621D" w:rsidP="00FB621D">
      <w:pPr>
        <w:pStyle w:val="NormalWeb"/>
        <w:spacing w:before="0" w:beforeAutospacing="0" w:after="360" w:afterAutospacing="0"/>
        <w:jc w:val="both"/>
      </w:pPr>
      <w:r w:rsidRPr="00FB621D">
        <w:t>R. Ahora mismo, somos más de 50 empleados. El 50% de ellos se encuentra en las oficinas de Berlín y Malta, y el resto se distribuye por distintos puntos de Europa y del resto del mundo.</w:t>
      </w:r>
    </w:p>
    <w:p w:rsidR="00FB621D" w:rsidRPr="00FB621D" w:rsidRDefault="00FB621D" w:rsidP="00FB621D">
      <w:pPr>
        <w:pStyle w:val="NormalWeb"/>
        <w:spacing w:before="0" w:beforeAutospacing="0" w:after="360" w:afterAutospacing="0"/>
        <w:jc w:val="both"/>
      </w:pPr>
      <w:r w:rsidRPr="00FB621D">
        <w:rPr>
          <w:b/>
          <w:bCs/>
        </w:rPr>
        <w:t>P. ¿Hace falta un cambio de mentalidad en España para invertir en cannabis?</w:t>
      </w:r>
    </w:p>
    <w:p w:rsidR="00FB621D" w:rsidRPr="00FB621D" w:rsidRDefault="00FB621D" w:rsidP="00FB621D">
      <w:pPr>
        <w:pStyle w:val="NormalWeb"/>
        <w:spacing w:before="0" w:beforeAutospacing="0" w:after="360" w:afterAutospacing="0"/>
        <w:jc w:val="both"/>
      </w:pPr>
      <w:r w:rsidRPr="00FB621D">
        <w:t>R. No creo que sea solo un problema español. La percepción sobre esta industria está asentada en todo el planeta, y es algo normal si tenemos en cuenta que hablamos de una actividad compleja y que todavía es ilegal en una gran parte del planeta. Pero estamos viendo los primeros cambios: ciertos tipos de cannabis gozan de cada vez mayor aceptación y las predicciones de la industria apuntan a que será una de las más rentables en 2024. Ahora es el momento de adentrarse en ella. </w:t>
      </w:r>
    </w:p>
    <w:p w:rsidR="00FB621D" w:rsidRPr="00FB621D" w:rsidRDefault="00FB621D" w:rsidP="00FB621D">
      <w:pPr>
        <w:pStyle w:val="NormalWeb"/>
        <w:spacing w:before="0" w:beforeAutospacing="0" w:after="360" w:afterAutospacing="0"/>
        <w:jc w:val="both"/>
      </w:pPr>
      <w:r w:rsidRPr="00FB621D">
        <w:rPr>
          <w:b/>
          <w:bCs/>
        </w:rPr>
        <w:t>P. ¿En qué se emplea el cannabis que plantan?</w:t>
      </w:r>
      <w:r w:rsidRPr="00FB621D">
        <w:t> </w:t>
      </w:r>
    </w:p>
    <w:p w:rsidR="00FB621D" w:rsidRPr="00FB621D" w:rsidRDefault="00FB621D" w:rsidP="00FB621D">
      <w:pPr>
        <w:pStyle w:val="NormalWeb"/>
        <w:spacing w:before="0" w:beforeAutospacing="0" w:after="360" w:afterAutospacing="0"/>
        <w:jc w:val="both"/>
      </w:pPr>
      <w:r w:rsidRPr="00FB621D">
        <w:t>R. El cannabis se puede utilizar en múltiples actividades, pero la más extendida es con fines medicinales. Y ese es el punto en el que nos estamos centrando también en JuicyFields.</w:t>
      </w:r>
    </w:p>
    <w:p w:rsidR="00FB621D" w:rsidRPr="00FB621D" w:rsidRDefault="00FB621D" w:rsidP="00FB621D">
      <w:pPr>
        <w:pStyle w:val="NormalWeb"/>
        <w:spacing w:before="0" w:beforeAutospacing="0" w:after="360" w:afterAutospacing="0"/>
        <w:jc w:val="both"/>
      </w:pPr>
      <w:r w:rsidRPr="00FB621D">
        <w:rPr>
          <w:b/>
          <w:bCs/>
        </w:rPr>
        <w:t>P. ¿En qué países se encuentran las plantaciones de cannabis?</w:t>
      </w:r>
      <w:r w:rsidRPr="00FB621D">
        <w:t> </w:t>
      </w:r>
    </w:p>
    <w:p w:rsidR="00FB621D" w:rsidRPr="00FB621D" w:rsidRDefault="00FB621D" w:rsidP="00FB621D">
      <w:pPr>
        <w:pStyle w:val="NormalWeb"/>
        <w:spacing w:before="0" w:beforeAutospacing="0" w:after="360" w:afterAutospacing="0"/>
        <w:jc w:val="both"/>
      </w:pPr>
      <w:r w:rsidRPr="00FB621D">
        <w:t>R. Las plantaciones de los colaboradores de JuicyFields se encuentran en Colombia, Portugal, Sudáfrica, Dinamarca y Costa Rica. Esperamos expandirnos a más países durante los próximos años, aunque el proceso para conseguir las licencias es largo y complejo.</w:t>
      </w:r>
    </w:p>
    <w:p w:rsidR="00FB621D" w:rsidRPr="00FB621D" w:rsidRDefault="00FB621D" w:rsidP="00FB621D">
      <w:pPr>
        <w:pStyle w:val="NormalWeb"/>
        <w:spacing w:before="0" w:beforeAutospacing="0" w:after="360" w:afterAutospacing="0"/>
        <w:jc w:val="both"/>
      </w:pPr>
      <w:r w:rsidRPr="00FB621D">
        <w:rPr>
          <w:b/>
          <w:bCs/>
        </w:rPr>
        <w:lastRenderedPageBreak/>
        <w:t>P. Resulta chocante que la inversión mínima para participar en JuicyFields sea de 50 euros, pero que el siguiente escalón se vaya a los 2.000 euros. ¿No temen asustar a posibles inversores que puedan desconfiar de este modelo de negocio?</w:t>
      </w:r>
    </w:p>
    <w:p w:rsidR="00FB621D" w:rsidRPr="00FB621D" w:rsidRDefault="001E4D7D" w:rsidP="005C30A2">
      <w:pPr>
        <w:spacing w:line="240" w:lineRule="auto"/>
        <w:jc w:val="both"/>
        <w:rPr>
          <w:rFonts w:ascii="Times New Roman" w:hAnsi="Times New Roman" w:cs="Times New Roman"/>
          <w:sz w:val="24"/>
          <w:szCs w:val="24"/>
        </w:rPr>
      </w:pPr>
      <w:r>
        <w:rPr>
          <w:rFonts w:ascii="Times New Roman" w:hAnsi="Times New Roman" w:cs="Times New Roman"/>
          <w:sz w:val="24"/>
          <w:szCs w:val="24"/>
        </w:rPr>
        <w:t> R. Para nada, cada “e-grower”</w:t>
      </w:r>
      <w:r w:rsidR="00FB621D" w:rsidRPr="00FB621D">
        <w:rPr>
          <w:rFonts w:ascii="Times New Roman" w:hAnsi="Times New Roman" w:cs="Times New Roman"/>
          <w:sz w:val="24"/>
          <w:szCs w:val="24"/>
        </w:rPr>
        <w:t xml:space="preserve"> tiene derecho a decidir el tipo de inversión para la que está dispuesto a comprometerse, sea grande o pequeña. Para nosotros, esta es la mejor manera de ofrecer opciones para todos los gustos.</w:t>
      </w:r>
    </w:p>
    <w:p w:rsidR="00FB621D" w:rsidRPr="00FB621D" w:rsidRDefault="00FB621D" w:rsidP="005C30A2">
      <w:pPr>
        <w:pStyle w:val="NormalWeb"/>
        <w:spacing w:before="0" w:beforeAutospacing="0" w:after="360" w:afterAutospacing="0"/>
        <w:jc w:val="both"/>
      </w:pPr>
      <w:r w:rsidRPr="00FB621D">
        <w:rPr>
          <w:b/>
          <w:bCs/>
        </w:rPr>
        <w:t xml:space="preserve">P. Comprenderá que hay quien pueda ver en el modelo de negocio de JuicyFields ciertos parecidos con un esquema </w:t>
      </w:r>
      <w:r w:rsidR="001E4D7D">
        <w:rPr>
          <w:b/>
          <w:bCs/>
        </w:rPr>
        <w:t>Ponzi. ¿Qué diría a un posible “e-grower”</w:t>
      </w:r>
      <w:r w:rsidRPr="00FB621D">
        <w:rPr>
          <w:b/>
          <w:bCs/>
        </w:rPr>
        <w:t xml:space="preserve"> al que le asalten estas dudas?</w:t>
      </w:r>
    </w:p>
    <w:p w:rsidR="00FB621D" w:rsidRPr="00FB621D" w:rsidRDefault="00FB621D" w:rsidP="005C30A2">
      <w:pPr>
        <w:pStyle w:val="NormalWeb"/>
        <w:spacing w:before="0" w:beforeAutospacing="0" w:after="360" w:afterAutospacing="0"/>
        <w:jc w:val="both"/>
      </w:pPr>
      <w:r w:rsidRPr="00FB621D">
        <w:t>R. Comprendemos estas preocupaciones, aunque nos cuesta asociar nuestra actividad con este tipo de práct</w:t>
      </w:r>
      <w:r w:rsidR="001E4D7D">
        <w:t>icas. La inversión de nuestros “e-growers”</w:t>
      </w:r>
      <w:r w:rsidRPr="00FB621D">
        <w:t xml:space="preserve"> se destina de manera íntegra a los campos de cultivo que ya han recibido luz verde para operar o para mejorar las instalaciones. Dentro de este apartado, se incluyen también mejoras en las herramientas, la adquisición de nuevas tierras o la ampliación del equipo humano. Esta inversión se devuelve a los 'e-growers' a través de nuestra plataforma. JuicyFields tiene acuerdos legales y de colaboración con todos los productores con los que trabaja, de los que todos extraen beneficios una vez se vende el producto cultivado. Nuestros colaboradores cumplen al 100% con la normativa, están registrados y tienen cada una de las cosechas asegurada como parte de los acuerdos de licencia que han firmado con las autoridades locales. Además, visitamos los campos periódicamente a lo largo del año y vamos a hacer retransmisiones</w:t>
      </w:r>
      <w:r w:rsidR="001E4D7D">
        <w:t xml:space="preserve"> a la vez que organizamos AMA (“ask me anything”</w:t>
      </w:r>
      <w:r w:rsidRPr="00FB621D">
        <w:t>, for</w:t>
      </w:r>
      <w:r w:rsidR="001E4D7D">
        <w:t>mato de preguntas y respuestas “online”)</w:t>
      </w:r>
      <w:r w:rsidRPr="00FB621D">
        <w:t xml:space="preserve"> con nuestros equipos, desde Dinamarca hasta Costa Rica. Creemos que esta es la mejor manera de</w:t>
      </w:r>
      <w:r w:rsidR="001E4D7D">
        <w:t xml:space="preserve"> tranquilizar a todos aquellos “e-growers”</w:t>
      </w:r>
      <w:r w:rsidRPr="00FB621D">
        <w:t xml:space="preserve"> que quieran invertir en comunidades de marihuana medicinal a través de nuestra plataforma.</w:t>
      </w:r>
    </w:p>
    <w:p w:rsidR="00FB621D" w:rsidRPr="00FB621D" w:rsidRDefault="00FB621D" w:rsidP="005C30A2">
      <w:pPr>
        <w:pStyle w:val="NormalWeb"/>
        <w:spacing w:before="0" w:beforeAutospacing="0" w:after="360" w:afterAutospacing="0"/>
        <w:jc w:val="both"/>
      </w:pPr>
      <w:r w:rsidRPr="00FB621D">
        <w:rPr>
          <w:b/>
          <w:bCs/>
        </w:rPr>
        <w:t>P. Toda inversión tiene sus riesgos. ¿Cuáles diría que son en este caso los principales?</w:t>
      </w:r>
    </w:p>
    <w:p w:rsidR="00FB621D" w:rsidRPr="00FB621D" w:rsidRDefault="00FB621D" w:rsidP="00FB621D">
      <w:pPr>
        <w:pStyle w:val="NormalWeb"/>
        <w:spacing w:before="0" w:beforeAutospacing="0" w:after="360" w:afterAutospacing="0"/>
        <w:jc w:val="both"/>
      </w:pPr>
      <w:r w:rsidRPr="00FB621D">
        <w:t>R. Cierto. Ahora mismo, nos encontramos ante una industria que está creciendo muy rápido a pesar de que el precio del cannabis se ha mantenido estable durante las últimas décadas, por lo que los precios deberían subir, algo que solo podría beneficiar a nuestros inversores. Si hablamos de riesgos en las plantaciones, nuestros colaboradores están asegurados ante cualquier posible incidente, lo que no debería afectar al retorno de las inversiones de los 'e-growers'.</w:t>
      </w:r>
    </w:p>
    <w:p w:rsidR="00FB621D" w:rsidRPr="00FB621D" w:rsidRDefault="00FB621D" w:rsidP="005C30A2">
      <w:pPr>
        <w:pStyle w:val="NormalWeb"/>
        <w:spacing w:before="0" w:beforeAutospacing="0" w:after="360" w:afterAutospacing="0"/>
        <w:jc w:val="both"/>
      </w:pPr>
      <w:r w:rsidRPr="00FB621D">
        <w:rPr>
          <w:b/>
          <w:bCs/>
        </w:rPr>
        <w:t>P. Pongamos que he hecho una inversión en JuicyFields y he obtenido un retorno después de los primeros 108 días. ¿Cómo deben declararse esos beneficios? ¿De la misma manera que los que se obtienen al vender acciones o participaciones en un fondo de inversión?</w:t>
      </w:r>
    </w:p>
    <w:p w:rsidR="00FB621D" w:rsidRPr="00FB621D" w:rsidRDefault="00FB621D" w:rsidP="005C30A2">
      <w:pPr>
        <w:pStyle w:val="NormalWeb"/>
        <w:spacing w:before="0" w:beforeAutospacing="0" w:after="360" w:afterAutospacing="0"/>
        <w:jc w:val="both"/>
      </w:pPr>
      <w:r w:rsidRPr="00FB621D">
        <w:t>R. En relación con el tipo de ingreso que se recibe y la declaración de ese ingreso, lo más aconsejable es ponerse en contacto con un gestor económico. La legislación varía entre países y eso es algo que escapa a nuestro conocimiento. </w:t>
      </w:r>
    </w:p>
    <w:p w:rsidR="00FB621D" w:rsidRPr="00FB621D" w:rsidRDefault="00FB621D" w:rsidP="005C30A2">
      <w:pPr>
        <w:pStyle w:val="NormalWeb"/>
        <w:spacing w:before="0" w:beforeAutospacing="0" w:after="360" w:afterAutospacing="0"/>
        <w:jc w:val="both"/>
      </w:pPr>
      <w:r w:rsidRPr="00FB621D">
        <w:rPr>
          <w:b/>
          <w:bCs/>
        </w:rPr>
        <w:t>P. ¿Cómo opera JuicyFields durante los 108 días que pasan desde la i</w:t>
      </w:r>
      <w:r w:rsidR="001E4D7D">
        <w:rPr>
          <w:b/>
          <w:bCs/>
        </w:rPr>
        <w:t>nversión inicial hasta que los “e-growers”</w:t>
      </w:r>
      <w:r w:rsidRPr="00FB621D">
        <w:rPr>
          <w:b/>
          <w:bCs/>
        </w:rPr>
        <w:t xml:space="preserve"> reciben sus beneficios?</w:t>
      </w:r>
      <w:r w:rsidRPr="00FB621D">
        <w:t> </w:t>
      </w:r>
    </w:p>
    <w:p w:rsidR="00FB621D" w:rsidRPr="00FB621D" w:rsidRDefault="00FB621D" w:rsidP="00FB621D">
      <w:pPr>
        <w:pStyle w:val="NormalWeb"/>
        <w:spacing w:before="0" w:beforeAutospacing="0" w:after="360" w:afterAutospacing="0"/>
        <w:jc w:val="both"/>
      </w:pPr>
      <w:r w:rsidRPr="00FB621D">
        <w:lastRenderedPageBreak/>
        <w:t>R. Hemos establecido este lapso de tiempo para que cada planta tenga el tiempo suficiente para completar su ciclo de vida y se pueda secar y tratar en función del proceso requerido. No hay que olvidar que muchos centros de cultivo tienen kilos de flores que deben podar, cortar, secar, pesar y almacenar. Todos estos aspectos se incluyen dentro de esos 108 días.</w:t>
      </w:r>
    </w:p>
    <w:p w:rsidR="00FB621D" w:rsidRPr="00FB621D" w:rsidRDefault="00FB621D" w:rsidP="005C30A2">
      <w:pPr>
        <w:spacing w:line="240" w:lineRule="auto"/>
        <w:jc w:val="both"/>
        <w:rPr>
          <w:rFonts w:ascii="Times New Roman" w:hAnsi="Times New Roman" w:cs="Times New Roman"/>
          <w:sz w:val="24"/>
          <w:szCs w:val="24"/>
        </w:rPr>
      </w:pPr>
      <w:r w:rsidRPr="00FB621D">
        <w:rPr>
          <w:rFonts w:ascii="Times New Roman" w:hAnsi="Times New Roman" w:cs="Times New Roman"/>
          <w:sz w:val="24"/>
          <w:szCs w:val="24"/>
        </w:rPr>
        <w:t> </w:t>
      </w:r>
      <w:r w:rsidRPr="00FB621D">
        <w:rPr>
          <w:rFonts w:ascii="Times New Roman" w:hAnsi="Times New Roman" w:cs="Times New Roman"/>
          <w:b/>
          <w:bCs/>
          <w:sz w:val="24"/>
          <w:szCs w:val="24"/>
        </w:rPr>
        <w:t xml:space="preserve">P. ¿Qué beneficios ha </w:t>
      </w:r>
      <w:r w:rsidR="001E4D7D">
        <w:rPr>
          <w:rFonts w:ascii="Times New Roman" w:hAnsi="Times New Roman" w:cs="Times New Roman"/>
          <w:b/>
          <w:bCs/>
          <w:sz w:val="24"/>
          <w:szCs w:val="24"/>
        </w:rPr>
        <w:t>generado JuicyFields entre sus “</w:t>
      </w:r>
      <w:r w:rsidRPr="00FB621D">
        <w:rPr>
          <w:rFonts w:ascii="Times New Roman" w:hAnsi="Times New Roman" w:cs="Times New Roman"/>
          <w:b/>
          <w:bCs/>
          <w:sz w:val="24"/>
          <w:szCs w:val="24"/>
        </w:rPr>
        <w:t>e-grower</w:t>
      </w:r>
      <w:r w:rsidR="001E4D7D">
        <w:rPr>
          <w:rFonts w:ascii="Times New Roman" w:hAnsi="Times New Roman" w:cs="Times New Roman"/>
          <w:b/>
          <w:bCs/>
          <w:sz w:val="24"/>
          <w:szCs w:val="24"/>
        </w:rPr>
        <w:t>s”</w:t>
      </w:r>
      <w:r w:rsidRPr="00FB621D">
        <w:rPr>
          <w:rFonts w:ascii="Times New Roman" w:hAnsi="Times New Roman" w:cs="Times New Roman"/>
          <w:b/>
          <w:bCs/>
          <w:sz w:val="24"/>
          <w:szCs w:val="24"/>
        </w:rPr>
        <w:t>?</w:t>
      </w:r>
    </w:p>
    <w:p w:rsidR="00FB621D" w:rsidRPr="00FB621D" w:rsidRDefault="00FB621D" w:rsidP="00FB621D">
      <w:pPr>
        <w:spacing w:line="240" w:lineRule="auto"/>
        <w:jc w:val="both"/>
        <w:rPr>
          <w:rFonts w:ascii="Times New Roman" w:hAnsi="Times New Roman" w:cs="Times New Roman"/>
          <w:sz w:val="24"/>
          <w:szCs w:val="24"/>
        </w:rPr>
      </w:pPr>
      <w:r w:rsidRPr="00FB621D">
        <w:rPr>
          <w:rFonts w:ascii="Times New Roman" w:hAnsi="Times New Roman" w:cs="Times New Roman"/>
          <w:sz w:val="24"/>
          <w:szCs w:val="24"/>
        </w:rPr>
        <w:t> R. Podremos compartir esa información con los interesados una vez hayamos cerrado el año fiscal y nuestros contables hayan recopilado la información necesaria.</w:t>
      </w:r>
    </w:p>
    <w:p w:rsidR="00FB621D" w:rsidRPr="00FB621D" w:rsidRDefault="00FB621D" w:rsidP="005C30A2">
      <w:pPr>
        <w:pStyle w:val="NormalWeb"/>
        <w:spacing w:before="0" w:beforeAutospacing="0" w:after="360" w:afterAutospacing="0"/>
        <w:jc w:val="both"/>
      </w:pPr>
      <w:r w:rsidRPr="00FB621D">
        <w:rPr>
          <w:b/>
          <w:bCs/>
        </w:rPr>
        <w:t>P. Si no me equivoco, parte de la infraestructura de cultivo y distribución de cannabis de JuicyFields se encuentra en Colombia y Sudáfrica. ¿Cree que esta situac</w:t>
      </w:r>
      <w:r w:rsidR="001E4D7D">
        <w:rPr>
          <w:b/>
          <w:bCs/>
        </w:rPr>
        <w:t>ión puede preocupar a posibles “e-growers”</w:t>
      </w:r>
      <w:r w:rsidRPr="00FB621D">
        <w:rPr>
          <w:b/>
          <w:bCs/>
        </w:rPr>
        <w:t xml:space="preserve"> afincados en la Unión Europea? ¿Qué garantías legales protegen a los consumidores en caso de que cierren las operaciones en dichos países?</w:t>
      </w:r>
    </w:p>
    <w:p w:rsidR="00FB621D" w:rsidRPr="00FB621D" w:rsidRDefault="00FB621D" w:rsidP="005C30A2">
      <w:pPr>
        <w:pStyle w:val="NormalWeb"/>
        <w:spacing w:before="0" w:beforeAutospacing="0" w:after="360" w:afterAutospacing="0"/>
        <w:jc w:val="both"/>
      </w:pPr>
      <w:r w:rsidRPr="00FB621D">
        <w:t>R. Colombia y Sudáfrica tienen una robusta infraestructura en marcha dentro de una industria fuertemente regulada. Este no es un punto que deberí</w:t>
      </w:r>
      <w:r w:rsidR="001E4D7D">
        <w:t>a preocupar especialmente a un “e-grower”</w:t>
      </w:r>
      <w:r w:rsidRPr="00FB621D">
        <w:t xml:space="preserve"> en la Unión Europea. Somos una compañía afincada en Berlín y uno de nuestros colaboradores más estrechos se encuentra en Portugal.</w:t>
      </w:r>
    </w:p>
    <w:p w:rsidR="00FB621D" w:rsidRPr="00FB621D" w:rsidRDefault="00FB621D" w:rsidP="00FB621D">
      <w:pPr>
        <w:spacing w:line="240" w:lineRule="auto"/>
        <w:jc w:val="both"/>
        <w:rPr>
          <w:rFonts w:ascii="Times New Roman" w:hAnsi="Times New Roman" w:cs="Times New Roman"/>
          <w:sz w:val="24"/>
          <w:szCs w:val="24"/>
        </w:rPr>
      </w:pPr>
      <w:r w:rsidRPr="00FB621D">
        <w:rPr>
          <w:rFonts w:ascii="Times New Roman" w:hAnsi="Times New Roman" w:cs="Times New Roman"/>
          <w:sz w:val="24"/>
          <w:szCs w:val="24"/>
        </w:rPr>
        <w:t>Cada vez son más los países donde la marihuana, ya sea con fines medicinales o recreativos, se ha legalizado. (Reuters)</w:t>
      </w:r>
    </w:p>
    <w:p w:rsidR="00FB621D" w:rsidRPr="00FB621D" w:rsidRDefault="00FB621D" w:rsidP="005C30A2">
      <w:pPr>
        <w:pStyle w:val="NormalWeb"/>
        <w:spacing w:before="0" w:beforeAutospacing="0" w:after="360" w:afterAutospacing="0"/>
        <w:jc w:val="both"/>
      </w:pPr>
      <w:r w:rsidRPr="00FB621D">
        <w:rPr>
          <w:b/>
          <w:bCs/>
        </w:rPr>
        <w:t>P. En la actualidad, su sede está en Berlín. ¿Tienen planes de expansión por Europa?</w:t>
      </w:r>
      <w:r w:rsidRPr="00FB621D">
        <w:t> </w:t>
      </w:r>
    </w:p>
    <w:p w:rsidR="00FB621D" w:rsidRPr="00FB621D" w:rsidRDefault="00FB621D" w:rsidP="005C30A2">
      <w:pPr>
        <w:pStyle w:val="NormalWeb"/>
        <w:spacing w:before="0" w:beforeAutospacing="0" w:after="360" w:afterAutospacing="0"/>
        <w:jc w:val="both"/>
      </w:pPr>
      <w:r w:rsidRPr="00FB621D">
        <w:t>R. Somos una empresa afincada en Alemania, que es donde tenemos nuestras oficinas, y tenemos otra en Malta, donde se encuentra nuestro equipo creativo y de 'marketing'. Además, vamos a abrir una oficina en Valencia, que hemos anunciado en nuestras redes sociales. Creemos que España es un lugar que destaca en varios aspectos, como el uso de cannabis medicinal o una cultura mucho más receptiva a esta industria. Estamos muy interesados en instalarnos ahí y comenzar a apoyar a la comunidad.</w:t>
      </w:r>
    </w:p>
    <w:p w:rsidR="00FB621D" w:rsidRPr="00FB621D" w:rsidRDefault="00FB621D" w:rsidP="005C30A2">
      <w:pPr>
        <w:pStyle w:val="NormalWeb"/>
        <w:spacing w:before="0" w:beforeAutospacing="0" w:after="360" w:afterAutospacing="0"/>
        <w:jc w:val="both"/>
      </w:pPr>
      <w:r w:rsidRPr="00FB621D">
        <w:rPr>
          <w:b/>
          <w:bCs/>
        </w:rPr>
        <w:t>P. ¿Teme que el nombre de la compañía se pueda asociar a actividades ilegales en algunas regiones?</w:t>
      </w:r>
    </w:p>
    <w:p w:rsidR="00FB621D" w:rsidRDefault="00FB621D" w:rsidP="00FB621D">
      <w:pPr>
        <w:pStyle w:val="NormalWeb"/>
        <w:spacing w:before="0" w:beforeAutospacing="0" w:after="0" w:afterAutospacing="0"/>
        <w:jc w:val="both"/>
      </w:pPr>
      <w:r w:rsidRPr="00FB621D">
        <w:t>R. Tengo el mismo temor, es decir, ninguno, que debería tener cualquier otra empresa que se dedique al cannabis medicinal. Solo operamos allí donde es legal y colaboramos con empresas que tienen todas las licencias y permisos para desempeñar esta actividad. Para asegurarnos de que cumplimos con todas las leyes, contamos con equipos de asesoramiento legal que nos asesoran en los países en los que operamos.</w:t>
      </w:r>
    </w:p>
    <w:p w:rsidR="00925E7E" w:rsidRDefault="00925E7E" w:rsidP="00925E7E">
      <w:pPr>
        <w:pStyle w:val="NormalWeb"/>
        <w:spacing w:after="0"/>
        <w:jc w:val="both"/>
      </w:pPr>
      <w:r>
        <w:t xml:space="preserve">- </w:t>
      </w:r>
      <w:r w:rsidR="001E4D7D">
        <w:rPr>
          <w:u w:val="single"/>
        </w:rPr>
        <w:t>“Teleporro”</w:t>
      </w:r>
      <w:r w:rsidRPr="00925E7E">
        <w:rPr>
          <w:u w:val="single"/>
        </w:rPr>
        <w:t xml:space="preserve"> legal: despega el negocio del cannabis medicinal a domicilio</w:t>
      </w:r>
      <w:r>
        <w:t xml:space="preserve"> (Vozpópuli - </w:t>
      </w:r>
      <w:r w:rsidRPr="00925E7E">
        <w:rPr>
          <w:b/>
        </w:rPr>
        <w:t>17/5/21</w:t>
      </w:r>
      <w:r>
        <w:t>)</w:t>
      </w:r>
    </w:p>
    <w:p w:rsidR="00925E7E" w:rsidRDefault="00925E7E" w:rsidP="00925E7E">
      <w:pPr>
        <w:pStyle w:val="NormalWeb"/>
        <w:spacing w:after="0"/>
        <w:jc w:val="both"/>
      </w:pPr>
      <w:r>
        <w:t>Multitud de empresas se dedican ya a comercializar flores de cáñamo, una planta ancestral cuyos cogollos carecen del componente psicoactivo de la marihuana</w:t>
      </w:r>
    </w:p>
    <w:p w:rsidR="00925E7E" w:rsidRDefault="00925E7E" w:rsidP="00925E7E">
      <w:pPr>
        <w:pStyle w:val="NormalWeb"/>
        <w:spacing w:after="0"/>
        <w:jc w:val="both"/>
      </w:pPr>
      <w:r>
        <w:lastRenderedPageBreak/>
        <w:t>El cannabis comenzó la pasada semana su camino hacia la regularización en España. El Congreso de los Diputados ha dado luz verde a que se legalice su uso para fines medicinales, una demanda que desde hace años mantienen asociaciones y enfermos a los que su consumo ha supuesto una mejoría en su calidad de vida. Mientras las esferas políticas debaten su aprobación, el negocio de esta suerte de ‘marihuana legal’ despega en las calles, donde la</w:t>
      </w:r>
      <w:r w:rsidR="001E4D7D">
        <w:t>s empresas de transporte y los “riders”</w:t>
      </w:r>
      <w:r>
        <w:t xml:space="preserve"> trabajan repartiendo los productos que ofertan las emp</w:t>
      </w:r>
      <w:r w:rsidR="001E4D7D">
        <w:t>resas que prestan servicios de “teleporro”</w:t>
      </w:r>
      <w:r>
        <w:t xml:space="preserve">. </w:t>
      </w:r>
    </w:p>
    <w:p w:rsidR="00925E7E" w:rsidRDefault="00925E7E" w:rsidP="00925E7E">
      <w:pPr>
        <w:pStyle w:val="NormalWeb"/>
        <w:spacing w:after="0"/>
        <w:jc w:val="both"/>
      </w:pPr>
      <w:r>
        <w:t>Con un perfil sensorial casi idéntico a las flores de marihuana, estos cogollos de cáñamo se distinguen fundamentalmente por su bajo nivel de THC. La ley permite que contengan hasta un 0,2% de esta sustancia, que puede ascender hasta de un 15 o 20% en las prohibidas plantas de marihuana cada vez más extendidas en cultivos de interior de toda España, un país que por su clima y sus condicionantes sociológicos se ha convertido en la principal huert</w:t>
      </w:r>
      <w:r w:rsidR="00D90643">
        <w:t>a de Europa de cannabis ilegal.</w:t>
      </w:r>
    </w:p>
    <w:p w:rsidR="00925E7E" w:rsidRDefault="00925E7E" w:rsidP="00925E7E">
      <w:pPr>
        <w:pStyle w:val="NormalWeb"/>
        <w:spacing w:after="0"/>
        <w:jc w:val="both"/>
      </w:pPr>
      <w:r>
        <w:t>Al tiempo que han crecido tanto el cultivo como el consumo de marihuana, también lo ha hecho el</w:t>
      </w:r>
      <w:r w:rsidR="00977837">
        <w:t xml:space="preserve"> del cáñamo y este negocio del “oro verde”</w:t>
      </w:r>
      <w:r>
        <w:t>. Son las flores de esos tipos de cáñamo las que ofertan desde hace pocos años empresas como Telecogollo, pionera en el sector. Esta tienda fue la primera que abrió en Madrid un establecimiento físico dedicado a la venta de productos con CBD. Como indica su nombre, ofrecen cogollos de cáñamo, visualmente similares a los de la marihuana y con apodos muy parecidos: “critical”, “amnesia”, “mango”, “banana split”... hasta “polen”. Y todos estos productos están a disposición de sus clientes con opción a envío rápido: e</w:t>
      </w:r>
      <w:r w:rsidR="00D90643">
        <w:t>n cuestión de minutos, en casa.</w:t>
      </w:r>
    </w:p>
    <w:p w:rsidR="00925E7E" w:rsidRDefault="00925E7E" w:rsidP="00925E7E">
      <w:pPr>
        <w:pStyle w:val="NormalWeb"/>
        <w:spacing w:after="0"/>
        <w:jc w:val="both"/>
      </w:pPr>
      <w:r>
        <w:t>El cannabis: una planta milenaria</w:t>
      </w:r>
    </w:p>
    <w:p w:rsidR="00925E7E" w:rsidRDefault="00925E7E" w:rsidP="00925E7E">
      <w:pPr>
        <w:pStyle w:val="NormalWeb"/>
        <w:spacing w:after="0"/>
        <w:jc w:val="both"/>
      </w:pPr>
      <w:r>
        <w:t xml:space="preserve">La proliferación de compañías en el sector es una novedad; no así el producto que ofrecen: el cáñamo. Esta ha planta ha tenido multitud de usos a lo largo de la historia. Como el textil. No en vano, las velas de las tres </w:t>
      </w:r>
      <w:r w:rsidR="001E4D7D">
        <w:t>carabelas</w:t>
      </w:r>
      <w:r>
        <w:t xml:space="preserve"> con las que Colón llegó a América estaban hechas de cáñamo. A día de hoy, probablemente el más extendido y conocido sea el lúdico en el caso de la marihuana, una variante del cannabis conocida por sus efectos psicoactivos. Pero esta no es la única clase que existe. De hecho, la extensa familia de esta planta cuenta con una mayoría de especies desprovistas de la sustancia que coloca -el THC- y sí con el CBD, el componente con demos</w:t>
      </w:r>
      <w:r w:rsidR="00D90643">
        <w:t xml:space="preserve">trados beneficios medicinales. </w:t>
      </w:r>
    </w:p>
    <w:p w:rsidR="00925E7E" w:rsidRDefault="00925E7E" w:rsidP="00925E7E">
      <w:pPr>
        <w:pStyle w:val="NormalWeb"/>
        <w:spacing w:after="0"/>
        <w:jc w:val="both"/>
      </w:pPr>
      <w:r>
        <w:t xml:space="preserve">Pese a la extensa literatura científica que avala su uso para fines medicinales, la legislación es restrictiva en cuanto a su consumo, pues está prohibido. Las empresas que comercializan los derivados del cáñamo lo hacen bajo la autorización para usos industriales, de aromaterapia e incluso para coleccionismo. “No podemos hablar de consumo ni de uso lúdico ni somos médicos ni podemos recomendarlo para fines medicinales”, insiste Berto Martín, director de Telecogollo, en declaraciones a Vozpópuli: “Al principio ni los clientes sabían si era legal o no… Nosotros estamos amparados por la ley europea, pero no vale cualquier semilla ni cualquier variedad”. </w:t>
      </w:r>
    </w:p>
    <w:p w:rsidR="00925E7E" w:rsidRDefault="00925E7E" w:rsidP="00925E7E">
      <w:pPr>
        <w:pStyle w:val="NormalWeb"/>
        <w:spacing w:after="0"/>
        <w:jc w:val="both"/>
      </w:pPr>
      <w:r>
        <w:t>Al final, al margen de la ley, cada persona le da el uso que le parece. Como la madre de Alberto Bernal, responsable de Cogollo CBD, otra empresa que ha emergido con el auge de este tipo de tiendas online. A ella, enferma de fibromialgia, le recomendaron el cáñamo para sus dolores. “Hace cuestión de año y medio, le dijeron que le podía venir bien, así es que compré un botecito de aceite que era bastante caro y se acabó pronto”, explica. Y fue así como Bernal descubrió el sector y a partir de entonces decidió intr</w:t>
      </w:r>
      <w:r w:rsidR="00D90643">
        <w:t xml:space="preserve">oducirse. </w:t>
      </w:r>
    </w:p>
    <w:p w:rsidR="00925E7E" w:rsidRDefault="00925E7E" w:rsidP="00925E7E">
      <w:pPr>
        <w:pStyle w:val="NormalWeb"/>
        <w:spacing w:after="0"/>
        <w:jc w:val="both"/>
      </w:pPr>
      <w:r>
        <w:lastRenderedPageBreak/>
        <w:t>El negocio al alza del cáñamo</w:t>
      </w:r>
    </w:p>
    <w:p w:rsidR="00925E7E" w:rsidRDefault="00925E7E" w:rsidP="00925E7E">
      <w:pPr>
        <w:pStyle w:val="NormalWeb"/>
        <w:spacing w:after="0"/>
        <w:jc w:val="both"/>
      </w:pPr>
      <w:r>
        <w:t xml:space="preserve">Lo hizo justo antes de la pandemia. Bernal trabajaba haciendo vídeos 3D y decidió apostar por este negocio. Preguntó precios de distribución, hizo un pedido, creó la página web… Y comenzó a hacer envíos con una empresa de paquetería. El confinamiento disparó las ventas, y aunque ahora han aminorado la marcha, el negocio sigue al alza: “La verdad es que no me lo esperaba”, confiesa </w:t>
      </w:r>
      <w:r w:rsidR="00D90643">
        <w:t xml:space="preserve">el responsable de Cogollo CBD. </w:t>
      </w:r>
    </w:p>
    <w:p w:rsidR="00925E7E" w:rsidRDefault="00925E7E" w:rsidP="00925E7E">
      <w:pPr>
        <w:pStyle w:val="NormalWeb"/>
        <w:spacing w:after="0"/>
        <w:jc w:val="both"/>
      </w:pPr>
      <w:r>
        <w:t>Empresas emergentes como Cogollo CBD se afanan en cumplir con una legalidad “un poco extraña” por los usos permitido. “Queremos dejar bien claro que no es para fines de consumo”, recalca Berlan, quien recuerda que las flores de cáñamo proceden de plantas con genética “certificadas por la Unión Europea” y que cuentan con los análisis pertinentes: “Hay una lista oficial de semillas, aunque luego se les ponen nombres de la calle en función de su textura, por su olor…”.</w:t>
      </w:r>
    </w:p>
    <w:p w:rsidR="00925E7E" w:rsidRDefault="00D90643" w:rsidP="00925E7E">
      <w:pPr>
        <w:pStyle w:val="NormalWeb"/>
        <w:spacing w:after="0"/>
        <w:jc w:val="both"/>
      </w:pPr>
      <w:r>
        <w:t xml:space="preserve"> </w:t>
      </w:r>
      <w:r w:rsidR="00925E7E">
        <w:t>“Me gustaría que la incertidumbre legal se aclarase un poco y dejásemos de temer, porque hay miedo”, reconoce por su parte el director de Telecogollo: “Intentamos hacerlo todo bien, pero no sabes si un día de repente te van a venir y te quitan todo y te llevan palante… Porque hay casos”. Para evitar este tipo de inconvenientes, Berto Martín considera importante “que las cosas se hagan bien” y “se respete al cliente”, sobre todo ante la proliferación de este tipo de empresas, que ha acarreado también el surgimiento de plataformas q</w:t>
      </w:r>
      <w:r>
        <w:t>ue no cumplen con la legalidad.</w:t>
      </w:r>
    </w:p>
    <w:p w:rsidR="00925E7E" w:rsidRDefault="00925E7E" w:rsidP="00925E7E">
      <w:pPr>
        <w:pStyle w:val="NormalWeb"/>
        <w:spacing w:after="0"/>
        <w:jc w:val="both"/>
      </w:pPr>
      <w:r>
        <w:t>“Hay mucha gente que ha puesto su página web, gente que se lía a plantar y a vendérselo a todo el mundo, y esa gente nos quita mercado a quienes queremos hacerlo bien”, lamenta el responsable de Telecogollo, pionera en el sector, y ya experimentada en el cumplimiento de todos los requisitos legales que se exigen a estas empresas: “Además, nosotros declaramos nuestros impuestos y estamos declarando en España al 100%”. Y ante el auge de este negocio y la previsible legalización de su consumo para fines médicos, “los que lo hagan bien, todo legal, serán los q</w:t>
      </w:r>
      <w:r w:rsidR="00D90643">
        <w:t>ue se queden”, advierte Martín.</w:t>
      </w:r>
    </w:p>
    <w:p w:rsidR="00925E7E" w:rsidRDefault="00925E7E" w:rsidP="00925E7E">
      <w:pPr>
        <w:pStyle w:val="NormalWeb"/>
        <w:spacing w:after="0"/>
        <w:jc w:val="both"/>
      </w:pPr>
      <w:r>
        <w:t>Cannabis medicinal de forma extraoficial</w:t>
      </w:r>
    </w:p>
    <w:p w:rsidR="00925E7E" w:rsidRDefault="00925E7E" w:rsidP="00925E7E">
      <w:pPr>
        <w:pStyle w:val="NormalWeb"/>
        <w:spacing w:after="0"/>
        <w:jc w:val="both"/>
      </w:pPr>
      <w:r>
        <w:t>Esa incertidumbre legal no solo ha supuesto quebraderos de cabeza para los empresarios que han encontrado un encaje para poner en circulación las flores de cáñamo, sino también para los clientes. “Suelen preguntar con mucho miedo, con muchas dudas, si les va a hacer un efecto malo”, apunta Bernal: “Nos vienen clientes a los que su médico les ha dicho de forma extraoficial</w:t>
      </w:r>
      <w:r w:rsidR="00D90643">
        <w:t xml:space="preserve"> que el cáñamo les viene bien”.</w:t>
      </w:r>
    </w:p>
    <w:p w:rsidR="00925E7E" w:rsidRDefault="00925E7E" w:rsidP="00925E7E">
      <w:pPr>
        <w:pStyle w:val="NormalWeb"/>
        <w:spacing w:after="0"/>
        <w:jc w:val="both"/>
      </w:pPr>
      <w:r>
        <w:t xml:space="preserve">Muchos de sus clientes reconocen haber dejado de consumir pastillas para dormir o analgésicos a raíz de consumir flores de cáñamo. La mayoría usan el cannabis con CBD para fines puramente terapéuticos, aunque también los hay que eligen estos cogollos por su sabor, incluso como sustantivo de la marihuana, para desengancharse y conseguir algo más que un efecto relajante, porque los beneficios del cannabis no son subjetivos. </w:t>
      </w:r>
    </w:p>
    <w:p w:rsidR="00925E7E" w:rsidRDefault="00925E7E" w:rsidP="00925E7E">
      <w:pPr>
        <w:pStyle w:val="NormalWeb"/>
        <w:spacing w:after="0"/>
        <w:jc w:val="both"/>
      </w:pPr>
      <w:r>
        <w:t xml:space="preserve">Las propiedades terapéuticas del cannabis son ya reconocidas por la propia Organización Mundial de la Salud, que el pasado mes de diciembre decidió retirar esta planta y su resina de la lista IV de la Convención sobre las Drogas de 1961, pues son múltiples las bondades descubiertas. El cannabis se ha demostrado eficaz como inhibidor de las náuseas de los pacientes con cáncer, así como para la espasticidad en esclerosis múltiple. Reduce el dolor y </w:t>
      </w:r>
      <w:r>
        <w:lastRenderedPageBreak/>
        <w:t>aumenta el apetito, y también contribuye a impedir las convulsiones en los casos de epilepsia en niños. También se ha vinculado a beneficios ante otras enfermedades neurológicas, co</w:t>
      </w:r>
      <w:r w:rsidR="00D90643">
        <w:t>mo el Parkinson o el Alzheimer.</w:t>
      </w:r>
    </w:p>
    <w:p w:rsidR="00925E7E" w:rsidRPr="00FB621D" w:rsidRDefault="00925E7E" w:rsidP="00925E7E">
      <w:pPr>
        <w:pStyle w:val="NormalWeb"/>
        <w:spacing w:before="0" w:beforeAutospacing="0" w:after="0" w:afterAutospacing="0"/>
        <w:jc w:val="both"/>
      </w:pPr>
      <w:r>
        <w:t>Cada vez son más las voces que reclaman un debate racional sobre la regularización de las drogas, como lleva haciendo desde hace años el científico británico David Nutt, director de la Unidad de Neuropsicofarmacología de la División de Ciencias del Cerebro del Imperial College de Londres, cuyos estudios sobre el impacto de este tipo de sustancias reveló hace tiempo que el consumo de marihuana -no precisamente la medicinal- es menos dañino que el del alcohol o el tabaco. Ante la evidencia científica, la llamada 'guerra contra las drogas' -emprendida por el presidente estadounidense Ronald Reagan en los 80-, al menos la referida al cannabis medicinal, está perdiendo la batalla, al mismo tiempo que el cáñamo gana adeptos y sigue aumentando el número de países que han legalizado su uso.</w:t>
      </w:r>
    </w:p>
    <w:p w:rsidR="00FB621D" w:rsidRPr="00FB621D" w:rsidRDefault="00FB621D" w:rsidP="00FB621D">
      <w:pPr>
        <w:shd w:val="clear" w:color="auto" w:fill="F9F9F9"/>
        <w:spacing w:after="0" w:line="240" w:lineRule="auto"/>
        <w:rPr>
          <w:rFonts w:ascii="Times New Roman" w:eastAsia="Times New Roman" w:hAnsi="Times New Roman" w:cs="Times New Roman"/>
          <w:color w:val="000000"/>
          <w:sz w:val="24"/>
          <w:szCs w:val="24"/>
          <w:lang w:eastAsia="es-ES"/>
        </w:rPr>
      </w:pPr>
    </w:p>
    <w:p w:rsidR="005C30A2" w:rsidRPr="005C30A2" w:rsidRDefault="005C30A2" w:rsidP="005C30A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C30A2">
        <w:rPr>
          <w:rFonts w:ascii="Times New Roman" w:hAnsi="Times New Roman" w:cs="Times New Roman"/>
          <w:sz w:val="24"/>
          <w:szCs w:val="24"/>
          <w:u w:val="single"/>
        </w:rPr>
        <w:t>El gran negocio de la marihuana en Estados Unidos</w:t>
      </w:r>
      <w:r>
        <w:rPr>
          <w:rFonts w:ascii="Times New Roman" w:hAnsi="Times New Roman" w:cs="Times New Roman"/>
          <w:sz w:val="24"/>
          <w:szCs w:val="24"/>
        </w:rPr>
        <w:t xml:space="preserve"> (El Correo - </w:t>
      </w:r>
      <w:r w:rsidRPr="005C30A2">
        <w:rPr>
          <w:rFonts w:ascii="Times New Roman" w:hAnsi="Times New Roman" w:cs="Times New Roman"/>
          <w:b/>
          <w:sz w:val="24"/>
          <w:szCs w:val="24"/>
        </w:rPr>
        <w:t>12/6/21</w:t>
      </w:r>
      <w:r>
        <w:rPr>
          <w:rFonts w:ascii="Times New Roman" w:hAnsi="Times New Roman" w:cs="Times New Roman"/>
          <w:sz w:val="24"/>
          <w:szCs w:val="24"/>
        </w:rPr>
        <w:t>)</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Una vasta industria en</w:t>
      </w:r>
      <w:r>
        <w:rPr>
          <w:rFonts w:ascii="Times New Roman" w:hAnsi="Times New Roman" w:cs="Times New Roman"/>
          <w:sz w:val="24"/>
          <w:szCs w:val="24"/>
        </w:rPr>
        <w:t xml:space="preserve"> </w:t>
      </w:r>
      <w:r w:rsidRPr="005C30A2">
        <w:rPr>
          <w:rFonts w:ascii="Times New Roman" w:hAnsi="Times New Roman" w:cs="Times New Roman"/>
          <w:sz w:val="24"/>
          <w:szCs w:val="24"/>
        </w:rPr>
        <w:t>expansión ha invadido el mercado. Nueva York, la ha legalizado en abril y espera beneficios de hasta 4.000 millones</w:t>
      </w:r>
    </w:p>
    <w:p w:rsidR="005C30A2" w:rsidRPr="005C30A2" w:rsidRDefault="005C30A2" w:rsidP="005C30A2">
      <w:pPr>
        <w:spacing w:line="240" w:lineRule="auto"/>
        <w:jc w:val="both"/>
        <w:rPr>
          <w:rFonts w:ascii="Times New Roman" w:hAnsi="Times New Roman" w:cs="Times New Roman"/>
          <w:sz w:val="24"/>
          <w:szCs w:val="24"/>
        </w:rPr>
      </w:pPr>
      <w:r>
        <w:rPr>
          <w:rFonts w:ascii="Times New Roman" w:hAnsi="Times New Roman" w:cs="Times New Roman"/>
          <w:sz w:val="24"/>
          <w:szCs w:val="24"/>
        </w:rPr>
        <w:t>(Por Caroline Conejero)</w:t>
      </w:r>
    </w:p>
    <w:p w:rsidR="005C30A2" w:rsidRPr="005C30A2" w:rsidRDefault="001E4D7D" w:rsidP="005C30A2">
      <w:pPr>
        <w:spacing w:line="240" w:lineRule="auto"/>
        <w:jc w:val="both"/>
        <w:rPr>
          <w:rFonts w:ascii="Times New Roman" w:hAnsi="Times New Roman" w:cs="Times New Roman"/>
          <w:sz w:val="24"/>
          <w:szCs w:val="24"/>
        </w:rPr>
      </w:pPr>
      <w:r>
        <w:rPr>
          <w:rFonts w:ascii="Times New Roman" w:hAnsi="Times New Roman" w:cs="Times New Roman"/>
          <w:sz w:val="24"/>
          <w:szCs w:val="24"/>
        </w:rPr>
        <w:t>Pizza “cargada”, postre de langosta “colocada”</w:t>
      </w:r>
      <w:r w:rsidR="005C30A2" w:rsidRPr="005C30A2">
        <w:rPr>
          <w:rFonts w:ascii="Times New Roman" w:hAnsi="Times New Roman" w:cs="Times New Roman"/>
          <w:sz w:val="24"/>
          <w:szCs w:val="24"/>
        </w:rPr>
        <w:t>, br</w:t>
      </w:r>
      <w:r>
        <w:rPr>
          <w:rFonts w:ascii="Times New Roman" w:hAnsi="Times New Roman" w:cs="Times New Roman"/>
          <w:sz w:val="24"/>
          <w:szCs w:val="24"/>
        </w:rPr>
        <w:t>ownies al horno, tartaletas de “eso”, sodas “puestas” y por supuesto, las populares “</w:t>
      </w:r>
      <w:r w:rsidR="005C30A2" w:rsidRPr="005C30A2">
        <w:rPr>
          <w:rFonts w:ascii="Times New Roman" w:hAnsi="Times New Roman" w:cs="Times New Roman"/>
          <w:sz w:val="24"/>
          <w:szCs w:val="24"/>
        </w:rPr>
        <w:t>gominola</w:t>
      </w:r>
      <w:r>
        <w:rPr>
          <w:rFonts w:ascii="Times New Roman" w:hAnsi="Times New Roman" w:cs="Times New Roman"/>
          <w:sz w:val="24"/>
          <w:szCs w:val="24"/>
        </w:rPr>
        <w:t>s”</w:t>
      </w:r>
      <w:r w:rsidR="005C30A2" w:rsidRPr="005C30A2">
        <w:rPr>
          <w:rFonts w:ascii="Times New Roman" w:hAnsi="Times New Roman" w:cs="Times New Roman"/>
          <w:sz w:val="24"/>
          <w:szCs w:val="24"/>
        </w:rPr>
        <w:t xml:space="preserve"> son</w:t>
      </w:r>
      <w:r>
        <w:rPr>
          <w:rFonts w:ascii="Times New Roman" w:hAnsi="Times New Roman" w:cs="Times New Roman"/>
          <w:sz w:val="24"/>
          <w:szCs w:val="24"/>
        </w:rPr>
        <w:t xml:space="preserve"> algunos de los comestibles de “marihuana gourmet”</w:t>
      </w:r>
      <w:r w:rsidR="005C30A2" w:rsidRPr="005C30A2">
        <w:rPr>
          <w:rFonts w:ascii="Times New Roman" w:hAnsi="Times New Roman" w:cs="Times New Roman"/>
          <w:sz w:val="24"/>
          <w:szCs w:val="24"/>
        </w:rPr>
        <w:t xml:space="preserve"> que ofrece la página de internet thepizzapusha.info en su menú. En hora y media y con un pedido mínimo de 200 dólares, la fiesta está servida a domicilio de 12 a 21.00 cualquier día de la semana. Docenas de páginas web ofrecen sofisticados servicios con solo teclear la palabra.</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Es la nueva era de una vasta industria en expansión que ha invadido el mercado del bienestar y la alimentación, y cuyos ingresos por venta generan ya 17.900 millones de dólares en Estados Unidos en su más reciente cómputo de 2020. Según Leafly.com, el sitio web de cannabis más grande del mundo, las ventas de marihuana en el país aumentaron en un 67% el año pasado, motivadas en gran parte por la dureza de</w:t>
      </w:r>
      <w:r>
        <w:rPr>
          <w:rFonts w:ascii="Times New Roman" w:hAnsi="Times New Roman" w:cs="Times New Roman"/>
          <w:sz w:val="24"/>
          <w:szCs w:val="24"/>
        </w:rPr>
        <w:t>l confinamiento de la pandemia.</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El cannabis ha atraído la atención del sector financiero, la industria y la investigación. Corporaciones tradicionales del alcohol y el tabaco como Constellation Brands, la compañía dueña de Corona, y Altria Group, dueña de Marlboro, se han lanzado al nuevo mercado con inversiones mult</w:t>
      </w:r>
      <w:r>
        <w:rPr>
          <w:rFonts w:ascii="Times New Roman" w:hAnsi="Times New Roman" w:cs="Times New Roman"/>
          <w:sz w:val="24"/>
          <w:szCs w:val="24"/>
        </w:rPr>
        <w:t>imillonarias.</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El rápido crecimiento del negocio no ha pasado desapercibido a nadie, y desde que, en 2012, Colorado se convirtió en el primer Estado en abolir la prohibición del cannabis, el movimiento se ha extendido como un dominó hasta su normalización más reciente en los Estados de Nuevo México y Nueva York el pasado abril. Su consumo es legal 17 Estados, está despenalizado en otros 15 y permitido su uso médico en 36 de ellos. Pero, paradójicamente, el uso general y la posesión es todavía un delito fede</w:t>
      </w:r>
      <w:r>
        <w:rPr>
          <w:rFonts w:ascii="Times New Roman" w:hAnsi="Times New Roman" w:cs="Times New Roman"/>
          <w:sz w:val="24"/>
          <w:szCs w:val="24"/>
        </w:rPr>
        <w:t>ral.</w:t>
      </w:r>
    </w:p>
    <w:p w:rsidR="005C30A2" w:rsidRPr="005C30A2" w:rsidRDefault="005C30A2" w:rsidP="005C30A2">
      <w:pPr>
        <w:spacing w:line="240" w:lineRule="auto"/>
        <w:jc w:val="both"/>
        <w:rPr>
          <w:rFonts w:ascii="Times New Roman" w:hAnsi="Times New Roman" w:cs="Times New Roman"/>
          <w:sz w:val="24"/>
          <w:szCs w:val="24"/>
        </w:rPr>
      </w:pPr>
      <w:r>
        <w:rPr>
          <w:rFonts w:ascii="Times New Roman" w:hAnsi="Times New Roman" w:cs="Times New Roman"/>
          <w:sz w:val="24"/>
          <w:szCs w:val="24"/>
        </w:rPr>
        <w:t>Una difícil transición</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En Colorado, el ingreso por venta de cannabis ha ascendido a 2.200 millones de dólares el año pasado. En California alcanza los 4.400 millones. Y no solo genera ingresos, sino que crea trabajo. Según el New Frontier Data, más de 340.000 empleos se dedican a la producci</w:t>
      </w:r>
      <w:r w:rsidR="001E4D7D">
        <w:rPr>
          <w:rFonts w:ascii="Times New Roman" w:hAnsi="Times New Roman" w:cs="Times New Roman"/>
          <w:sz w:val="24"/>
          <w:szCs w:val="24"/>
        </w:rPr>
        <w:t>ón y gestión de la planta en EE</w:t>
      </w:r>
      <w:r w:rsidRPr="005C30A2">
        <w:rPr>
          <w:rFonts w:ascii="Times New Roman" w:hAnsi="Times New Roman" w:cs="Times New Roman"/>
          <w:sz w:val="24"/>
          <w:szCs w:val="24"/>
        </w:rPr>
        <w:t xml:space="preserve">UU. Unos beneficios que impresionan, y que llevaron </w:t>
      </w:r>
      <w:r w:rsidRPr="005C30A2">
        <w:rPr>
          <w:rFonts w:ascii="Times New Roman" w:hAnsi="Times New Roman" w:cs="Times New Roman"/>
          <w:sz w:val="24"/>
          <w:szCs w:val="24"/>
        </w:rPr>
        <w:lastRenderedPageBreak/>
        <w:t>al gobernador de Nueva York, Andrew Cuomo, a mover ficha. La rápida aprobación de la ley anotó un triunfo político para el demócrata, que se apoya en unas previsiones de más de 3.500 millones de dólares de beneficios en actividad económica anual; y unos 350</w:t>
      </w:r>
      <w:r>
        <w:rPr>
          <w:rFonts w:ascii="Times New Roman" w:hAnsi="Times New Roman" w:cs="Times New Roman"/>
          <w:sz w:val="24"/>
          <w:szCs w:val="24"/>
        </w:rPr>
        <w:t xml:space="preserve"> millones en ingresos fiscales.</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En el Estado que ha perseguido el consumo y venta de marihuana con más fiereza en las últimas cinco décadas, el Gobierno ha tenido que hilar fino para justificar la transición de la abolición a la legalización, sin derogar por completo la ley anti-drogas más ominosa del país,</w:t>
      </w:r>
      <w:r>
        <w:rPr>
          <w:rFonts w:ascii="Times New Roman" w:hAnsi="Times New Roman" w:cs="Times New Roman"/>
          <w:sz w:val="24"/>
          <w:szCs w:val="24"/>
        </w:rPr>
        <w:t xml:space="preserve"> la implacable ley Rockefeller.</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Aprobada en 1973, fue el intento del gobernador Nelson Rockefeller, que tenía los ojos en la presidencia, de aparecer más duro que el propio presidente Nixon, que ese añ</w:t>
      </w:r>
      <w:r w:rsidR="001E4D7D">
        <w:rPr>
          <w:rFonts w:ascii="Times New Roman" w:hAnsi="Times New Roman" w:cs="Times New Roman"/>
          <w:sz w:val="24"/>
          <w:szCs w:val="24"/>
        </w:rPr>
        <w:t>o había declarado a las drogas “el enemigo número uno”</w:t>
      </w:r>
      <w:r w:rsidRPr="005C30A2">
        <w:rPr>
          <w:rFonts w:ascii="Times New Roman" w:hAnsi="Times New Roman" w:cs="Times New Roman"/>
          <w:sz w:val="24"/>
          <w:szCs w:val="24"/>
        </w:rPr>
        <w:t xml:space="preserve"> del país. La ley federal de Control de Sustancias de 1971 permitió a Nixon lanzar su 'Guerra contra las Drogas' que habilitó al FBI y la CIA a llevar a cabo una cruzada sucia contra hippies, afroamericanos y movimientos de contracultura y protesta qu</w:t>
      </w:r>
      <w:r>
        <w:rPr>
          <w:rFonts w:ascii="Times New Roman" w:hAnsi="Times New Roman" w:cs="Times New Roman"/>
          <w:sz w:val="24"/>
          <w:szCs w:val="24"/>
        </w:rPr>
        <w:t>e afeaban su guerra en Vietnam.</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En Nueva York se iba aún más lejos: persecución de minorías étnicas, sentencias obligatorias extremadamente largas, y encarcelamiento masivo de afroamericanos e hispanos que pronto triplicaron la pobl</w:t>
      </w:r>
      <w:r>
        <w:rPr>
          <w:rFonts w:ascii="Times New Roman" w:hAnsi="Times New Roman" w:cs="Times New Roman"/>
          <w:sz w:val="24"/>
          <w:szCs w:val="24"/>
        </w:rPr>
        <w:t>ación del sistema de prisiones.</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 xml:space="preserve">Como no podría ser de otro modo, la ley de legalización en Nueva York incluye programas de equidad social como forma de reparación económica, o la revisión de sentencias y eliminación de antecedentes penales a los convictos por acciones que ya no son delito. La nueva legislación reconoce también a las comunidades afectadas como 'socios' primarios en el disfrute de los beneficios económicos de la comercialización de la droga, con el objetivo de destinar un 50% de las licencias comerciales de marihuana a </w:t>
      </w:r>
      <w:r>
        <w:rPr>
          <w:rFonts w:ascii="Times New Roman" w:hAnsi="Times New Roman" w:cs="Times New Roman"/>
          <w:sz w:val="24"/>
          <w:szCs w:val="24"/>
        </w:rPr>
        <w:t>solicitantes de equidad social.</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Monopolio</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Bajo la nueva ley agricultores, distribuidores y establecimientos de venta y consumo pueden obtener permisos para operar cannabis, de cuyos productos el Estado percibirá un impuesto del 9%. Además, el Estado recibirá ingresos de la venta de permisos a 300 dólares por establ</w:t>
      </w:r>
      <w:r>
        <w:rPr>
          <w:rFonts w:ascii="Times New Roman" w:hAnsi="Times New Roman" w:cs="Times New Roman"/>
          <w:sz w:val="24"/>
          <w:szCs w:val="24"/>
        </w:rPr>
        <w:t>ecimiento y válidos por un año.</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Pero la realidad es que las grandes corporaciones dominan ya el mercado nacional. Establecer un negocio requiere inversiones serias en cualquiera de las fases de producción, ya sea el cultivo, procesamiento, distribución o la operación de venta minorista. Y ahí es donde entra en juego el poder de las grandes corporaciones. Así, las cinco grandes del cannabis -Curaleaf Holdings, Arena Pharmaceuticals, Green Thumb Industries, Scotts Miracle-Gro Company y Trulieve- no solo controlan todo el proceso vertical a gran escala, sino que compiten entre ellas para acumular el mayor número de licencias</w:t>
      </w:r>
      <w:r>
        <w:rPr>
          <w:rFonts w:ascii="Times New Roman" w:hAnsi="Times New Roman" w:cs="Times New Roman"/>
          <w:sz w:val="24"/>
          <w:szCs w:val="24"/>
        </w:rPr>
        <w:t xml:space="preserve"> en el mayor número de Estados.</w:t>
      </w:r>
    </w:p>
    <w:p w:rsidR="005C30A2" w:rsidRPr="005C30A2"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En el caso de Florida, donde solo es legal el uso medicinal, el propio sistema parece haber sido creado para favorecer a los grandes agricultores del cannabis: la integración vertical no sólo no se evita, sino que es obligatoria. Y dado el limitado número de ellas, las licencias para operar un dispensario de marihuana medicinal son tan caras que una llegó a venderse por 55 millones de dólares. El gobernador republicano Ron DeSantis ha llegado a calificar de 'cartel' al grupo de siete corporaciones que con</w:t>
      </w:r>
      <w:r>
        <w:rPr>
          <w:rFonts w:ascii="Times New Roman" w:hAnsi="Times New Roman" w:cs="Times New Roman"/>
          <w:sz w:val="24"/>
          <w:szCs w:val="24"/>
        </w:rPr>
        <w:t>trolan el negocio en el Estado.</w:t>
      </w:r>
    </w:p>
    <w:p w:rsidR="00FB621D" w:rsidRDefault="005C30A2" w:rsidP="005C30A2">
      <w:pPr>
        <w:spacing w:line="240" w:lineRule="auto"/>
        <w:jc w:val="both"/>
        <w:rPr>
          <w:rFonts w:ascii="Times New Roman" w:hAnsi="Times New Roman" w:cs="Times New Roman"/>
          <w:sz w:val="24"/>
          <w:szCs w:val="24"/>
        </w:rPr>
      </w:pPr>
      <w:r w:rsidRPr="005C30A2">
        <w:rPr>
          <w:rFonts w:ascii="Times New Roman" w:hAnsi="Times New Roman" w:cs="Times New Roman"/>
          <w:sz w:val="24"/>
          <w:szCs w:val="24"/>
        </w:rPr>
        <w:t xml:space="preserve">Para los defensores de la concentración, el sistema permite al Estado un mayor control sobre la comercialización. Sus detractores, señalan que eliminará la diversidad artesanal que genera el pequeño productor y llevará a un descenso en la calidad y un aumento del precio. En </w:t>
      </w:r>
      <w:r w:rsidRPr="005C30A2">
        <w:rPr>
          <w:rFonts w:ascii="Times New Roman" w:hAnsi="Times New Roman" w:cs="Times New Roman"/>
          <w:sz w:val="24"/>
          <w:szCs w:val="24"/>
        </w:rPr>
        <w:lastRenderedPageBreak/>
        <w:t>Nueva York, como ocurre en otras ciudades como Ámsterdam, por ahora la regulación más laxa añadirá motivación a un segmento del turismo y reanimará la industria del ocio. De momento, Nueva York es el Empire State del cannabis.</w:t>
      </w:r>
    </w:p>
    <w:p w:rsidR="00AB7149" w:rsidRDefault="001E4D7D" w:rsidP="005C30A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w:t>
      </w:r>
      <w:r w:rsidR="00AB7149" w:rsidRPr="00AB7149">
        <w:rPr>
          <w:rFonts w:ascii="Times New Roman" w:hAnsi="Times New Roman" w:cs="Times New Roman"/>
          <w:color w:val="FF0000"/>
          <w:sz w:val="24"/>
          <w:szCs w:val="24"/>
        </w:rPr>
        <w:t>lteración en el cronograma de</w:t>
      </w:r>
      <w:r w:rsidR="00AB7149">
        <w:rPr>
          <w:rFonts w:ascii="Times New Roman" w:hAnsi="Times New Roman" w:cs="Times New Roman"/>
          <w:color w:val="FF0000"/>
          <w:sz w:val="24"/>
          <w:szCs w:val="24"/>
        </w:rPr>
        <w:t xml:space="preserve"> la</w:t>
      </w:r>
      <w:r>
        <w:rPr>
          <w:rFonts w:ascii="Times New Roman" w:hAnsi="Times New Roman" w:cs="Times New Roman"/>
          <w:color w:val="FF0000"/>
          <w:sz w:val="24"/>
          <w:szCs w:val="24"/>
        </w:rPr>
        <w:t xml:space="preserve"> hemeroteca, por razones metodológicas</w:t>
      </w:r>
      <w:r w:rsidR="00AB7149" w:rsidRPr="00AB7149">
        <w:rPr>
          <w:rFonts w:ascii="Times New Roman" w:hAnsi="Times New Roman" w:cs="Times New Roman"/>
          <w:color w:val="FF0000"/>
          <w:sz w:val="24"/>
          <w:szCs w:val="24"/>
        </w:rPr>
        <w:t>)</w:t>
      </w:r>
    </w:p>
    <w:p w:rsidR="00AB7149" w:rsidRDefault="00AB7149" w:rsidP="00AB71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56114">
        <w:rPr>
          <w:rFonts w:ascii="Times New Roman" w:hAnsi="Times New Roman" w:cs="Times New Roman"/>
          <w:sz w:val="24"/>
          <w:szCs w:val="24"/>
          <w:u w:val="single"/>
        </w:rPr>
        <w:t>Legalización de marihuana en México no afectará los negocios de los carteles de la droga</w:t>
      </w:r>
      <w:r>
        <w:rPr>
          <w:rFonts w:ascii="Times New Roman" w:hAnsi="Times New Roman" w:cs="Times New Roman"/>
          <w:sz w:val="24"/>
          <w:szCs w:val="24"/>
        </w:rPr>
        <w:t xml:space="preserve"> (DW </w:t>
      </w:r>
      <w:r w:rsidR="00DB58FC">
        <w:rPr>
          <w:rFonts w:ascii="Times New Roman" w:hAnsi="Times New Roman" w:cs="Times New Roman"/>
          <w:sz w:val="24"/>
          <w:szCs w:val="24"/>
        </w:rPr>
        <w:t>-</w:t>
      </w:r>
      <w:r>
        <w:rPr>
          <w:rFonts w:ascii="Times New Roman" w:hAnsi="Times New Roman" w:cs="Times New Roman"/>
          <w:sz w:val="24"/>
          <w:szCs w:val="24"/>
        </w:rPr>
        <w:t xml:space="preserve"> </w:t>
      </w:r>
      <w:r w:rsidR="00DB58FC" w:rsidRPr="001E4D7D">
        <w:rPr>
          <w:rFonts w:ascii="Times New Roman" w:hAnsi="Times New Roman" w:cs="Times New Roman"/>
          <w:b/>
          <w:sz w:val="24"/>
          <w:szCs w:val="24"/>
        </w:rPr>
        <w:t>12/3/21</w:t>
      </w:r>
      <w:r w:rsidR="001E4D7D">
        <w:rPr>
          <w:rFonts w:ascii="Times New Roman" w:hAnsi="Times New Roman" w:cs="Times New Roman"/>
          <w:sz w:val="24"/>
          <w:szCs w:val="24"/>
        </w:rPr>
        <w:t>)</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La nueva ley para la legalización y consumo de marihuana puede generar nuevos circuitos de ilegalidad y corrupción en México, y no disminuirá la violencia brutal de los carteles del narcotráfico.</w:t>
      </w:r>
    </w:p>
    <w:p w:rsidR="00AB7149" w:rsidRPr="00AB7149" w:rsidRDefault="00AB7149" w:rsidP="00AB7149">
      <w:pPr>
        <w:spacing w:line="240" w:lineRule="auto"/>
        <w:jc w:val="both"/>
        <w:rPr>
          <w:rFonts w:ascii="Times New Roman" w:hAnsi="Times New Roman" w:cs="Times New Roman"/>
          <w:sz w:val="24"/>
          <w:szCs w:val="24"/>
        </w:rPr>
      </w:pPr>
      <w:r>
        <w:rPr>
          <w:rFonts w:ascii="Times New Roman" w:hAnsi="Times New Roman" w:cs="Times New Roman"/>
          <w:sz w:val="24"/>
          <w:szCs w:val="24"/>
        </w:rPr>
        <w:t>(Por Anabel Fernández)</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La ley federal para la legalizar en México la producción, almacenamiento, transporte, comercialización y consumo de marihuana (cannabis) con fines de "entretenimiento”, aprobada el 10 de marzo por la Cámara de Diputados, no generará ningún daño económico significativo a los carteles de la droga, ni tendrá impacto en la ilegalidad y violencia que circunda a estas organizaciones criminales. Por el contrario, la nueva normativa, en un país como México podría crear nuevos circuitos ilegales de producción y venta de dicha droga encubiertos bajo el manto de la legalidad, y ampliar los ámbitos de corrupción con graves repercusiones </w:t>
      </w:r>
      <w:r>
        <w:rPr>
          <w:rFonts w:ascii="Times New Roman" w:hAnsi="Times New Roman" w:cs="Times New Roman"/>
          <w:sz w:val="24"/>
          <w:szCs w:val="24"/>
        </w:rPr>
        <w:t>sociales y en la salud pública.</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Aunque uno de los argumentos para la propuesta y aprobación de la ley es "reducir la incidencia delictiva vinculada con el narcotráfico”, en estricto sentido, no será así. De acuerdo con las conversaciones y entrevistas que he realizado en los últimos 16 años a diversos narcotraficantes, sus familiares y abogados, y a la información estadística oficial, desde hace al menos una década, la producción y tráfico de marihuana ha dejado de ser uno de los principales negocios de los </w:t>
      </w:r>
      <w:r>
        <w:rPr>
          <w:rFonts w:ascii="Times New Roman" w:hAnsi="Times New Roman" w:cs="Times New Roman"/>
          <w:sz w:val="24"/>
          <w:szCs w:val="24"/>
        </w:rPr>
        <w:t>carteles de la droga mexicanos.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Esto se debe a las muchas hectáreas que se requieren para la producción a gran escala, los costos que genera almacenar el voluminoso producto y su transporte. Para los carteles el costo-beneficio de la marihuana ha disminuido, porque el valor de esta droga en el mercado ha ido decreciendo mucho en el mercado de consumo de Estados Unidos y el nacional, en comparación con otras sustancias ilegales.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Mientras los carteles mexicanos han </w:t>
      </w:r>
      <w:r w:rsidR="00977837" w:rsidRPr="00AB7149">
        <w:rPr>
          <w:rFonts w:ascii="Times New Roman" w:hAnsi="Times New Roman" w:cs="Times New Roman"/>
          <w:sz w:val="24"/>
          <w:szCs w:val="24"/>
        </w:rPr>
        <w:t>disminuido</w:t>
      </w:r>
      <w:r w:rsidRPr="00AB7149">
        <w:rPr>
          <w:rFonts w:ascii="Times New Roman" w:hAnsi="Times New Roman" w:cs="Times New Roman"/>
          <w:sz w:val="24"/>
          <w:szCs w:val="24"/>
        </w:rPr>
        <w:t xml:space="preserve"> la producción, tráfico y venta de la marihuana, estos prácticamente han duplicado la producción nacional de metanfetaminas, heroína simple, heroína mezclada con fentanilo, y han aumentado de manera sostenida la compra y tráfico de cocaína producida en Columbia, Perú y Bolivia. Por una sencilla razón: estas drogas son un negocio más rentable comparando el precio de venta con los costos de producción, almacenamiento y transporte. Y los carteles de la droga, como cualquier otro tipo de negocio merca</w:t>
      </w:r>
      <w:r>
        <w:rPr>
          <w:rFonts w:ascii="Times New Roman" w:hAnsi="Times New Roman" w:cs="Times New Roman"/>
          <w:sz w:val="24"/>
          <w:szCs w:val="24"/>
        </w:rPr>
        <w:t>ntil, buscan mayores ganancias.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Las estadísticas no dejan duda de esta tendencia. De acuerdo a los criterios internacionales de jueces, fiscales y agencias de investigación especializadas, una forma de medir la cantidad de producción y tráfico real de las drogas es tomar como referencia las cantidades decomisadas. Según expertos consultados para este artículo, las cantidades de drogas confiscadas representan entre el 10 y el 15 por ciento de la p</w:t>
      </w:r>
      <w:r>
        <w:rPr>
          <w:rFonts w:ascii="Times New Roman" w:hAnsi="Times New Roman" w:cs="Times New Roman"/>
          <w:sz w:val="24"/>
          <w:szCs w:val="24"/>
        </w:rPr>
        <w:t>roducción y tráfico real total.</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Tomando en cuenta esa referencia, las cifras de la Oficina de las Naciones Unidas contra la Droga y el Delito muestran que, en los últimos diez años, el decomiso de marihuana en </w:t>
      </w:r>
      <w:r w:rsidRPr="00AB7149">
        <w:rPr>
          <w:rFonts w:ascii="Times New Roman" w:hAnsi="Times New Roman" w:cs="Times New Roman"/>
          <w:sz w:val="24"/>
          <w:szCs w:val="24"/>
        </w:rPr>
        <w:lastRenderedPageBreak/>
        <w:t>México se ha desplomado. En 2010 se incautaron en México 2,3 millones de kilos de marihuana. En 2015 la cifra bajó prácticamente a la mitad, 1,2 millones de kilos. Y en 2018, que es la última cifra verificada por la ONU, el decomi</w:t>
      </w:r>
      <w:r>
        <w:rPr>
          <w:rFonts w:ascii="Times New Roman" w:hAnsi="Times New Roman" w:cs="Times New Roman"/>
          <w:sz w:val="24"/>
          <w:szCs w:val="24"/>
        </w:rPr>
        <w:t>so fue de apenas 230 mil kilos.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En contraste, el decomiso de metanfetamina y heroína ha ido al alza, lo que refleja que su producción y tráfico han aumentado. En 2010 fueron incautados en México 12 mil kilos de metanfetamina; en 2018 la cantidad decomisada fue de más del doble: 33 mil kilos. Mientras que fueron incautados 374 kilos de heroína en 2010, en contraste con 492 decomisados en 2018. Respecto a la cocaína, que no se produce en México, pero que es traficada mayoritariamente por los carteles mexicanos a Estados Unidos, Europa, Asia, África y Oceanía, en 2010 en México fueron incautados 9 mil 8</w:t>
      </w:r>
      <w:r>
        <w:rPr>
          <w:rFonts w:ascii="Times New Roman" w:hAnsi="Times New Roman" w:cs="Times New Roman"/>
          <w:sz w:val="24"/>
          <w:szCs w:val="24"/>
        </w:rPr>
        <w:t>00 kilos, y en 2018 16 mil 400.</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El precio de un gramo de marihuana al consumidor final en Estados Unidos -mercado principal de los carteles mexicanos- es en promedio de 7,82 dólares, mientras que el gramo de heroína puede llegar hasta los 300 dólares, lo cual hace su producción y venta más redituable: menos volumen de producción, menos espacios para almacenamiento y transpor</w:t>
      </w:r>
      <w:r>
        <w:rPr>
          <w:rFonts w:ascii="Times New Roman" w:hAnsi="Times New Roman" w:cs="Times New Roman"/>
          <w:sz w:val="24"/>
          <w:szCs w:val="24"/>
        </w:rPr>
        <w:t>te, y mayor ganancia por gramo.</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Si es claro que la legalización de la cadena productiva de marihuana en México no afectará sustantivamente las finanzas de los carteles y, por lo tanto, tampoco incidirá en la feroz competencia entre estos, ni la violencia que esto genera, ¿En qué beneficia esta nueva ley?</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República marihuanera</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La Ley Federal para la Regulación del Cannabis retomó diferentes propuestas legislativas realizadas desde el 2016 por los partidos políticos PRD, PRI y Partido del Trabajo. Pero, principalment</w:t>
      </w:r>
      <w:r w:rsidR="001E4D7D">
        <w:rPr>
          <w:rFonts w:ascii="Times New Roman" w:hAnsi="Times New Roman" w:cs="Times New Roman"/>
          <w:sz w:val="24"/>
          <w:szCs w:val="24"/>
        </w:rPr>
        <w:t>e, se basa en la propuesta “</w:t>
      </w:r>
      <w:r w:rsidRPr="00AB7149">
        <w:rPr>
          <w:rFonts w:ascii="Times New Roman" w:hAnsi="Times New Roman" w:cs="Times New Roman"/>
          <w:sz w:val="24"/>
          <w:szCs w:val="24"/>
        </w:rPr>
        <w:t>Ley General para la Regulación y Control de Cannabis” que fue presentada en noviembre de 2018 por los senadores Olga Sánchez Cordero y Ricardo Monrreal, pertenecientes al partido Movimiento de Regeneración Nacional, (MORENA) del presidente mexicano, Andrés Manuel López Obrador. Actualmente, Sánchez Cordero e</w:t>
      </w:r>
      <w:r>
        <w:rPr>
          <w:rFonts w:ascii="Times New Roman" w:hAnsi="Times New Roman" w:cs="Times New Roman"/>
          <w:sz w:val="24"/>
          <w:szCs w:val="24"/>
        </w:rPr>
        <w:t>s la Secretaria de Gobernación.</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La ley -aprobada por el Senado en noviembre de 2020 y ratificada por la Cámara de Diputados con modificaciones breves, con 316 votos a favor, 129 en contra y 23 abstenciones- permite que cualquier persona </w:t>
      </w:r>
      <w:r w:rsidR="001E4D7D">
        <w:rPr>
          <w:rFonts w:ascii="Times New Roman" w:hAnsi="Times New Roman" w:cs="Times New Roman"/>
          <w:sz w:val="24"/>
          <w:szCs w:val="24"/>
        </w:rPr>
        <w:t>mayor de 18 años en México pueda</w:t>
      </w:r>
      <w:r w:rsidRPr="00AB7149">
        <w:rPr>
          <w:rFonts w:ascii="Times New Roman" w:hAnsi="Times New Roman" w:cs="Times New Roman"/>
          <w:sz w:val="24"/>
          <w:szCs w:val="24"/>
        </w:rPr>
        <w:t xml:space="preserve"> tener en su domicilio un máximo de seis plantas de cannabis para su consumo personal. Si hay más de dos personas consumidoras en el domicilio, podrán tener hasta ocho plantas de la droga. Para el autoconsumo no se requerirá de licencia, y bastará solo con ob</w:t>
      </w:r>
      <w:r>
        <w:rPr>
          <w:rFonts w:ascii="Times New Roman" w:hAnsi="Times New Roman" w:cs="Times New Roman"/>
          <w:sz w:val="24"/>
          <w:szCs w:val="24"/>
        </w:rPr>
        <w:t>tener un permiso por domicilio.</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Aproximadamente, una planta puede producir desde 200 gramos hasta do kilos, dependiendo de la plant</w:t>
      </w:r>
      <w:r>
        <w:rPr>
          <w:rFonts w:ascii="Times New Roman" w:hAnsi="Times New Roman" w:cs="Times New Roman"/>
          <w:sz w:val="24"/>
          <w:szCs w:val="24"/>
        </w:rPr>
        <w:t>a y las condiciones de cultivo.</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También se aprobó la creación de sociedades mercantiles de producción, distribución y comercialización de marihuana a pequeña escala de dos hasta 20 socios. A esas empresas se les permitirá cultivar y comercializar cuatro plantas por socio, con un máximo de 50 </w:t>
      </w:r>
      <w:r>
        <w:rPr>
          <w:rFonts w:ascii="Times New Roman" w:hAnsi="Times New Roman" w:cs="Times New Roman"/>
          <w:sz w:val="24"/>
          <w:szCs w:val="24"/>
        </w:rPr>
        <w:t>plantas por sociedad mercantil.</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El gobierno de México emitirá seis tipos de licencia que regularán la cadena productiva de la marihuana. Dichas licencias podrán amparar abarcar toda la cadena productiva con fines mercantiles, desde el cultivo hasta la venta al usuario final, o podrán abarcar una o más fases de la cadena productiva, por ejemplo solo producción, o solo comercialización, o únicamente el punto fina</w:t>
      </w:r>
      <w:r>
        <w:rPr>
          <w:rFonts w:ascii="Times New Roman" w:hAnsi="Times New Roman" w:cs="Times New Roman"/>
          <w:sz w:val="24"/>
          <w:szCs w:val="24"/>
        </w:rPr>
        <w:t>l de venta al consumidor final.</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lastRenderedPageBreak/>
        <w:t>Será la Comisión Nacional contra las Adicciones (Conadic), que depende de la Secretaría de Salud, la responsable de otorgar las licencias y de vigilar el cumplimiento de la ley. Esta oficina, cuyo titular es Gady Zabicky Sirot, será responsable de verificar el cumplimiento del número de plantas para consumo personal o para venta al público, y será la que imponga sanciones si no se cumple con la normatividad.</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Según la ley, se prohíbe el autoconsumo y venta de marihuana a personas menores de 18 años, así como su mano de obra ambos, en toda o alguna fase de la cadena productiva, e incluso se prohibirá su ingreso a establecimientos que vendan la droga.</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Problema de ilegalidad y de salud pública</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A fines del año pasado, la Comisión de Estupefacientes de la ONU hizo una reclasificación de la marihuana y la retiró de la lista de sustancias que se encontraban en los tratados internacionales de control de las drogas. Veintisiete países votaron a favor, veinticinco en</w:t>
      </w:r>
      <w:r>
        <w:rPr>
          <w:rFonts w:ascii="Times New Roman" w:hAnsi="Times New Roman" w:cs="Times New Roman"/>
          <w:sz w:val="24"/>
          <w:szCs w:val="24"/>
        </w:rPr>
        <w:t xml:space="preserve"> contra, y hubo una abstención.</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Entre los países que votaron en contra estuvieron Chile y Japón. El primero hiz</w:t>
      </w:r>
      <w:r w:rsidR="001E4D7D">
        <w:rPr>
          <w:rFonts w:ascii="Times New Roman" w:hAnsi="Times New Roman" w:cs="Times New Roman"/>
          <w:sz w:val="24"/>
          <w:szCs w:val="24"/>
        </w:rPr>
        <w:t>o hincapié en lo siguiente: “</w:t>
      </w:r>
      <w:r w:rsidRPr="00AB7149">
        <w:rPr>
          <w:rFonts w:ascii="Times New Roman" w:hAnsi="Times New Roman" w:cs="Times New Roman"/>
          <w:sz w:val="24"/>
          <w:szCs w:val="24"/>
        </w:rPr>
        <w:t>Existe una relación directa entre el uso de cannabis y el aumento de la posibilidad de padecer depresiones, déficit cognitivo, ansiedad, y síntomas psicóticos”. El segundo afirmó que</w:t>
      </w:r>
      <w:r w:rsidR="001E4D7D">
        <w:rPr>
          <w:rFonts w:ascii="Times New Roman" w:hAnsi="Times New Roman" w:cs="Times New Roman"/>
          <w:sz w:val="24"/>
          <w:szCs w:val="24"/>
        </w:rPr>
        <w:t xml:space="preserve"> el uso no médico de la planta “</w:t>
      </w:r>
      <w:r w:rsidRPr="00AB7149">
        <w:rPr>
          <w:rFonts w:ascii="Times New Roman" w:hAnsi="Times New Roman" w:cs="Times New Roman"/>
          <w:sz w:val="24"/>
          <w:szCs w:val="24"/>
        </w:rPr>
        <w:t>podría dar lugar a impactos sociales y de salud negativos, es</w:t>
      </w:r>
      <w:r>
        <w:rPr>
          <w:rFonts w:ascii="Times New Roman" w:hAnsi="Times New Roman" w:cs="Times New Roman"/>
          <w:sz w:val="24"/>
          <w:szCs w:val="24"/>
        </w:rPr>
        <w:t>pecialmente entre los jóvenes”.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Es difícil predecir el cumplimiento de una ley como esta en países con alto índice de cultura de legalidad, pero en México, considerado uno de los 10 países más corruptos del mundo, y donde el promedio de impunidad es del 96 por ciento, existen muchos riesgos de que esta legislación genere mayor corrupción, incremente las conductas violentas y genere un problema de salud pública, no sólo entre la población adulta, sino sobre todo en </w:t>
      </w:r>
      <w:r>
        <w:rPr>
          <w:rFonts w:ascii="Times New Roman" w:hAnsi="Times New Roman" w:cs="Times New Roman"/>
          <w:sz w:val="24"/>
          <w:szCs w:val="24"/>
        </w:rPr>
        <w:t>los menores de edad.</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La legislación fue aprobada en el contexto de un grave problema de adicciones en la población de entre 12 a 17 años de edad, pese a que ya existen diversas leyes que prohíben el consu</w:t>
      </w:r>
      <w:r>
        <w:rPr>
          <w:rFonts w:ascii="Times New Roman" w:hAnsi="Times New Roman" w:cs="Times New Roman"/>
          <w:sz w:val="24"/>
          <w:szCs w:val="24"/>
        </w:rPr>
        <w:t>mo de alcohol, tabaco y drogas.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De acuerdo a la última encuesta de adicciones en México, publicada en 2018 por la Secretaría de Salud, el 27,6 por ciento de población entre 12 y 17 años de edad, de ambos sexos, consumen alcohol. El 48 por ciento de los fumadores de tabaco en México comenzó a consumir este producto entre los 12 y 17 años de edad. Y respecto al consumo de drogas como marihuana, tranquilizantes e inhalantes, el 8,5 por ciento de la población entre 12 y 34 años</w:t>
      </w:r>
      <w:r>
        <w:rPr>
          <w:rFonts w:ascii="Times New Roman" w:hAnsi="Times New Roman" w:cs="Times New Roman"/>
          <w:sz w:val="24"/>
          <w:szCs w:val="24"/>
        </w:rPr>
        <w:t xml:space="preserve"> ha consumido una o más drogas.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Esto significa que, hasta ahora, en México las legislaciones para impedir que menores de edad consuman alcohol, tabaco y drogas ha</w:t>
      </w:r>
      <w:r w:rsidR="00977837">
        <w:rPr>
          <w:rFonts w:ascii="Times New Roman" w:hAnsi="Times New Roman" w:cs="Times New Roman"/>
          <w:sz w:val="24"/>
          <w:szCs w:val="24"/>
        </w:rPr>
        <w:t>n</w:t>
      </w:r>
      <w:r w:rsidRPr="00AB7149">
        <w:rPr>
          <w:rFonts w:ascii="Times New Roman" w:hAnsi="Times New Roman" w:cs="Times New Roman"/>
          <w:sz w:val="24"/>
          <w:szCs w:val="24"/>
        </w:rPr>
        <w:t xml:space="preserve"> fracasado en diversas proporciones. Lo que hace prever que también fracasará la prohibición de que los menores de edad tengan acceso a la marihuana con mayor facilidad. Si tomamos en cuenta el porcentaje actual de consumo de alcohol y tabaco en los menores de edad, las previsiones en el consumo de cannabis son alarmantes, y esto no es una especulación.</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Carrera mundial por el negocio del cannabis</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 xml:space="preserve">Quienes se aprovecharán del aumento de esa población consumidora no serán solo los productores legales para autoconsumo y venta, sino, por supuesto, también los ilegales. Y si bien para los carteles de la droga mexicanos la marihuana había dejado de ser atractiva, si el </w:t>
      </w:r>
      <w:r w:rsidRPr="00AB7149">
        <w:rPr>
          <w:rFonts w:ascii="Times New Roman" w:hAnsi="Times New Roman" w:cs="Times New Roman"/>
          <w:sz w:val="24"/>
          <w:szCs w:val="24"/>
        </w:rPr>
        <w:lastRenderedPageBreak/>
        <w:t>mercado de consumo aumenta la producción y tráfico, eso puede volver a resultarles atractivo.</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Como lo mencioné anteriormente, los carteles de la droga son pragmáticos y anteponen el interés económico. Tendrán la oportunidad de jugar en dos modalidades: por una parte, seguirán produciendo mariguana ilegal, porque debido a su volumen el precio final de venta al consumidor siempre será menor que el de los pequeños prod</w:t>
      </w:r>
      <w:r>
        <w:rPr>
          <w:rFonts w:ascii="Times New Roman" w:hAnsi="Times New Roman" w:cs="Times New Roman"/>
          <w:sz w:val="24"/>
          <w:szCs w:val="24"/>
        </w:rPr>
        <w:t>uctores autorizados por la ley.</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Y además, los mismos carteles podrían estar interesados en invertir dinero sucio, proveniente de sus negocios il</w:t>
      </w:r>
      <w:r>
        <w:rPr>
          <w:rFonts w:ascii="Times New Roman" w:hAnsi="Times New Roman" w:cs="Times New Roman"/>
          <w:sz w:val="24"/>
          <w:szCs w:val="24"/>
        </w:rPr>
        <w:t>ícitos, al nuevo mercado legal.</w:t>
      </w:r>
    </w:p>
    <w:p w:rsidR="00AB7149" w:rsidRP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A ese escenario se debe añadir las nuevas áreas de oportunidad para la corrupción que se pueden generar en el otorgamiento de permisos y licencias, y en los procesos de verificación d</w:t>
      </w:r>
      <w:r>
        <w:rPr>
          <w:rFonts w:ascii="Times New Roman" w:hAnsi="Times New Roman" w:cs="Times New Roman"/>
          <w:sz w:val="24"/>
          <w:szCs w:val="24"/>
        </w:rPr>
        <w:t>e que estos cumplan con la ley.</w:t>
      </w:r>
    </w:p>
    <w:p w:rsidR="00AB7149" w:rsidRDefault="00AB7149" w:rsidP="00AB7149">
      <w:pPr>
        <w:spacing w:line="240" w:lineRule="auto"/>
        <w:jc w:val="both"/>
        <w:rPr>
          <w:rFonts w:ascii="Times New Roman" w:hAnsi="Times New Roman" w:cs="Times New Roman"/>
          <w:sz w:val="24"/>
          <w:szCs w:val="24"/>
        </w:rPr>
      </w:pPr>
      <w:r w:rsidRPr="00AB7149">
        <w:rPr>
          <w:rFonts w:ascii="Times New Roman" w:hAnsi="Times New Roman" w:cs="Times New Roman"/>
          <w:sz w:val="24"/>
          <w:szCs w:val="24"/>
        </w:rPr>
        <w:t>Ojalá mi pronóstico sea pesimista. Por desgracia, la única forma de saberlo será a través de los años, para medir las consecuencias reales en el nivel de nuevas adicciones, adictos y corrupción.</w:t>
      </w:r>
    </w:p>
    <w:p w:rsidR="00AB7149" w:rsidRDefault="00977837" w:rsidP="00AB7149">
      <w:pPr>
        <w:spacing w:line="240" w:lineRule="auto"/>
        <w:jc w:val="both"/>
        <w:rPr>
          <w:rFonts w:ascii="Times New Roman" w:hAnsi="Times New Roman" w:cs="Times New Roman"/>
          <w:b/>
          <w:sz w:val="24"/>
          <w:szCs w:val="24"/>
        </w:rPr>
      </w:pPr>
      <w:r w:rsidRPr="00977837">
        <w:rPr>
          <w:rFonts w:ascii="Times New Roman" w:hAnsi="Times New Roman" w:cs="Times New Roman"/>
          <w:b/>
          <w:sz w:val="24"/>
          <w:szCs w:val="24"/>
        </w:rPr>
        <w:t>Nota: ¿Dónde queda el “libre albedrío” de estas almas, y dónde su “responsabilidad?</w:t>
      </w:r>
    </w:p>
    <w:p w:rsidR="00977837" w:rsidRDefault="00C20D43" w:rsidP="00AB7149">
      <w:pPr>
        <w:spacing w:line="240" w:lineRule="auto"/>
        <w:jc w:val="both"/>
        <w:rPr>
          <w:rFonts w:ascii="Times New Roman" w:hAnsi="Times New Roman" w:cs="Times New Roman"/>
          <w:b/>
          <w:sz w:val="24"/>
          <w:szCs w:val="24"/>
        </w:rPr>
      </w:pPr>
      <w:r>
        <w:rPr>
          <w:rFonts w:ascii="Times New Roman" w:hAnsi="Times New Roman" w:cs="Times New Roman"/>
          <w:b/>
          <w:sz w:val="24"/>
          <w:szCs w:val="24"/>
        </w:rPr>
        <w:t>Fantasías megalómanas: pretendiendo resolver lo que está mal en el mundo, liberalizando su consumo (demanda), aumentando su producción (oferta) y facilitando su distribución (precio)… corren el riesgo (¿a sabiendas?) de provocar la muerte sin resonancia de gente que ya no quiere la vida… en un amasijo de infelices</w:t>
      </w:r>
      <w:r w:rsidR="00BF49DF">
        <w:rPr>
          <w:rFonts w:ascii="Times New Roman" w:hAnsi="Times New Roman" w:cs="Times New Roman"/>
          <w:b/>
          <w:sz w:val="24"/>
          <w:szCs w:val="24"/>
        </w:rPr>
        <w:t>,</w:t>
      </w:r>
      <w:r>
        <w:rPr>
          <w:rFonts w:ascii="Times New Roman" w:hAnsi="Times New Roman" w:cs="Times New Roman"/>
          <w:b/>
          <w:sz w:val="24"/>
          <w:szCs w:val="24"/>
        </w:rPr>
        <w:t xml:space="preserve"> que se dejan morir de hambre y desconsuelo.</w:t>
      </w:r>
    </w:p>
    <w:p w:rsidR="00C20D43" w:rsidRDefault="00BF49DF" w:rsidP="00C20D43">
      <w:pPr>
        <w:rPr>
          <w:rFonts w:ascii="Times New Roman" w:hAnsi="Times New Roman" w:cs="Times New Roman"/>
          <w:b/>
          <w:sz w:val="24"/>
          <w:szCs w:val="24"/>
        </w:rPr>
      </w:pPr>
      <w:r>
        <w:rPr>
          <w:rFonts w:ascii="Times New Roman" w:hAnsi="Times New Roman" w:cs="Times New Roman"/>
          <w:b/>
          <w:sz w:val="24"/>
          <w:szCs w:val="24"/>
        </w:rPr>
        <w:t xml:space="preserve">Pero… </w:t>
      </w:r>
      <w:r w:rsidR="00C20D43">
        <w:rPr>
          <w:rFonts w:ascii="Times New Roman" w:hAnsi="Times New Roman" w:cs="Times New Roman"/>
          <w:b/>
          <w:sz w:val="24"/>
          <w:szCs w:val="24"/>
        </w:rPr>
        <w:t>¿</w:t>
      </w:r>
      <w:r>
        <w:rPr>
          <w:rFonts w:ascii="Times New Roman" w:hAnsi="Times New Roman" w:cs="Times New Roman"/>
          <w:b/>
          <w:sz w:val="24"/>
          <w:szCs w:val="24"/>
        </w:rPr>
        <w:t>a</w:t>
      </w:r>
      <w:r w:rsidR="00C20D43">
        <w:rPr>
          <w:rFonts w:ascii="Times New Roman" w:hAnsi="Times New Roman" w:cs="Times New Roman"/>
          <w:b/>
          <w:sz w:val="24"/>
          <w:szCs w:val="24"/>
        </w:rPr>
        <w:t>lguien “hablará” de ellos, cuando estén muertos?</w:t>
      </w:r>
    </w:p>
    <w:p w:rsidR="00D05A8F" w:rsidRDefault="00EF6649" w:rsidP="00D05A8F">
      <w:pPr>
        <w:spacing w:line="240" w:lineRule="auto"/>
        <w:jc w:val="both"/>
        <w:rPr>
          <w:rFonts w:ascii="Times New Roman" w:hAnsi="Times New Roman" w:cs="Times New Roman"/>
          <w:b/>
          <w:sz w:val="24"/>
          <w:szCs w:val="24"/>
        </w:rPr>
      </w:pPr>
      <w:r>
        <w:rPr>
          <w:rFonts w:ascii="Times New Roman" w:hAnsi="Times New Roman" w:cs="Times New Roman"/>
          <w:b/>
          <w:sz w:val="24"/>
          <w:szCs w:val="24"/>
        </w:rPr>
        <w:t>Tengo la sospecha (intuición,</w:t>
      </w:r>
      <w:r w:rsidR="00BF49DF">
        <w:rPr>
          <w:rFonts w:ascii="Times New Roman" w:hAnsi="Times New Roman" w:cs="Times New Roman"/>
          <w:b/>
          <w:sz w:val="24"/>
          <w:szCs w:val="24"/>
        </w:rPr>
        <w:t xml:space="preserve"> presentimiento,</w:t>
      </w:r>
      <w:r>
        <w:rPr>
          <w:rFonts w:ascii="Times New Roman" w:hAnsi="Times New Roman" w:cs="Times New Roman"/>
          <w:b/>
          <w:sz w:val="24"/>
          <w:szCs w:val="24"/>
        </w:rPr>
        <w:t xml:space="preserve"> </w:t>
      </w:r>
      <w:r w:rsidR="00BF49DF">
        <w:rPr>
          <w:rFonts w:ascii="Times New Roman" w:hAnsi="Times New Roman" w:cs="Times New Roman"/>
          <w:b/>
          <w:sz w:val="24"/>
          <w:szCs w:val="24"/>
        </w:rPr>
        <w:t>presunción</w:t>
      </w:r>
      <w:r>
        <w:rPr>
          <w:rFonts w:ascii="Times New Roman" w:hAnsi="Times New Roman" w:cs="Times New Roman"/>
          <w:b/>
          <w:sz w:val="24"/>
          <w:szCs w:val="24"/>
        </w:rPr>
        <w:t>) que la despenalización de la producción y consumo de cannabis, no tiene por objeto beneficiar a los consumidores (adictos), sino disminuir el nivel de violenc</w:t>
      </w:r>
      <w:r w:rsidR="00D05A8F">
        <w:rPr>
          <w:rFonts w:ascii="Times New Roman" w:hAnsi="Times New Roman" w:cs="Times New Roman"/>
          <w:b/>
          <w:sz w:val="24"/>
          <w:szCs w:val="24"/>
        </w:rPr>
        <w:t xml:space="preserve">ia que origina el narcotráfico. Racionalizar la oferta. </w:t>
      </w:r>
      <w:r w:rsidRPr="00EF6649">
        <w:rPr>
          <w:rFonts w:ascii="Times New Roman" w:hAnsi="Times New Roman" w:cs="Times New Roman"/>
          <w:b/>
          <w:sz w:val="24"/>
          <w:szCs w:val="24"/>
        </w:rPr>
        <w:t xml:space="preserve">Holanda tiene mucho narcotráfico, pero no tiene violencia; </w:t>
      </w:r>
      <w:r w:rsidR="00D05A8F">
        <w:rPr>
          <w:rFonts w:ascii="Times New Roman" w:hAnsi="Times New Roman" w:cs="Times New Roman"/>
          <w:b/>
          <w:sz w:val="24"/>
          <w:szCs w:val="24"/>
        </w:rPr>
        <w:t xml:space="preserve">México y </w:t>
      </w:r>
      <w:r w:rsidRPr="00EF6649">
        <w:rPr>
          <w:rFonts w:ascii="Times New Roman" w:hAnsi="Times New Roman" w:cs="Times New Roman"/>
          <w:b/>
          <w:sz w:val="24"/>
          <w:szCs w:val="24"/>
        </w:rPr>
        <w:t>Colombia tiene</w:t>
      </w:r>
      <w:r w:rsidR="00D05A8F">
        <w:rPr>
          <w:rFonts w:ascii="Times New Roman" w:hAnsi="Times New Roman" w:cs="Times New Roman"/>
          <w:b/>
          <w:sz w:val="24"/>
          <w:szCs w:val="24"/>
        </w:rPr>
        <w:t>n</w:t>
      </w:r>
      <w:r w:rsidRPr="00EF6649">
        <w:rPr>
          <w:rFonts w:ascii="Times New Roman" w:hAnsi="Times New Roman" w:cs="Times New Roman"/>
          <w:b/>
          <w:sz w:val="24"/>
          <w:szCs w:val="24"/>
        </w:rPr>
        <w:t xml:space="preserve"> mucho narcotráfico y también muchísima violencia. </w:t>
      </w:r>
      <w:r w:rsidR="00D05A8F">
        <w:rPr>
          <w:rFonts w:ascii="Times New Roman" w:hAnsi="Times New Roman" w:cs="Times New Roman"/>
          <w:b/>
          <w:sz w:val="24"/>
          <w:szCs w:val="24"/>
        </w:rPr>
        <w:t>En otros países (Italia, España, Argentina) la</w:t>
      </w:r>
      <w:r w:rsidRPr="00EF6649">
        <w:rPr>
          <w:rFonts w:ascii="Times New Roman" w:hAnsi="Times New Roman" w:cs="Times New Roman"/>
          <w:b/>
          <w:sz w:val="24"/>
          <w:szCs w:val="24"/>
        </w:rPr>
        <w:t xml:space="preserve"> violencia </w:t>
      </w:r>
      <w:r w:rsidR="00D05A8F">
        <w:rPr>
          <w:rFonts w:ascii="Times New Roman" w:hAnsi="Times New Roman" w:cs="Times New Roman"/>
          <w:b/>
          <w:sz w:val="24"/>
          <w:szCs w:val="24"/>
        </w:rPr>
        <w:t xml:space="preserve">se manifiesta en la disputa de las bandas por los territorios y barrios. </w:t>
      </w:r>
      <w:r w:rsidR="00BF49DF">
        <w:rPr>
          <w:rFonts w:ascii="Times New Roman" w:hAnsi="Times New Roman" w:cs="Times New Roman"/>
          <w:b/>
          <w:sz w:val="24"/>
          <w:szCs w:val="24"/>
        </w:rPr>
        <w:t>Reconducir la demanda. Facilitarles el vicio (¿o inducirlos?).</w:t>
      </w:r>
    </w:p>
    <w:p w:rsidR="00D05A8F" w:rsidRDefault="00D05A8F" w:rsidP="00967A00">
      <w:pPr>
        <w:spacing w:line="240" w:lineRule="auto"/>
        <w:jc w:val="both"/>
        <w:rPr>
          <w:rFonts w:ascii="Times New Roman" w:hAnsi="Times New Roman" w:cs="Times New Roman"/>
          <w:b/>
          <w:sz w:val="24"/>
          <w:szCs w:val="24"/>
        </w:rPr>
      </w:pPr>
      <w:r w:rsidRPr="00D05A8F">
        <w:rPr>
          <w:rFonts w:ascii="Times New Roman" w:hAnsi="Times New Roman" w:cs="Times New Roman"/>
          <w:b/>
          <w:sz w:val="24"/>
          <w:szCs w:val="24"/>
        </w:rPr>
        <w:t xml:space="preserve">Hoy en día es el narcotráfico el que manda. En la sociedad que vivimos es el dinero el </w:t>
      </w:r>
      <w:r w:rsidR="00CB176D">
        <w:rPr>
          <w:rFonts w:ascii="Times New Roman" w:hAnsi="Times New Roman" w:cs="Times New Roman"/>
          <w:b/>
          <w:sz w:val="24"/>
          <w:szCs w:val="24"/>
        </w:rPr>
        <w:t>que manda y estamos hablando de uno de los</w:t>
      </w:r>
      <w:r w:rsidRPr="00D05A8F">
        <w:rPr>
          <w:rFonts w:ascii="Times New Roman" w:hAnsi="Times New Roman" w:cs="Times New Roman"/>
          <w:b/>
          <w:sz w:val="24"/>
          <w:szCs w:val="24"/>
        </w:rPr>
        <w:t xml:space="preserve"> negocio</w:t>
      </w:r>
      <w:r w:rsidR="00CB176D">
        <w:rPr>
          <w:rFonts w:ascii="Times New Roman" w:hAnsi="Times New Roman" w:cs="Times New Roman"/>
          <w:b/>
          <w:sz w:val="24"/>
          <w:szCs w:val="24"/>
        </w:rPr>
        <w:t>s</w:t>
      </w:r>
      <w:r w:rsidRPr="00D05A8F">
        <w:rPr>
          <w:rFonts w:ascii="Times New Roman" w:hAnsi="Times New Roman" w:cs="Times New Roman"/>
          <w:b/>
          <w:sz w:val="24"/>
          <w:szCs w:val="24"/>
        </w:rPr>
        <w:t xml:space="preserve"> más</w:t>
      </w:r>
      <w:r w:rsidR="00CB176D">
        <w:rPr>
          <w:rFonts w:ascii="Times New Roman" w:hAnsi="Times New Roman" w:cs="Times New Roman"/>
          <w:b/>
          <w:sz w:val="24"/>
          <w:szCs w:val="24"/>
        </w:rPr>
        <w:t xml:space="preserve"> importantes del mundo</w:t>
      </w:r>
      <w:r w:rsidRPr="00D05A8F">
        <w:rPr>
          <w:rFonts w:ascii="Times New Roman" w:hAnsi="Times New Roman" w:cs="Times New Roman"/>
          <w:b/>
          <w:sz w:val="24"/>
          <w:szCs w:val="24"/>
        </w:rPr>
        <w:t>. Uno de los negocios que más dólares maneja es el narco. Seguro ellos son los que mandan.</w:t>
      </w:r>
      <w:r w:rsidR="00CB176D">
        <w:rPr>
          <w:rFonts w:ascii="Times New Roman" w:hAnsi="Times New Roman" w:cs="Times New Roman"/>
          <w:b/>
          <w:sz w:val="24"/>
          <w:szCs w:val="24"/>
        </w:rPr>
        <w:t xml:space="preserve"> Esto no se puede combatir (limitar, eliminar, suprimir, liquidar), permitiendo “granjas y huertas orgánicas” o </w:t>
      </w:r>
      <w:r w:rsidR="00BD099E">
        <w:rPr>
          <w:rFonts w:ascii="Times New Roman" w:hAnsi="Times New Roman" w:cs="Times New Roman"/>
          <w:b/>
          <w:sz w:val="24"/>
          <w:szCs w:val="24"/>
        </w:rPr>
        <w:t>“</w:t>
      </w:r>
      <w:r w:rsidR="00BD099E" w:rsidRPr="00BD099E">
        <w:rPr>
          <w:rFonts w:ascii="Times New Roman" w:hAnsi="Times New Roman" w:cs="Times New Roman"/>
          <w:b/>
          <w:sz w:val="24"/>
          <w:szCs w:val="24"/>
        </w:rPr>
        <w:t>cafetería</w:t>
      </w:r>
      <w:r w:rsidR="00BD099E">
        <w:rPr>
          <w:rFonts w:ascii="Times New Roman" w:hAnsi="Times New Roman" w:cs="Times New Roman"/>
          <w:b/>
          <w:sz w:val="24"/>
          <w:szCs w:val="24"/>
        </w:rPr>
        <w:t xml:space="preserve">s y </w:t>
      </w:r>
      <w:r w:rsidR="00BD099E" w:rsidRPr="00BD099E">
        <w:rPr>
          <w:rFonts w:ascii="Times New Roman" w:hAnsi="Times New Roman" w:cs="Times New Roman"/>
          <w:b/>
          <w:sz w:val="24"/>
          <w:szCs w:val="24"/>
        </w:rPr>
        <w:t>bar</w:t>
      </w:r>
      <w:r w:rsidR="00BD099E">
        <w:rPr>
          <w:rFonts w:ascii="Times New Roman" w:hAnsi="Times New Roman" w:cs="Times New Roman"/>
          <w:b/>
          <w:sz w:val="24"/>
          <w:szCs w:val="24"/>
        </w:rPr>
        <w:t xml:space="preserve">es” donde </w:t>
      </w:r>
      <w:r w:rsidR="00CA04BF">
        <w:rPr>
          <w:rFonts w:ascii="Times New Roman" w:hAnsi="Times New Roman" w:cs="Times New Roman"/>
          <w:b/>
          <w:sz w:val="24"/>
          <w:szCs w:val="24"/>
        </w:rPr>
        <w:t>esté</w:t>
      </w:r>
      <w:r w:rsidR="00BD099E" w:rsidRPr="00BD099E">
        <w:rPr>
          <w:rFonts w:ascii="Times New Roman" w:hAnsi="Times New Roman" w:cs="Times New Roman"/>
          <w:b/>
          <w:sz w:val="24"/>
          <w:szCs w:val="24"/>
        </w:rPr>
        <w:t xml:space="preserve"> legalizada la </w:t>
      </w:r>
      <w:r w:rsidR="00CA04BF">
        <w:rPr>
          <w:rFonts w:ascii="Times New Roman" w:hAnsi="Times New Roman" w:cs="Times New Roman"/>
          <w:b/>
          <w:sz w:val="24"/>
          <w:szCs w:val="24"/>
        </w:rPr>
        <w:t xml:space="preserve">venta y el consumo de marihuana… ¿o será un ensayo de “franchising” de narco-granjas y narco-bares? </w:t>
      </w:r>
    </w:p>
    <w:p w:rsidR="00BD099E" w:rsidRDefault="00BD099E" w:rsidP="00967A00">
      <w:pPr>
        <w:spacing w:line="240" w:lineRule="auto"/>
        <w:jc w:val="both"/>
        <w:rPr>
          <w:rFonts w:ascii="Times New Roman" w:hAnsi="Times New Roman" w:cs="Times New Roman"/>
          <w:b/>
          <w:sz w:val="24"/>
          <w:szCs w:val="24"/>
        </w:rPr>
      </w:pPr>
      <w:r w:rsidRPr="00BD099E">
        <w:rPr>
          <w:rFonts w:ascii="Times New Roman" w:hAnsi="Times New Roman" w:cs="Times New Roman"/>
          <w:b/>
          <w:sz w:val="24"/>
          <w:szCs w:val="24"/>
        </w:rPr>
        <w:t>Los expertos aseguran que la experiencia adquirida con el consumo de alcohol y tabaco parece indicar que la legalización del cannabis con fines medicinales hace que las personas consideren menos los riesgos de consumirlo, y aumenta la posibilidad de que caiga en las manos de menores.</w:t>
      </w:r>
    </w:p>
    <w:p w:rsidR="00967A00" w:rsidRDefault="00967A00" w:rsidP="003E2DF4">
      <w:pPr>
        <w:spacing w:line="240" w:lineRule="auto"/>
        <w:jc w:val="both"/>
        <w:rPr>
          <w:rFonts w:ascii="Times New Roman" w:hAnsi="Times New Roman" w:cs="Times New Roman"/>
          <w:b/>
          <w:sz w:val="24"/>
          <w:szCs w:val="24"/>
        </w:rPr>
      </w:pPr>
      <w:r w:rsidRPr="00967A00">
        <w:rPr>
          <w:rFonts w:ascii="Times New Roman" w:hAnsi="Times New Roman" w:cs="Times New Roman"/>
          <w:b/>
          <w:sz w:val="24"/>
          <w:szCs w:val="24"/>
        </w:rPr>
        <w:t>Evidentemente la encrucijada tiene todavía más preguntas que respuestas, es indispensable que podamos plantearnos las preguntas correctas para ap</w:t>
      </w:r>
      <w:r w:rsidR="00CA04BF">
        <w:rPr>
          <w:rFonts w:ascii="Times New Roman" w:hAnsi="Times New Roman" w:cs="Times New Roman"/>
          <w:b/>
          <w:sz w:val="24"/>
          <w:szCs w:val="24"/>
        </w:rPr>
        <w:t>ortar alguna evidencia útil a la controversia.</w:t>
      </w:r>
    </w:p>
    <w:p w:rsidR="00F56D2F" w:rsidRDefault="003E2DF4" w:rsidP="003E2DF4">
      <w:pPr>
        <w:spacing w:line="240" w:lineRule="auto"/>
        <w:jc w:val="both"/>
        <w:rPr>
          <w:rFonts w:ascii="Times New Roman" w:hAnsi="Times New Roman" w:cs="Times New Roman"/>
          <w:b/>
          <w:sz w:val="24"/>
          <w:szCs w:val="24"/>
        </w:rPr>
      </w:pPr>
      <w:r w:rsidRPr="00F56D2F">
        <w:rPr>
          <w:rFonts w:ascii="Times New Roman" w:hAnsi="Times New Roman" w:cs="Times New Roman"/>
          <w:b/>
          <w:sz w:val="24"/>
          <w:szCs w:val="24"/>
        </w:rPr>
        <w:lastRenderedPageBreak/>
        <w:t>- El debate inconcluso</w:t>
      </w:r>
      <w:r w:rsidR="009B36A5">
        <w:rPr>
          <w:rFonts w:ascii="Times New Roman" w:hAnsi="Times New Roman" w:cs="Times New Roman"/>
          <w:b/>
          <w:sz w:val="24"/>
          <w:szCs w:val="24"/>
        </w:rPr>
        <w:t xml:space="preserve"> </w:t>
      </w:r>
    </w:p>
    <w:p w:rsidR="00F56D2F" w:rsidRPr="00F56D2F" w:rsidRDefault="0063309C" w:rsidP="003E2DF4">
      <w:pPr>
        <w:spacing w:line="240" w:lineRule="auto"/>
        <w:jc w:val="both"/>
        <w:rPr>
          <w:rFonts w:ascii="Times New Roman" w:hAnsi="Times New Roman" w:cs="Times New Roman"/>
          <w:b/>
          <w:sz w:val="24"/>
          <w:szCs w:val="24"/>
        </w:rPr>
      </w:pPr>
      <w:r w:rsidRPr="0063309C">
        <w:rPr>
          <w:rFonts w:ascii="Times New Roman" w:hAnsi="Times New Roman" w:cs="Times New Roman"/>
          <w:b/>
          <w:noProof/>
          <w:sz w:val="24"/>
          <w:szCs w:val="24"/>
          <w:lang w:eastAsia="es-ES"/>
        </w:rPr>
        <w:drawing>
          <wp:inline distT="0" distB="0" distL="0" distR="0" wp14:anchorId="5B2BF237" wp14:editId="2B7883C9">
            <wp:extent cx="5731510" cy="3110691"/>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110691"/>
                    </a:xfrm>
                    <a:prstGeom prst="rect">
                      <a:avLst/>
                    </a:prstGeom>
                  </pic:spPr>
                </pic:pic>
              </a:graphicData>
            </a:graphic>
          </wp:inline>
        </w:drawing>
      </w:r>
    </w:p>
    <w:p w:rsidR="00F56D2F" w:rsidRDefault="00F56D2F" w:rsidP="003E2DF4">
      <w:pPr>
        <w:spacing w:line="240" w:lineRule="auto"/>
        <w:jc w:val="both"/>
        <w:rPr>
          <w:rFonts w:ascii="Times New Roman" w:hAnsi="Times New Roman" w:cs="Times New Roman"/>
          <w:sz w:val="24"/>
          <w:szCs w:val="24"/>
        </w:rPr>
      </w:pPr>
    </w:p>
    <w:p w:rsid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¿Se debería legalizar o no el cons</w:t>
      </w:r>
      <w:r>
        <w:rPr>
          <w:rFonts w:ascii="Times New Roman" w:hAnsi="Times New Roman" w:cs="Times New Roman"/>
          <w:sz w:val="24"/>
          <w:szCs w:val="24"/>
        </w:rPr>
        <w:t xml:space="preserve">umo de drogas? Aunque no faltan </w:t>
      </w:r>
      <w:r w:rsidRPr="003E2DF4">
        <w:rPr>
          <w:rFonts w:ascii="Times New Roman" w:hAnsi="Times New Roman" w:cs="Times New Roman"/>
          <w:sz w:val="24"/>
          <w:szCs w:val="24"/>
        </w:rPr>
        <w:t>argumentos a favor o en contra de su despenali</w:t>
      </w:r>
      <w:r>
        <w:rPr>
          <w:rFonts w:ascii="Times New Roman" w:hAnsi="Times New Roman" w:cs="Times New Roman"/>
          <w:sz w:val="24"/>
          <w:szCs w:val="24"/>
        </w:rPr>
        <w:t xml:space="preserve">zación, los expertos siguen sin </w:t>
      </w:r>
      <w:r w:rsidRPr="003E2DF4">
        <w:rPr>
          <w:rFonts w:ascii="Times New Roman" w:hAnsi="Times New Roman" w:cs="Times New Roman"/>
          <w:sz w:val="24"/>
          <w:szCs w:val="24"/>
        </w:rPr>
        <w:t>encontrar la respuesta definitiva al problema de la drogadicción.</w:t>
      </w:r>
    </w:p>
    <w:p w:rsidR="003E2DF4" w:rsidRPr="00CA04BF" w:rsidRDefault="003E2DF4" w:rsidP="003E2DF4">
      <w:pPr>
        <w:spacing w:line="240" w:lineRule="auto"/>
        <w:jc w:val="both"/>
        <w:rPr>
          <w:rFonts w:ascii="Times New Roman" w:hAnsi="Times New Roman" w:cs="Times New Roman"/>
          <w:b/>
          <w:sz w:val="24"/>
          <w:szCs w:val="24"/>
        </w:rPr>
      </w:pPr>
      <w:r w:rsidRPr="00CA04BF">
        <w:rPr>
          <w:rFonts w:ascii="Times New Roman" w:hAnsi="Times New Roman" w:cs="Times New Roman"/>
          <w:b/>
          <w:sz w:val="24"/>
          <w:szCs w:val="24"/>
        </w:rPr>
        <w:t>Argumentos a favor y en contra, y datos críticos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 xml:space="preserve">En los últimos años ha resurgido </w:t>
      </w:r>
      <w:r>
        <w:rPr>
          <w:rFonts w:ascii="Times New Roman" w:hAnsi="Times New Roman" w:cs="Times New Roman"/>
          <w:sz w:val="24"/>
          <w:szCs w:val="24"/>
        </w:rPr>
        <w:t xml:space="preserve">con fuerza el </w:t>
      </w:r>
      <w:r w:rsidRPr="003E2DF4">
        <w:rPr>
          <w:rFonts w:ascii="Times New Roman" w:hAnsi="Times New Roman" w:cs="Times New Roman"/>
          <w:sz w:val="24"/>
          <w:szCs w:val="24"/>
        </w:rPr>
        <w:t>debate sobre el cont</w:t>
      </w:r>
      <w:r>
        <w:rPr>
          <w:rFonts w:ascii="Times New Roman" w:hAnsi="Times New Roman" w:cs="Times New Roman"/>
          <w:sz w:val="24"/>
          <w:szCs w:val="24"/>
        </w:rPr>
        <w:t xml:space="preserve">rol del cannabis, tanto a nivel </w:t>
      </w:r>
      <w:r w:rsidRPr="003E2DF4">
        <w:rPr>
          <w:rFonts w:ascii="Times New Roman" w:hAnsi="Times New Roman" w:cs="Times New Roman"/>
          <w:sz w:val="24"/>
          <w:szCs w:val="24"/>
        </w:rPr>
        <w:t xml:space="preserve">mundial, como </w:t>
      </w:r>
      <w:r>
        <w:rPr>
          <w:rFonts w:ascii="Times New Roman" w:hAnsi="Times New Roman" w:cs="Times New Roman"/>
          <w:sz w:val="24"/>
          <w:szCs w:val="24"/>
        </w:rPr>
        <w:t>europeo</w:t>
      </w:r>
      <w:r w:rsidRPr="003E2DF4">
        <w:rPr>
          <w:rFonts w:ascii="Times New Roman" w:hAnsi="Times New Roman" w:cs="Times New Roman"/>
          <w:sz w:val="24"/>
          <w:szCs w:val="24"/>
        </w:rPr>
        <w:t>. En rea</w:t>
      </w:r>
      <w:r>
        <w:rPr>
          <w:rFonts w:ascii="Times New Roman" w:hAnsi="Times New Roman" w:cs="Times New Roman"/>
          <w:sz w:val="24"/>
          <w:szCs w:val="24"/>
        </w:rPr>
        <w:t xml:space="preserve">lidad dicho planteamiento no se </w:t>
      </w:r>
      <w:r w:rsidRPr="003E2DF4">
        <w:rPr>
          <w:rFonts w:ascii="Times New Roman" w:hAnsi="Times New Roman" w:cs="Times New Roman"/>
          <w:sz w:val="24"/>
          <w:szCs w:val="24"/>
        </w:rPr>
        <w:t>centra tanto e</w:t>
      </w:r>
      <w:r>
        <w:rPr>
          <w:rFonts w:ascii="Times New Roman" w:hAnsi="Times New Roman" w:cs="Times New Roman"/>
          <w:sz w:val="24"/>
          <w:szCs w:val="24"/>
        </w:rPr>
        <w:t xml:space="preserve">n el consumo (habida cuenta que </w:t>
      </w:r>
      <w:r w:rsidRPr="003E2DF4">
        <w:rPr>
          <w:rFonts w:ascii="Times New Roman" w:hAnsi="Times New Roman" w:cs="Times New Roman"/>
          <w:sz w:val="24"/>
          <w:szCs w:val="24"/>
        </w:rPr>
        <w:t>la mayor parte d</w:t>
      </w:r>
      <w:r>
        <w:rPr>
          <w:rFonts w:ascii="Times New Roman" w:hAnsi="Times New Roman" w:cs="Times New Roman"/>
          <w:sz w:val="24"/>
          <w:szCs w:val="24"/>
        </w:rPr>
        <w:t xml:space="preserve">e países del entorno occidental </w:t>
      </w:r>
      <w:r w:rsidRPr="003E2DF4">
        <w:rPr>
          <w:rFonts w:ascii="Times New Roman" w:hAnsi="Times New Roman" w:cs="Times New Roman"/>
          <w:sz w:val="24"/>
          <w:szCs w:val="24"/>
        </w:rPr>
        <w:t>ya cuentan con un</w:t>
      </w:r>
      <w:r>
        <w:rPr>
          <w:rFonts w:ascii="Times New Roman" w:hAnsi="Times New Roman" w:cs="Times New Roman"/>
          <w:sz w:val="24"/>
          <w:szCs w:val="24"/>
        </w:rPr>
        <w:t xml:space="preserve">a cierta regulación) como en la </w:t>
      </w:r>
      <w:r w:rsidRPr="003E2DF4">
        <w:rPr>
          <w:rFonts w:ascii="Times New Roman" w:hAnsi="Times New Roman" w:cs="Times New Roman"/>
          <w:sz w:val="24"/>
          <w:szCs w:val="24"/>
        </w:rPr>
        <w:t>produ</w:t>
      </w:r>
      <w:r>
        <w:rPr>
          <w:rFonts w:ascii="Times New Roman" w:hAnsi="Times New Roman" w:cs="Times New Roman"/>
          <w:sz w:val="24"/>
          <w:szCs w:val="24"/>
        </w:rPr>
        <w:t>cción y el tráfico del cannabis.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En gran medi</w:t>
      </w:r>
      <w:r>
        <w:rPr>
          <w:rFonts w:ascii="Times New Roman" w:hAnsi="Times New Roman" w:cs="Times New Roman"/>
          <w:sz w:val="24"/>
          <w:szCs w:val="24"/>
        </w:rPr>
        <w:t xml:space="preserve">da este debate resurge desde el </w:t>
      </w:r>
      <w:r w:rsidRPr="003E2DF4">
        <w:rPr>
          <w:rFonts w:ascii="Times New Roman" w:hAnsi="Times New Roman" w:cs="Times New Roman"/>
          <w:sz w:val="24"/>
          <w:szCs w:val="24"/>
        </w:rPr>
        <w:t>momento en que</w:t>
      </w:r>
      <w:r>
        <w:rPr>
          <w:rFonts w:ascii="Times New Roman" w:hAnsi="Times New Roman" w:cs="Times New Roman"/>
          <w:sz w:val="24"/>
          <w:szCs w:val="24"/>
        </w:rPr>
        <w:t xml:space="preserve"> los Organismos Internacionales </w:t>
      </w:r>
      <w:r w:rsidRPr="003E2DF4">
        <w:rPr>
          <w:rFonts w:ascii="Times New Roman" w:hAnsi="Times New Roman" w:cs="Times New Roman"/>
          <w:sz w:val="24"/>
          <w:szCs w:val="24"/>
        </w:rPr>
        <w:t>encargados del control y</w:t>
      </w:r>
      <w:r>
        <w:rPr>
          <w:rFonts w:ascii="Times New Roman" w:hAnsi="Times New Roman" w:cs="Times New Roman"/>
          <w:sz w:val="24"/>
          <w:szCs w:val="24"/>
        </w:rPr>
        <w:t xml:space="preserve"> la lucha contra las drogas </w:t>
      </w:r>
      <w:r w:rsidRPr="003E2DF4">
        <w:rPr>
          <w:rFonts w:ascii="Times New Roman" w:hAnsi="Times New Roman" w:cs="Times New Roman"/>
          <w:sz w:val="24"/>
          <w:szCs w:val="24"/>
        </w:rPr>
        <w:t>reconocen que la políti</w:t>
      </w:r>
      <w:r>
        <w:rPr>
          <w:rFonts w:ascii="Times New Roman" w:hAnsi="Times New Roman" w:cs="Times New Roman"/>
          <w:sz w:val="24"/>
          <w:szCs w:val="24"/>
        </w:rPr>
        <w:t xml:space="preserve">ca aplicada hasta la fecha, </w:t>
      </w:r>
      <w:r w:rsidRPr="003E2DF4">
        <w:rPr>
          <w:rFonts w:ascii="Times New Roman" w:hAnsi="Times New Roman" w:cs="Times New Roman"/>
          <w:sz w:val="24"/>
          <w:szCs w:val="24"/>
        </w:rPr>
        <w:t>basada en planteami</w:t>
      </w:r>
      <w:r>
        <w:rPr>
          <w:rFonts w:ascii="Times New Roman" w:hAnsi="Times New Roman" w:cs="Times New Roman"/>
          <w:sz w:val="24"/>
          <w:szCs w:val="24"/>
        </w:rPr>
        <w:t xml:space="preserve">entos restrictivos y punitivos, </w:t>
      </w:r>
      <w:r w:rsidRPr="003E2DF4">
        <w:rPr>
          <w:rFonts w:ascii="Times New Roman" w:hAnsi="Times New Roman" w:cs="Times New Roman"/>
          <w:sz w:val="24"/>
          <w:szCs w:val="24"/>
        </w:rPr>
        <w:t>no ha logrado los o</w:t>
      </w:r>
      <w:r>
        <w:rPr>
          <w:rFonts w:ascii="Times New Roman" w:hAnsi="Times New Roman" w:cs="Times New Roman"/>
          <w:sz w:val="24"/>
          <w:szCs w:val="24"/>
        </w:rPr>
        <w:t xml:space="preserve">bjetivos planteados, es más, ha </w:t>
      </w:r>
      <w:r w:rsidRPr="003E2DF4">
        <w:rPr>
          <w:rFonts w:ascii="Times New Roman" w:hAnsi="Times New Roman" w:cs="Times New Roman"/>
          <w:sz w:val="24"/>
          <w:szCs w:val="24"/>
        </w:rPr>
        <w:t>agravado incluso determinadas situaciones.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 xml:space="preserve">El debate a favor y </w:t>
      </w:r>
      <w:r>
        <w:rPr>
          <w:rFonts w:ascii="Times New Roman" w:hAnsi="Times New Roman" w:cs="Times New Roman"/>
          <w:sz w:val="24"/>
          <w:szCs w:val="24"/>
        </w:rPr>
        <w:t xml:space="preserve">en contra de la legalización de </w:t>
      </w:r>
      <w:r w:rsidRPr="003E2DF4">
        <w:rPr>
          <w:rFonts w:ascii="Times New Roman" w:hAnsi="Times New Roman" w:cs="Times New Roman"/>
          <w:sz w:val="24"/>
          <w:szCs w:val="24"/>
        </w:rPr>
        <w:t>la producción (oferta), tráfico</w:t>
      </w:r>
      <w:r>
        <w:rPr>
          <w:rFonts w:ascii="Times New Roman" w:hAnsi="Times New Roman" w:cs="Times New Roman"/>
          <w:sz w:val="24"/>
          <w:szCs w:val="24"/>
        </w:rPr>
        <w:t xml:space="preserve"> y consumo de cannabis </w:t>
      </w:r>
      <w:r w:rsidRPr="003E2DF4">
        <w:rPr>
          <w:rFonts w:ascii="Times New Roman" w:hAnsi="Times New Roman" w:cs="Times New Roman"/>
          <w:sz w:val="24"/>
          <w:szCs w:val="24"/>
        </w:rPr>
        <w:t xml:space="preserve">y sus derivados se </w:t>
      </w:r>
      <w:r>
        <w:rPr>
          <w:rFonts w:ascii="Times New Roman" w:hAnsi="Times New Roman" w:cs="Times New Roman"/>
          <w:sz w:val="24"/>
          <w:szCs w:val="24"/>
        </w:rPr>
        <w:t xml:space="preserve">basa en una serie de argumentos </w:t>
      </w:r>
      <w:r w:rsidRPr="003E2DF4">
        <w:rPr>
          <w:rFonts w:ascii="Times New Roman" w:hAnsi="Times New Roman" w:cs="Times New Roman"/>
          <w:sz w:val="24"/>
          <w:szCs w:val="24"/>
        </w:rPr>
        <w:t>que precisan analiz</w:t>
      </w:r>
      <w:r>
        <w:rPr>
          <w:rFonts w:ascii="Times New Roman" w:hAnsi="Times New Roman" w:cs="Times New Roman"/>
          <w:sz w:val="24"/>
          <w:szCs w:val="24"/>
        </w:rPr>
        <w:t xml:space="preserve">arse con espíritu crítico si se </w:t>
      </w:r>
      <w:r w:rsidRPr="003E2DF4">
        <w:rPr>
          <w:rFonts w:ascii="Times New Roman" w:hAnsi="Times New Roman" w:cs="Times New Roman"/>
          <w:sz w:val="24"/>
          <w:szCs w:val="24"/>
        </w:rPr>
        <w:t>quiere llegar a conclu</w:t>
      </w:r>
      <w:r>
        <w:rPr>
          <w:rFonts w:ascii="Times New Roman" w:hAnsi="Times New Roman" w:cs="Times New Roman"/>
          <w:sz w:val="24"/>
          <w:szCs w:val="24"/>
        </w:rPr>
        <w:t xml:space="preserve">siones razonadas, y sobre todo, </w:t>
      </w:r>
      <w:r w:rsidRPr="003E2DF4">
        <w:rPr>
          <w:rFonts w:ascii="Times New Roman" w:hAnsi="Times New Roman" w:cs="Times New Roman"/>
          <w:sz w:val="24"/>
          <w:szCs w:val="24"/>
        </w:rPr>
        <w:t>a planificar nu</w:t>
      </w:r>
      <w:r>
        <w:rPr>
          <w:rFonts w:ascii="Times New Roman" w:hAnsi="Times New Roman" w:cs="Times New Roman"/>
          <w:sz w:val="24"/>
          <w:szCs w:val="24"/>
        </w:rPr>
        <w:t xml:space="preserve">evas medidas de aproximación al </w:t>
      </w:r>
      <w:r w:rsidRPr="003E2DF4">
        <w:rPr>
          <w:rFonts w:ascii="Times New Roman" w:hAnsi="Times New Roman" w:cs="Times New Roman"/>
          <w:sz w:val="24"/>
          <w:szCs w:val="24"/>
        </w:rPr>
        <w:t>problemas de las drogas que re</w:t>
      </w:r>
      <w:r>
        <w:rPr>
          <w:rFonts w:ascii="Times New Roman" w:hAnsi="Times New Roman" w:cs="Times New Roman"/>
          <w:sz w:val="24"/>
          <w:szCs w:val="24"/>
        </w:rPr>
        <w:t xml:space="preserve">sulten más eficaces y </w:t>
      </w:r>
      <w:r w:rsidRPr="003E2DF4">
        <w:rPr>
          <w:rFonts w:ascii="Times New Roman" w:hAnsi="Times New Roman" w:cs="Times New Roman"/>
          <w:sz w:val="24"/>
          <w:szCs w:val="24"/>
        </w:rPr>
        <w:t>acertadas.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Ni que decir tiene</w:t>
      </w:r>
      <w:r>
        <w:rPr>
          <w:rFonts w:ascii="Times New Roman" w:hAnsi="Times New Roman" w:cs="Times New Roman"/>
          <w:sz w:val="24"/>
          <w:szCs w:val="24"/>
        </w:rPr>
        <w:t xml:space="preserve"> que éste es un terreno abonado </w:t>
      </w:r>
      <w:r w:rsidRPr="003E2DF4">
        <w:rPr>
          <w:rFonts w:ascii="Times New Roman" w:hAnsi="Times New Roman" w:cs="Times New Roman"/>
          <w:sz w:val="24"/>
          <w:szCs w:val="24"/>
        </w:rPr>
        <w:t>a debates ideol</w:t>
      </w:r>
      <w:r>
        <w:rPr>
          <w:rFonts w:ascii="Times New Roman" w:hAnsi="Times New Roman" w:cs="Times New Roman"/>
          <w:sz w:val="24"/>
          <w:szCs w:val="24"/>
        </w:rPr>
        <w:t xml:space="preserve">ógicos más que a planteamientos </w:t>
      </w:r>
      <w:r w:rsidRPr="003E2DF4">
        <w:rPr>
          <w:rFonts w:ascii="Times New Roman" w:hAnsi="Times New Roman" w:cs="Times New Roman"/>
          <w:sz w:val="24"/>
          <w:szCs w:val="24"/>
        </w:rPr>
        <w:t>racionales y anális</w:t>
      </w:r>
      <w:r>
        <w:rPr>
          <w:rFonts w:ascii="Times New Roman" w:hAnsi="Times New Roman" w:cs="Times New Roman"/>
          <w:sz w:val="24"/>
          <w:szCs w:val="24"/>
        </w:rPr>
        <w:t xml:space="preserve">is críticos. Dicho enfoque, aun </w:t>
      </w:r>
      <w:r w:rsidRPr="003E2DF4">
        <w:rPr>
          <w:rFonts w:ascii="Times New Roman" w:hAnsi="Times New Roman" w:cs="Times New Roman"/>
          <w:sz w:val="24"/>
          <w:szCs w:val="24"/>
        </w:rPr>
        <w:t>respetable, d</w:t>
      </w:r>
      <w:r>
        <w:rPr>
          <w:rFonts w:ascii="Times New Roman" w:hAnsi="Times New Roman" w:cs="Times New Roman"/>
          <w:sz w:val="24"/>
          <w:szCs w:val="24"/>
        </w:rPr>
        <w:t xml:space="preserve">ebe ser evitado si realmente se </w:t>
      </w:r>
      <w:r w:rsidRPr="003E2DF4">
        <w:rPr>
          <w:rFonts w:ascii="Times New Roman" w:hAnsi="Times New Roman" w:cs="Times New Roman"/>
          <w:sz w:val="24"/>
          <w:szCs w:val="24"/>
        </w:rPr>
        <w:t xml:space="preserve">quiere alcanzar </w:t>
      </w:r>
      <w:r>
        <w:rPr>
          <w:rFonts w:ascii="Times New Roman" w:hAnsi="Times New Roman" w:cs="Times New Roman"/>
          <w:sz w:val="24"/>
          <w:szCs w:val="24"/>
        </w:rPr>
        <w:t xml:space="preserve">un programa de intervención que resulte eficaz. Tanto quienes apoyan medidas </w:t>
      </w:r>
      <w:r w:rsidRPr="003E2DF4">
        <w:rPr>
          <w:rFonts w:ascii="Times New Roman" w:hAnsi="Times New Roman" w:cs="Times New Roman"/>
          <w:sz w:val="24"/>
          <w:szCs w:val="24"/>
        </w:rPr>
        <w:t>prohibicionist</w:t>
      </w:r>
      <w:r>
        <w:rPr>
          <w:rFonts w:ascii="Times New Roman" w:hAnsi="Times New Roman" w:cs="Times New Roman"/>
          <w:sz w:val="24"/>
          <w:szCs w:val="24"/>
        </w:rPr>
        <w:t xml:space="preserve">as como quienes preferirían una </w:t>
      </w:r>
      <w:r w:rsidRPr="003E2DF4">
        <w:rPr>
          <w:rFonts w:ascii="Times New Roman" w:hAnsi="Times New Roman" w:cs="Times New Roman"/>
          <w:sz w:val="24"/>
          <w:szCs w:val="24"/>
        </w:rPr>
        <w:t xml:space="preserve">legalización plena </w:t>
      </w:r>
      <w:r>
        <w:rPr>
          <w:rFonts w:ascii="Times New Roman" w:hAnsi="Times New Roman" w:cs="Times New Roman"/>
          <w:sz w:val="24"/>
          <w:szCs w:val="24"/>
        </w:rPr>
        <w:t xml:space="preserve">sostienen diferentes argumentos </w:t>
      </w:r>
      <w:r w:rsidRPr="003E2DF4">
        <w:rPr>
          <w:rFonts w:ascii="Times New Roman" w:hAnsi="Times New Roman" w:cs="Times New Roman"/>
          <w:sz w:val="24"/>
          <w:szCs w:val="24"/>
        </w:rPr>
        <w:t xml:space="preserve">que favorecen </w:t>
      </w:r>
      <w:r>
        <w:rPr>
          <w:rFonts w:ascii="Times New Roman" w:hAnsi="Times New Roman" w:cs="Times New Roman"/>
          <w:sz w:val="24"/>
          <w:szCs w:val="24"/>
        </w:rPr>
        <w:t xml:space="preserve">sus planteamientos. Es por ello </w:t>
      </w:r>
      <w:r w:rsidRPr="003E2DF4">
        <w:rPr>
          <w:rFonts w:ascii="Times New Roman" w:hAnsi="Times New Roman" w:cs="Times New Roman"/>
          <w:sz w:val="24"/>
          <w:szCs w:val="24"/>
        </w:rPr>
        <w:t xml:space="preserve">necesario someter </w:t>
      </w:r>
      <w:r>
        <w:rPr>
          <w:rFonts w:ascii="Times New Roman" w:hAnsi="Times New Roman" w:cs="Times New Roman"/>
          <w:sz w:val="24"/>
          <w:szCs w:val="24"/>
        </w:rPr>
        <w:t xml:space="preserve">dichos planteamientos a un </w:t>
      </w:r>
      <w:r w:rsidRPr="003E2DF4">
        <w:rPr>
          <w:rFonts w:ascii="Times New Roman" w:hAnsi="Times New Roman" w:cs="Times New Roman"/>
          <w:sz w:val="24"/>
          <w:szCs w:val="24"/>
        </w:rPr>
        <w:t>análisis crítico.</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lastRenderedPageBreak/>
        <w:t>Los argumentos e</w:t>
      </w:r>
      <w:r>
        <w:rPr>
          <w:rFonts w:ascii="Times New Roman" w:hAnsi="Times New Roman" w:cs="Times New Roman"/>
          <w:sz w:val="24"/>
          <w:szCs w:val="24"/>
        </w:rPr>
        <w:t xml:space="preserve">xistentes en el debate sobre el cannabis </w:t>
      </w:r>
      <w:r w:rsidRPr="003E2DF4">
        <w:rPr>
          <w:rFonts w:ascii="Times New Roman" w:hAnsi="Times New Roman" w:cs="Times New Roman"/>
          <w:sz w:val="24"/>
          <w:szCs w:val="24"/>
        </w:rPr>
        <w:t>se pu</w:t>
      </w:r>
      <w:r>
        <w:rPr>
          <w:rFonts w:ascii="Times New Roman" w:hAnsi="Times New Roman" w:cs="Times New Roman"/>
          <w:sz w:val="24"/>
          <w:szCs w:val="24"/>
        </w:rPr>
        <w:t xml:space="preserve">eden distribuir en tres grandes </w:t>
      </w:r>
      <w:r w:rsidRPr="003E2DF4">
        <w:rPr>
          <w:rFonts w:ascii="Times New Roman" w:hAnsi="Times New Roman" w:cs="Times New Roman"/>
          <w:sz w:val="24"/>
          <w:szCs w:val="24"/>
        </w:rPr>
        <w:t>bloques: argumentos</w:t>
      </w:r>
      <w:r>
        <w:rPr>
          <w:rFonts w:ascii="Times New Roman" w:hAnsi="Times New Roman" w:cs="Times New Roman"/>
          <w:sz w:val="24"/>
          <w:szCs w:val="24"/>
        </w:rPr>
        <w:t xml:space="preserve"> a favor de la legalización del </w:t>
      </w:r>
      <w:r w:rsidRPr="003E2DF4">
        <w:rPr>
          <w:rFonts w:ascii="Times New Roman" w:hAnsi="Times New Roman" w:cs="Times New Roman"/>
          <w:sz w:val="24"/>
          <w:szCs w:val="24"/>
        </w:rPr>
        <w:t>cannabis, argum</w:t>
      </w:r>
      <w:r>
        <w:rPr>
          <w:rFonts w:ascii="Times New Roman" w:hAnsi="Times New Roman" w:cs="Times New Roman"/>
          <w:sz w:val="24"/>
          <w:szCs w:val="24"/>
        </w:rPr>
        <w:t xml:space="preserve">entos en contra, y argumentos a </w:t>
      </w:r>
      <w:r w:rsidRPr="003E2DF4">
        <w:rPr>
          <w:rFonts w:ascii="Times New Roman" w:hAnsi="Times New Roman" w:cs="Times New Roman"/>
          <w:sz w:val="24"/>
          <w:szCs w:val="24"/>
        </w:rPr>
        <w:t>favor de una regularización.</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Los partidarios de</w:t>
      </w:r>
      <w:r>
        <w:rPr>
          <w:rFonts w:ascii="Times New Roman" w:hAnsi="Times New Roman" w:cs="Times New Roman"/>
          <w:sz w:val="24"/>
          <w:szCs w:val="24"/>
        </w:rPr>
        <w:t xml:space="preserve"> la legalización señalan que el </w:t>
      </w:r>
      <w:r w:rsidRPr="003E2DF4">
        <w:rPr>
          <w:rFonts w:ascii="Times New Roman" w:hAnsi="Times New Roman" w:cs="Times New Roman"/>
          <w:sz w:val="24"/>
          <w:szCs w:val="24"/>
        </w:rPr>
        <w:t>cannabis es una</w:t>
      </w:r>
      <w:r>
        <w:rPr>
          <w:rFonts w:ascii="Times New Roman" w:hAnsi="Times New Roman" w:cs="Times New Roman"/>
          <w:sz w:val="24"/>
          <w:szCs w:val="24"/>
        </w:rPr>
        <w:t xml:space="preserve"> droga relativamente inocua, no </w:t>
      </w:r>
      <w:r w:rsidRPr="003E2DF4">
        <w:rPr>
          <w:rFonts w:ascii="Times New Roman" w:hAnsi="Times New Roman" w:cs="Times New Roman"/>
          <w:sz w:val="24"/>
          <w:szCs w:val="24"/>
        </w:rPr>
        <w:t>especialmente perjudic</w:t>
      </w:r>
      <w:r>
        <w:rPr>
          <w:rFonts w:ascii="Times New Roman" w:hAnsi="Times New Roman" w:cs="Times New Roman"/>
          <w:sz w:val="24"/>
          <w:szCs w:val="24"/>
        </w:rPr>
        <w:t xml:space="preserve">ial para la salud, quizás menos </w:t>
      </w:r>
      <w:r w:rsidRPr="003E2DF4">
        <w:rPr>
          <w:rFonts w:ascii="Times New Roman" w:hAnsi="Times New Roman" w:cs="Times New Roman"/>
          <w:sz w:val="24"/>
          <w:szCs w:val="24"/>
        </w:rPr>
        <w:t>incluso que el tabaco y alcohol que sí son legales.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Entienden por tanto que su liberali</w:t>
      </w:r>
      <w:r>
        <w:rPr>
          <w:rFonts w:ascii="Times New Roman" w:hAnsi="Times New Roman" w:cs="Times New Roman"/>
          <w:sz w:val="24"/>
          <w:szCs w:val="24"/>
        </w:rPr>
        <w:t xml:space="preserve">zación no debería </w:t>
      </w:r>
      <w:r w:rsidRPr="003E2DF4">
        <w:rPr>
          <w:rFonts w:ascii="Times New Roman" w:hAnsi="Times New Roman" w:cs="Times New Roman"/>
          <w:sz w:val="24"/>
          <w:szCs w:val="24"/>
        </w:rPr>
        <w:t>suponer una sobrecar</w:t>
      </w:r>
      <w:r w:rsidR="009469E0">
        <w:rPr>
          <w:rFonts w:ascii="Times New Roman" w:hAnsi="Times New Roman" w:cs="Times New Roman"/>
          <w:sz w:val="24"/>
          <w:szCs w:val="24"/>
        </w:rPr>
        <w:t>ga o más gasto para la Sanidad. Algunos expertos</w:t>
      </w:r>
      <w:r w:rsidRPr="003E2DF4">
        <w:rPr>
          <w:rFonts w:ascii="Times New Roman" w:hAnsi="Times New Roman" w:cs="Times New Roman"/>
          <w:sz w:val="24"/>
          <w:szCs w:val="24"/>
        </w:rPr>
        <w:t xml:space="preserve"> sin embargo señala</w:t>
      </w:r>
      <w:r w:rsidR="009469E0">
        <w:rPr>
          <w:rFonts w:ascii="Times New Roman" w:hAnsi="Times New Roman" w:cs="Times New Roman"/>
          <w:sz w:val="24"/>
          <w:szCs w:val="24"/>
        </w:rPr>
        <w:t xml:space="preserve">n que en el mejor de los </w:t>
      </w:r>
      <w:r w:rsidRPr="003E2DF4">
        <w:rPr>
          <w:rFonts w:ascii="Times New Roman" w:hAnsi="Times New Roman" w:cs="Times New Roman"/>
          <w:sz w:val="24"/>
          <w:szCs w:val="24"/>
        </w:rPr>
        <w:t>casos no hay dat</w:t>
      </w:r>
      <w:r w:rsidR="009469E0">
        <w:rPr>
          <w:rFonts w:ascii="Times New Roman" w:hAnsi="Times New Roman" w:cs="Times New Roman"/>
          <w:sz w:val="24"/>
          <w:szCs w:val="24"/>
        </w:rPr>
        <w:t xml:space="preserve">os que permitan asegurar que no </w:t>
      </w:r>
      <w:r w:rsidRPr="003E2DF4">
        <w:rPr>
          <w:rFonts w:ascii="Times New Roman" w:hAnsi="Times New Roman" w:cs="Times New Roman"/>
          <w:sz w:val="24"/>
          <w:szCs w:val="24"/>
        </w:rPr>
        <w:t>vaya a in</w:t>
      </w:r>
      <w:r w:rsidR="009469E0">
        <w:rPr>
          <w:rFonts w:ascii="Times New Roman" w:hAnsi="Times New Roman" w:cs="Times New Roman"/>
          <w:sz w:val="24"/>
          <w:szCs w:val="24"/>
        </w:rPr>
        <w:t xml:space="preserve">crementarse el gasto sanitario. Más allá de </w:t>
      </w:r>
      <w:r w:rsidRPr="003E2DF4">
        <w:rPr>
          <w:rFonts w:ascii="Times New Roman" w:hAnsi="Times New Roman" w:cs="Times New Roman"/>
          <w:sz w:val="24"/>
          <w:szCs w:val="24"/>
        </w:rPr>
        <w:t>que sí se ha demos</w:t>
      </w:r>
      <w:r w:rsidR="009469E0">
        <w:rPr>
          <w:rFonts w:ascii="Times New Roman" w:hAnsi="Times New Roman" w:cs="Times New Roman"/>
          <w:sz w:val="24"/>
          <w:szCs w:val="24"/>
        </w:rPr>
        <w:t xml:space="preserve">trado claramente que el consumo </w:t>
      </w:r>
      <w:r w:rsidRPr="003E2DF4">
        <w:rPr>
          <w:rFonts w:ascii="Times New Roman" w:hAnsi="Times New Roman" w:cs="Times New Roman"/>
          <w:sz w:val="24"/>
          <w:szCs w:val="24"/>
        </w:rPr>
        <w:t>de cannabis se r</w:t>
      </w:r>
      <w:r w:rsidR="009469E0">
        <w:rPr>
          <w:rFonts w:ascii="Times New Roman" w:hAnsi="Times New Roman" w:cs="Times New Roman"/>
          <w:sz w:val="24"/>
          <w:szCs w:val="24"/>
        </w:rPr>
        <w:t xml:space="preserve">elaciona con una patología física y </w:t>
      </w:r>
      <w:r w:rsidRPr="003E2DF4">
        <w:rPr>
          <w:rFonts w:ascii="Times New Roman" w:hAnsi="Times New Roman" w:cs="Times New Roman"/>
          <w:sz w:val="24"/>
          <w:szCs w:val="24"/>
        </w:rPr>
        <w:t>psíquica (incluida la</w:t>
      </w:r>
      <w:r w:rsidR="009469E0">
        <w:rPr>
          <w:rFonts w:ascii="Times New Roman" w:hAnsi="Times New Roman" w:cs="Times New Roman"/>
          <w:sz w:val="24"/>
          <w:szCs w:val="24"/>
        </w:rPr>
        <w:t xml:space="preserve"> afectación neuropsicológica) </w:t>
      </w:r>
      <w:r w:rsidRPr="003E2DF4">
        <w:rPr>
          <w:rFonts w:ascii="Times New Roman" w:hAnsi="Times New Roman" w:cs="Times New Roman"/>
          <w:sz w:val="24"/>
          <w:szCs w:val="24"/>
        </w:rPr>
        <w:t>los datos de los</w:t>
      </w:r>
      <w:r w:rsidR="009469E0">
        <w:rPr>
          <w:rFonts w:ascii="Times New Roman" w:hAnsi="Times New Roman" w:cs="Times New Roman"/>
          <w:sz w:val="24"/>
          <w:szCs w:val="24"/>
        </w:rPr>
        <w:t xml:space="preserve"> diferentes Observatorios sobre </w:t>
      </w:r>
      <w:r w:rsidRPr="003E2DF4">
        <w:rPr>
          <w:rFonts w:ascii="Times New Roman" w:hAnsi="Times New Roman" w:cs="Times New Roman"/>
          <w:sz w:val="24"/>
          <w:szCs w:val="24"/>
        </w:rPr>
        <w:t>Drogas demuestran q</w:t>
      </w:r>
      <w:r w:rsidR="009469E0">
        <w:rPr>
          <w:rFonts w:ascii="Times New Roman" w:hAnsi="Times New Roman" w:cs="Times New Roman"/>
          <w:sz w:val="24"/>
          <w:szCs w:val="24"/>
        </w:rPr>
        <w:t xml:space="preserve">ue cada vez son más los sujetos </w:t>
      </w:r>
      <w:r w:rsidRPr="003E2DF4">
        <w:rPr>
          <w:rFonts w:ascii="Times New Roman" w:hAnsi="Times New Roman" w:cs="Times New Roman"/>
          <w:sz w:val="24"/>
          <w:szCs w:val="24"/>
        </w:rPr>
        <w:t>que acuden a tratami</w:t>
      </w:r>
      <w:r w:rsidR="009469E0">
        <w:rPr>
          <w:rFonts w:ascii="Times New Roman" w:hAnsi="Times New Roman" w:cs="Times New Roman"/>
          <w:sz w:val="24"/>
          <w:szCs w:val="24"/>
        </w:rPr>
        <w:t xml:space="preserve">ento por cannabis, siendo ya la </w:t>
      </w:r>
      <w:r w:rsidRPr="003E2DF4">
        <w:rPr>
          <w:rFonts w:ascii="Times New Roman" w:hAnsi="Times New Roman" w:cs="Times New Roman"/>
          <w:sz w:val="24"/>
          <w:szCs w:val="24"/>
        </w:rPr>
        <w:t>primera sustancia</w:t>
      </w:r>
      <w:r w:rsidR="009469E0">
        <w:rPr>
          <w:rFonts w:ascii="Times New Roman" w:hAnsi="Times New Roman" w:cs="Times New Roman"/>
          <w:sz w:val="24"/>
          <w:szCs w:val="24"/>
        </w:rPr>
        <w:t xml:space="preserve"> motivo de atención en primeros </w:t>
      </w:r>
      <w:r w:rsidRPr="003E2DF4">
        <w:rPr>
          <w:rFonts w:ascii="Times New Roman" w:hAnsi="Times New Roman" w:cs="Times New Roman"/>
          <w:sz w:val="24"/>
          <w:szCs w:val="24"/>
        </w:rPr>
        <w:t xml:space="preserve">tratamientos, </w:t>
      </w:r>
      <w:r w:rsidR="009469E0">
        <w:rPr>
          <w:rFonts w:ascii="Times New Roman" w:hAnsi="Times New Roman" w:cs="Times New Roman"/>
          <w:sz w:val="24"/>
          <w:szCs w:val="24"/>
        </w:rPr>
        <w:t xml:space="preserve">y la segunda más consumida para </w:t>
      </w:r>
      <w:r w:rsidRPr="003E2DF4">
        <w:rPr>
          <w:rFonts w:ascii="Times New Roman" w:hAnsi="Times New Roman" w:cs="Times New Roman"/>
          <w:sz w:val="24"/>
          <w:szCs w:val="24"/>
        </w:rPr>
        <w:t>el conjunto de las person</w:t>
      </w:r>
      <w:r w:rsidR="009469E0">
        <w:rPr>
          <w:rFonts w:ascii="Times New Roman" w:hAnsi="Times New Roman" w:cs="Times New Roman"/>
          <w:sz w:val="24"/>
          <w:szCs w:val="24"/>
        </w:rPr>
        <w:t xml:space="preserve">as en terapia. Los datos preliminares </w:t>
      </w:r>
      <w:r w:rsidRPr="003E2DF4">
        <w:rPr>
          <w:rFonts w:ascii="Times New Roman" w:hAnsi="Times New Roman" w:cs="Times New Roman"/>
          <w:sz w:val="24"/>
          <w:szCs w:val="24"/>
        </w:rPr>
        <w:t>de las experienci</w:t>
      </w:r>
      <w:r w:rsidR="009469E0">
        <w:rPr>
          <w:rFonts w:ascii="Times New Roman" w:hAnsi="Times New Roman" w:cs="Times New Roman"/>
          <w:sz w:val="24"/>
          <w:szCs w:val="24"/>
        </w:rPr>
        <w:t xml:space="preserve">as que se han ido desarrollando </w:t>
      </w:r>
      <w:r w:rsidRPr="003E2DF4">
        <w:rPr>
          <w:rFonts w:ascii="Times New Roman" w:hAnsi="Times New Roman" w:cs="Times New Roman"/>
          <w:sz w:val="24"/>
          <w:szCs w:val="24"/>
        </w:rPr>
        <w:t xml:space="preserve">en Holanda y </w:t>
      </w:r>
      <w:r w:rsidR="009469E0">
        <w:rPr>
          <w:rFonts w:ascii="Times New Roman" w:hAnsi="Times New Roman" w:cs="Times New Roman"/>
          <w:sz w:val="24"/>
          <w:szCs w:val="24"/>
        </w:rPr>
        <w:t xml:space="preserve">Australia parecen demostrar que </w:t>
      </w:r>
      <w:r w:rsidRPr="003E2DF4">
        <w:rPr>
          <w:rFonts w:ascii="Times New Roman" w:hAnsi="Times New Roman" w:cs="Times New Roman"/>
          <w:sz w:val="24"/>
          <w:szCs w:val="24"/>
        </w:rPr>
        <w:t>al menos inici</w:t>
      </w:r>
      <w:r w:rsidR="009469E0">
        <w:rPr>
          <w:rFonts w:ascii="Times New Roman" w:hAnsi="Times New Roman" w:cs="Times New Roman"/>
          <w:sz w:val="24"/>
          <w:szCs w:val="24"/>
        </w:rPr>
        <w:t xml:space="preserve">almente se incrementa el número </w:t>
      </w:r>
      <w:r w:rsidRPr="003E2DF4">
        <w:rPr>
          <w:rFonts w:ascii="Times New Roman" w:hAnsi="Times New Roman" w:cs="Times New Roman"/>
          <w:sz w:val="24"/>
          <w:szCs w:val="24"/>
        </w:rPr>
        <w:t>de consumid</w:t>
      </w:r>
      <w:r w:rsidR="009469E0">
        <w:rPr>
          <w:rFonts w:ascii="Times New Roman" w:hAnsi="Times New Roman" w:cs="Times New Roman"/>
          <w:sz w:val="24"/>
          <w:szCs w:val="24"/>
        </w:rPr>
        <w:t xml:space="preserve">ores, sobre todo en poblaciones </w:t>
      </w:r>
      <w:r w:rsidRPr="003E2DF4">
        <w:rPr>
          <w:rFonts w:ascii="Times New Roman" w:hAnsi="Times New Roman" w:cs="Times New Roman"/>
          <w:sz w:val="24"/>
          <w:szCs w:val="24"/>
        </w:rPr>
        <w:t>jó</w:t>
      </w:r>
      <w:r w:rsidR="009469E0">
        <w:rPr>
          <w:rFonts w:ascii="Times New Roman" w:hAnsi="Times New Roman" w:cs="Times New Roman"/>
          <w:sz w:val="24"/>
          <w:szCs w:val="24"/>
        </w:rPr>
        <w:t>venes</w:t>
      </w:r>
      <w:r w:rsidRPr="003E2DF4">
        <w:rPr>
          <w:rFonts w:ascii="Times New Roman" w:hAnsi="Times New Roman" w:cs="Times New Roman"/>
          <w:sz w:val="24"/>
          <w:szCs w:val="24"/>
        </w:rPr>
        <w:t>. Sería</w:t>
      </w:r>
      <w:r w:rsidR="009469E0">
        <w:rPr>
          <w:rFonts w:ascii="Times New Roman" w:hAnsi="Times New Roman" w:cs="Times New Roman"/>
          <w:sz w:val="24"/>
          <w:szCs w:val="24"/>
        </w:rPr>
        <w:t xml:space="preserve"> necesario, por tanto, un mayor </w:t>
      </w:r>
      <w:r w:rsidRPr="003E2DF4">
        <w:rPr>
          <w:rFonts w:ascii="Times New Roman" w:hAnsi="Times New Roman" w:cs="Times New Roman"/>
          <w:sz w:val="24"/>
          <w:szCs w:val="24"/>
        </w:rPr>
        <w:t xml:space="preserve">gasto en campañas </w:t>
      </w:r>
      <w:r w:rsidR="009469E0">
        <w:rPr>
          <w:rFonts w:ascii="Times New Roman" w:hAnsi="Times New Roman" w:cs="Times New Roman"/>
          <w:sz w:val="24"/>
          <w:szCs w:val="24"/>
        </w:rPr>
        <w:t xml:space="preserve">de prevención y educación. Está </w:t>
      </w:r>
      <w:r w:rsidRPr="003E2DF4">
        <w:rPr>
          <w:rFonts w:ascii="Times New Roman" w:hAnsi="Times New Roman" w:cs="Times New Roman"/>
          <w:sz w:val="24"/>
          <w:szCs w:val="24"/>
        </w:rPr>
        <w:t>demostrado que b</w:t>
      </w:r>
      <w:r w:rsidR="009469E0">
        <w:rPr>
          <w:rFonts w:ascii="Times New Roman" w:hAnsi="Times New Roman" w:cs="Times New Roman"/>
          <w:sz w:val="24"/>
          <w:szCs w:val="24"/>
        </w:rPr>
        <w:t xml:space="preserve">uena parte de los accidentes de </w:t>
      </w:r>
      <w:r w:rsidRPr="003E2DF4">
        <w:rPr>
          <w:rFonts w:ascii="Times New Roman" w:hAnsi="Times New Roman" w:cs="Times New Roman"/>
          <w:sz w:val="24"/>
          <w:szCs w:val="24"/>
        </w:rPr>
        <w:t>tráfico se relacion</w:t>
      </w:r>
      <w:r w:rsidR="009469E0">
        <w:rPr>
          <w:rFonts w:ascii="Times New Roman" w:hAnsi="Times New Roman" w:cs="Times New Roman"/>
          <w:sz w:val="24"/>
          <w:szCs w:val="24"/>
        </w:rPr>
        <w:t xml:space="preserve">an con el consumo de sustancias </w:t>
      </w:r>
      <w:r w:rsidRPr="003E2DF4">
        <w:rPr>
          <w:rFonts w:ascii="Times New Roman" w:hAnsi="Times New Roman" w:cs="Times New Roman"/>
          <w:sz w:val="24"/>
          <w:szCs w:val="24"/>
        </w:rPr>
        <w:t>en general y canna</w:t>
      </w:r>
      <w:r w:rsidR="009469E0">
        <w:rPr>
          <w:rFonts w:ascii="Times New Roman" w:hAnsi="Times New Roman" w:cs="Times New Roman"/>
          <w:sz w:val="24"/>
          <w:szCs w:val="24"/>
        </w:rPr>
        <w:t xml:space="preserve">bis en particular, con el gasto </w:t>
      </w:r>
      <w:r w:rsidRPr="003E2DF4">
        <w:rPr>
          <w:rFonts w:ascii="Times New Roman" w:hAnsi="Times New Roman" w:cs="Times New Roman"/>
          <w:sz w:val="24"/>
          <w:szCs w:val="24"/>
        </w:rPr>
        <w:t>sanitario rehab</w:t>
      </w:r>
      <w:r w:rsidR="009469E0">
        <w:rPr>
          <w:rFonts w:ascii="Times New Roman" w:hAnsi="Times New Roman" w:cs="Times New Roman"/>
          <w:sz w:val="24"/>
          <w:szCs w:val="24"/>
        </w:rPr>
        <w:t>ilitador que puede suponer</w:t>
      </w:r>
      <w:r w:rsidRPr="003E2DF4">
        <w:rPr>
          <w:rFonts w:ascii="Times New Roman" w:hAnsi="Times New Roman" w:cs="Times New Roman"/>
          <w:sz w:val="24"/>
          <w:szCs w:val="24"/>
        </w:rPr>
        <w:t>. No</w:t>
      </w:r>
      <w:r w:rsidR="009469E0">
        <w:rPr>
          <w:rFonts w:ascii="Times New Roman" w:hAnsi="Times New Roman" w:cs="Times New Roman"/>
          <w:sz w:val="24"/>
          <w:szCs w:val="24"/>
        </w:rPr>
        <w:t xml:space="preserve"> </w:t>
      </w:r>
      <w:r w:rsidRPr="003E2DF4">
        <w:rPr>
          <w:rFonts w:ascii="Times New Roman" w:hAnsi="Times New Roman" w:cs="Times New Roman"/>
          <w:sz w:val="24"/>
          <w:szCs w:val="24"/>
        </w:rPr>
        <w:t>conviene tampoco olvidar que las sustancias legales</w:t>
      </w:r>
      <w:r w:rsidR="009469E0">
        <w:rPr>
          <w:rFonts w:ascii="Times New Roman" w:hAnsi="Times New Roman" w:cs="Times New Roman"/>
          <w:sz w:val="24"/>
          <w:szCs w:val="24"/>
        </w:rPr>
        <w:t xml:space="preserve"> </w:t>
      </w:r>
      <w:r w:rsidRPr="003E2DF4">
        <w:rPr>
          <w:rFonts w:ascii="Times New Roman" w:hAnsi="Times New Roman" w:cs="Times New Roman"/>
          <w:sz w:val="24"/>
          <w:szCs w:val="24"/>
        </w:rPr>
        <w:t>(alcohol y tabaco) con las que suele compararse el</w:t>
      </w:r>
      <w:r w:rsidR="009469E0">
        <w:rPr>
          <w:rFonts w:ascii="Times New Roman" w:hAnsi="Times New Roman" w:cs="Times New Roman"/>
          <w:sz w:val="24"/>
          <w:szCs w:val="24"/>
        </w:rPr>
        <w:t xml:space="preserve"> </w:t>
      </w:r>
      <w:r w:rsidRPr="003E2DF4">
        <w:rPr>
          <w:rFonts w:ascii="Times New Roman" w:hAnsi="Times New Roman" w:cs="Times New Roman"/>
          <w:sz w:val="24"/>
          <w:szCs w:val="24"/>
        </w:rPr>
        <w:t>cannabis son grandes generadoras de gasto sanitario,</w:t>
      </w:r>
      <w:r w:rsidR="009469E0">
        <w:rPr>
          <w:rFonts w:ascii="Times New Roman" w:hAnsi="Times New Roman" w:cs="Times New Roman"/>
          <w:sz w:val="24"/>
          <w:szCs w:val="24"/>
        </w:rPr>
        <w:t xml:space="preserve"> </w:t>
      </w:r>
      <w:r w:rsidRPr="003E2DF4">
        <w:rPr>
          <w:rFonts w:ascii="Times New Roman" w:hAnsi="Times New Roman" w:cs="Times New Roman"/>
          <w:sz w:val="24"/>
          <w:szCs w:val="24"/>
        </w:rPr>
        <w:t>circunstancia a la</w:t>
      </w:r>
      <w:r w:rsidR="009469E0">
        <w:rPr>
          <w:rFonts w:ascii="Times New Roman" w:hAnsi="Times New Roman" w:cs="Times New Roman"/>
          <w:sz w:val="24"/>
          <w:szCs w:val="24"/>
        </w:rPr>
        <w:t xml:space="preserve"> que contribuyó precisamente de </w:t>
      </w:r>
      <w:r w:rsidRPr="003E2DF4">
        <w:rPr>
          <w:rFonts w:ascii="Times New Roman" w:hAnsi="Times New Roman" w:cs="Times New Roman"/>
          <w:sz w:val="24"/>
          <w:szCs w:val="24"/>
        </w:rPr>
        <w:t>manera definitiva su legalización.</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Otro de los argum</w:t>
      </w:r>
      <w:r w:rsidR="009469E0">
        <w:rPr>
          <w:rFonts w:ascii="Times New Roman" w:hAnsi="Times New Roman" w:cs="Times New Roman"/>
          <w:sz w:val="24"/>
          <w:szCs w:val="24"/>
        </w:rPr>
        <w:t xml:space="preserve">entos que se emplean a favor de </w:t>
      </w:r>
      <w:r w:rsidRPr="003E2DF4">
        <w:rPr>
          <w:rFonts w:ascii="Times New Roman" w:hAnsi="Times New Roman" w:cs="Times New Roman"/>
          <w:sz w:val="24"/>
          <w:szCs w:val="24"/>
        </w:rPr>
        <w:t>la legalización es qu</w:t>
      </w:r>
      <w:r w:rsidR="009469E0">
        <w:rPr>
          <w:rFonts w:ascii="Times New Roman" w:hAnsi="Times New Roman" w:cs="Times New Roman"/>
          <w:sz w:val="24"/>
          <w:szCs w:val="24"/>
        </w:rPr>
        <w:t xml:space="preserve">e se trata de una droga blanda, </w:t>
      </w:r>
      <w:r w:rsidRPr="003E2DF4">
        <w:rPr>
          <w:rFonts w:ascii="Times New Roman" w:hAnsi="Times New Roman" w:cs="Times New Roman"/>
          <w:sz w:val="24"/>
          <w:szCs w:val="24"/>
        </w:rPr>
        <w:t>con efectos psicol</w:t>
      </w:r>
      <w:r w:rsidR="009469E0">
        <w:rPr>
          <w:rFonts w:ascii="Times New Roman" w:hAnsi="Times New Roman" w:cs="Times New Roman"/>
          <w:sz w:val="24"/>
          <w:szCs w:val="24"/>
        </w:rPr>
        <w:t xml:space="preserve">ógicos leves, que no genera una </w:t>
      </w:r>
      <w:r w:rsidRPr="003E2DF4">
        <w:rPr>
          <w:rFonts w:ascii="Times New Roman" w:hAnsi="Times New Roman" w:cs="Times New Roman"/>
          <w:sz w:val="24"/>
          <w:szCs w:val="24"/>
        </w:rPr>
        <w:t>gran dependencia</w:t>
      </w:r>
      <w:r w:rsidR="009469E0">
        <w:rPr>
          <w:rFonts w:ascii="Times New Roman" w:hAnsi="Times New Roman" w:cs="Times New Roman"/>
          <w:sz w:val="24"/>
          <w:szCs w:val="24"/>
        </w:rPr>
        <w:t xml:space="preserve">. Es cierto que parece la menos </w:t>
      </w:r>
      <w:r w:rsidRPr="003E2DF4">
        <w:rPr>
          <w:rFonts w:ascii="Times New Roman" w:hAnsi="Times New Roman" w:cs="Times New Roman"/>
          <w:sz w:val="24"/>
          <w:szCs w:val="24"/>
        </w:rPr>
        <w:t>lesiva de las drogas de abu</w:t>
      </w:r>
      <w:r w:rsidR="009469E0">
        <w:rPr>
          <w:rFonts w:ascii="Times New Roman" w:hAnsi="Times New Roman" w:cs="Times New Roman"/>
          <w:sz w:val="24"/>
          <w:szCs w:val="24"/>
        </w:rPr>
        <w:t xml:space="preserve">so, y que si bien es la </w:t>
      </w:r>
      <w:r w:rsidRPr="003E2DF4">
        <w:rPr>
          <w:rFonts w:ascii="Times New Roman" w:hAnsi="Times New Roman" w:cs="Times New Roman"/>
          <w:sz w:val="24"/>
          <w:szCs w:val="24"/>
        </w:rPr>
        <w:t>más empleada, los da</w:t>
      </w:r>
      <w:r w:rsidR="009469E0">
        <w:rPr>
          <w:rFonts w:ascii="Times New Roman" w:hAnsi="Times New Roman" w:cs="Times New Roman"/>
          <w:sz w:val="24"/>
          <w:szCs w:val="24"/>
        </w:rPr>
        <w:t xml:space="preserve">tos de prevalencia vida indican </w:t>
      </w:r>
      <w:r w:rsidRPr="003E2DF4">
        <w:rPr>
          <w:rFonts w:ascii="Times New Roman" w:hAnsi="Times New Roman" w:cs="Times New Roman"/>
          <w:sz w:val="24"/>
          <w:szCs w:val="24"/>
        </w:rPr>
        <w:t>que el porcentaj</w:t>
      </w:r>
      <w:r w:rsidR="009469E0">
        <w:rPr>
          <w:rFonts w:ascii="Times New Roman" w:hAnsi="Times New Roman" w:cs="Times New Roman"/>
          <w:sz w:val="24"/>
          <w:szCs w:val="24"/>
        </w:rPr>
        <w:t xml:space="preserve">e de personas que usan cannabis </w:t>
      </w:r>
      <w:r w:rsidRPr="003E2DF4">
        <w:rPr>
          <w:rFonts w:ascii="Times New Roman" w:hAnsi="Times New Roman" w:cs="Times New Roman"/>
          <w:sz w:val="24"/>
          <w:szCs w:val="24"/>
        </w:rPr>
        <w:t>y que acaban d</w:t>
      </w:r>
      <w:r w:rsidR="009469E0">
        <w:rPr>
          <w:rFonts w:ascii="Times New Roman" w:hAnsi="Times New Roman" w:cs="Times New Roman"/>
          <w:sz w:val="24"/>
          <w:szCs w:val="24"/>
        </w:rPr>
        <w:t xml:space="preserve">esarrollando una dependencia es relativamente bajo. No obstante no es menos </w:t>
      </w:r>
      <w:r w:rsidRPr="003E2DF4">
        <w:rPr>
          <w:rFonts w:ascii="Times New Roman" w:hAnsi="Times New Roman" w:cs="Times New Roman"/>
          <w:sz w:val="24"/>
          <w:szCs w:val="24"/>
        </w:rPr>
        <w:t xml:space="preserve">cierto que inicialmente se consideraba </w:t>
      </w:r>
      <w:r w:rsidR="009469E0">
        <w:rPr>
          <w:rFonts w:ascii="Times New Roman" w:hAnsi="Times New Roman" w:cs="Times New Roman"/>
          <w:sz w:val="24"/>
          <w:szCs w:val="24"/>
        </w:rPr>
        <w:t xml:space="preserve">que no </w:t>
      </w:r>
      <w:r w:rsidRPr="003E2DF4">
        <w:rPr>
          <w:rFonts w:ascii="Times New Roman" w:hAnsi="Times New Roman" w:cs="Times New Roman"/>
          <w:sz w:val="24"/>
          <w:szCs w:val="24"/>
        </w:rPr>
        <w:t>producía toler</w:t>
      </w:r>
      <w:r w:rsidR="009469E0">
        <w:rPr>
          <w:rFonts w:ascii="Times New Roman" w:hAnsi="Times New Roman" w:cs="Times New Roman"/>
          <w:sz w:val="24"/>
          <w:szCs w:val="24"/>
        </w:rPr>
        <w:t xml:space="preserve">ancia ni dependencia, datos que </w:t>
      </w:r>
      <w:r w:rsidRPr="003E2DF4">
        <w:rPr>
          <w:rFonts w:ascii="Times New Roman" w:hAnsi="Times New Roman" w:cs="Times New Roman"/>
          <w:sz w:val="24"/>
          <w:szCs w:val="24"/>
        </w:rPr>
        <w:t>hoy en día se sab</w:t>
      </w:r>
      <w:r w:rsidR="009469E0">
        <w:rPr>
          <w:rFonts w:ascii="Times New Roman" w:hAnsi="Times New Roman" w:cs="Times New Roman"/>
          <w:sz w:val="24"/>
          <w:szCs w:val="24"/>
        </w:rPr>
        <w:t xml:space="preserve">e que son incorrectos. Preocupa </w:t>
      </w:r>
      <w:r w:rsidRPr="003E2DF4">
        <w:rPr>
          <w:rFonts w:ascii="Times New Roman" w:hAnsi="Times New Roman" w:cs="Times New Roman"/>
          <w:sz w:val="24"/>
          <w:szCs w:val="24"/>
        </w:rPr>
        <w:t>además su uso en</w:t>
      </w:r>
      <w:r w:rsidR="009469E0">
        <w:rPr>
          <w:rFonts w:ascii="Times New Roman" w:hAnsi="Times New Roman" w:cs="Times New Roman"/>
          <w:sz w:val="24"/>
          <w:szCs w:val="24"/>
        </w:rPr>
        <w:t xml:space="preserve"> población joven, especialmente </w:t>
      </w:r>
      <w:r w:rsidRPr="003E2DF4">
        <w:rPr>
          <w:rFonts w:ascii="Times New Roman" w:hAnsi="Times New Roman" w:cs="Times New Roman"/>
          <w:sz w:val="24"/>
          <w:szCs w:val="24"/>
        </w:rPr>
        <w:t>vulnerable, que lo</w:t>
      </w:r>
      <w:r w:rsidR="009469E0">
        <w:rPr>
          <w:rFonts w:ascii="Times New Roman" w:hAnsi="Times New Roman" w:cs="Times New Roman"/>
          <w:sz w:val="24"/>
          <w:szCs w:val="24"/>
        </w:rPr>
        <w:t xml:space="preserve"> suele consumir en determinadas </w:t>
      </w:r>
      <w:r w:rsidRPr="003E2DF4">
        <w:rPr>
          <w:rFonts w:ascii="Times New Roman" w:hAnsi="Times New Roman" w:cs="Times New Roman"/>
          <w:sz w:val="24"/>
          <w:szCs w:val="24"/>
        </w:rPr>
        <w:t>situaciones sociales</w:t>
      </w:r>
      <w:r w:rsidR="009469E0">
        <w:rPr>
          <w:rFonts w:ascii="Times New Roman" w:hAnsi="Times New Roman" w:cs="Times New Roman"/>
          <w:sz w:val="24"/>
          <w:szCs w:val="24"/>
        </w:rPr>
        <w:t xml:space="preserve">, habitualmente junto con otras </w:t>
      </w:r>
      <w:r w:rsidRPr="003E2DF4">
        <w:rPr>
          <w:rFonts w:ascii="Times New Roman" w:hAnsi="Times New Roman" w:cs="Times New Roman"/>
          <w:sz w:val="24"/>
          <w:szCs w:val="24"/>
        </w:rPr>
        <w:t>drogas, por lo que po</w:t>
      </w:r>
      <w:r w:rsidR="009469E0">
        <w:rPr>
          <w:rFonts w:ascii="Times New Roman" w:hAnsi="Times New Roman" w:cs="Times New Roman"/>
          <w:sz w:val="24"/>
          <w:szCs w:val="24"/>
        </w:rPr>
        <w:t xml:space="preserve">dría considerarse una puerta de </w:t>
      </w:r>
      <w:r w:rsidRPr="003E2DF4">
        <w:rPr>
          <w:rFonts w:ascii="Times New Roman" w:hAnsi="Times New Roman" w:cs="Times New Roman"/>
          <w:sz w:val="24"/>
          <w:szCs w:val="24"/>
        </w:rPr>
        <w:t>entrada, junto el tabaco</w:t>
      </w:r>
      <w:r w:rsidR="009469E0">
        <w:rPr>
          <w:rFonts w:ascii="Times New Roman" w:hAnsi="Times New Roman" w:cs="Times New Roman"/>
          <w:sz w:val="24"/>
          <w:szCs w:val="24"/>
        </w:rPr>
        <w:t xml:space="preserve"> y el alcohol, hacia sustancias </w:t>
      </w:r>
      <w:r w:rsidRPr="003E2DF4">
        <w:rPr>
          <w:rFonts w:ascii="Times New Roman" w:hAnsi="Times New Roman" w:cs="Times New Roman"/>
          <w:sz w:val="24"/>
          <w:szCs w:val="24"/>
        </w:rPr>
        <w:t xml:space="preserve">potencialmente </w:t>
      </w:r>
      <w:r w:rsidR="009469E0">
        <w:rPr>
          <w:rFonts w:ascii="Times New Roman" w:hAnsi="Times New Roman" w:cs="Times New Roman"/>
          <w:sz w:val="24"/>
          <w:szCs w:val="24"/>
        </w:rPr>
        <w:t xml:space="preserve">más nocivas. Se observa además, </w:t>
      </w:r>
      <w:r w:rsidRPr="003E2DF4">
        <w:rPr>
          <w:rFonts w:ascii="Times New Roman" w:hAnsi="Times New Roman" w:cs="Times New Roman"/>
          <w:sz w:val="24"/>
          <w:szCs w:val="24"/>
        </w:rPr>
        <w:t xml:space="preserve">cada vez de manera </w:t>
      </w:r>
      <w:r w:rsidR="009469E0">
        <w:rPr>
          <w:rFonts w:ascii="Times New Roman" w:hAnsi="Times New Roman" w:cs="Times New Roman"/>
          <w:sz w:val="24"/>
          <w:szCs w:val="24"/>
        </w:rPr>
        <w:t xml:space="preserve">más clara, que los consumidores </w:t>
      </w:r>
      <w:r w:rsidRPr="003E2DF4">
        <w:rPr>
          <w:rFonts w:ascii="Times New Roman" w:hAnsi="Times New Roman" w:cs="Times New Roman"/>
          <w:sz w:val="24"/>
          <w:szCs w:val="24"/>
        </w:rPr>
        <w:t>diarios de cannab</w:t>
      </w:r>
      <w:r w:rsidR="009469E0">
        <w:rPr>
          <w:rFonts w:ascii="Times New Roman" w:hAnsi="Times New Roman" w:cs="Times New Roman"/>
          <w:sz w:val="24"/>
          <w:szCs w:val="24"/>
        </w:rPr>
        <w:t xml:space="preserve">is se subdividen en dos grandes </w:t>
      </w:r>
      <w:r w:rsidRPr="003E2DF4">
        <w:rPr>
          <w:rFonts w:ascii="Times New Roman" w:hAnsi="Times New Roman" w:cs="Times New Roman"/>
          <w:sz w:val="24"/>
          <w:szCs w:val="24"/>
        </w:rPr>
        <w:t>grupos, quienes c</w:t>
      </w:r>
      <w:r w:rsidR="009469E0">
        <w:rPr>
          <w:rFonts w:ascii="Times New Roman" w:hAnsi="Times New Roman" w:cs="Times New Roman"/>
          <w:sz w:val="24"/>
          <w:szCs w:val="24"/>
        </w:rPr>
        <w:t xml:space="preserve">on el paso del tiempo abandonan </w:t>
      </w:r>
      <w:r w:rsidRPr="003E2DF4">
        <w:rPr>
          <w:rFonts w:ascii="Times New Roman" w:hAnsi="Times New Roman" w:cs="Times New Roman"/>
          <w:sz w:val="24"/>
          <w:szCs w:val="24"/>
        </w:rPr>
        <w:t>el consumo (la mayo</w:t>
      </w:r>
      <w:r w:rsidR="009469E0">
        <w:rPr>
          <w:rFonts w:ascii="Times New Roman" w:hAnsi="Times New Roman" w:cs="Times New Roman"/>
          <w:sz w:val="24"/>
          <w:szCs w:val="24"/>
        </w:rPr>
        <w:t>ría) y quienes se convierten en dependientes graves</w:t>
      </w:r>
      <w:r w:rsidRPr="003E2DF4">
        <w:rPr>
          <w:rFonts w:ascii="Times New Roman" w:hAnsi="Times New Roman" w:cs="Times New Roman"/>
          <w:sz w:val="24"/>
          <w:szCs w:val="24"/>
        </w:rPr>
        <w:t>.</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Quienes se muestran</w:t>
      </w:r>
      <w:r w:rsidR="009469E0">
        <w:rPr>
          <w:rFonts w:ascii="Times New Roman" w:hAnsi="Times New Roman" w:cs="Times New Roman"/>
          <w:sz w:val="24"/>
          <w:szCs w:val="24"/>
        </w:rPr>
        <w:t xml:space="preserve"> partidarios de la legalización </w:t>
      </w:r>
      <w:r w:rsidRPr="003E2DF4">
        <w:rPr>
          <w:rFonts w:ascii="Times New Roman" w:hAnsi="Times New Roman" w:cs="Times New Roman"/>
          <w:sz w:val="24"/>
          <w:szCs w:val="24"/>
        </w:rPr>
        <w:t xml:space="preserve">exponen que su </w:t>
      </w:r>
      <w:r w:rsidR="009469E0">
        <w:rPr>
          <w:rFonts w:ascii="Times New Roman" w:hAnsi="Times New Roman" w:cs="Times New Roman"/>
          <w:sz w:val="24"/>
          <w:szCs w:val="24"/>
        </w:rPr>
        <w:t xml:space="preserve">mercado controlado supondría un </w:t>
      </w:r>
      <w:r w:rsidRPr="003E2DF4">
        <w:rPr>
          <w:rFonts w:ascii="Times New Roman" w:hAnsi="Times New Roman" w:cs="Times New Roman"/>
          <w:sz w:val="24"/>
          <w:szCs w:val="24"/>
        </w:rPr>
        <w:t>incremento estatal en la recaudación de</w:t>
      </w:r>
      <w:r w:rsidR="009469E0">
        <w:rPr>
          <w:rFonts w:ascii="Times New Roman" w:hAnsi="Times New Roman" w:cs="Times New Roman"/>
          <w:sz w:val="24"/>
          <w:szCs w:val="24"/>
        </w:rPr>
        <w:t xml:space="preserve"> impuestos, </w:t>
      </w:r>
      <w:r w:rsidRPr="003E2DF4">
        <w:rPr>
          <w:rFonts w:ascii="Times New Roman" w:hAnsi="Times New Roman" w:cs="Times New Roman"/>
          <w:sz w:val="24"/>
          <w:szCs w:val="24"/>
        </w:rPr>
        <w:t>y unos bene</w:t>
      </w:r>
      <w:r w:rsidR="009469E0">
        <w:rPr>
          <w:rFonts w:ascii="Times New Roman" w:hAnsi="Times New Roman" w:cs="Times New Roman"/>
          <w:sz w:val="24"/>
          <w:szCs w:val="24"/>
        </w:rPr>
        <w:t xml:space="preserve">ficios económicos para el país. En </w:t>
      </w:r>
      <w:r w:rsidRPr="003E2DF4">
        <w:rPr>
          <w:rFonts w:ascii="Times New Roman" w:hAnsi="Times New Roman" w:cs="Times New Roman"/>
          <w:sz w:val="24"/>
          <w:szCs w:val="24"/>
        </w:rPr>
        <w:t>ningún caso, sos</w:t>
      </w:r>
      <w:r w:rsidR="009469E0">
        <w:rPr>
          <w:rFonts w:ascii="Times New Roman" w:hAnsi="Times New Roman" w:cs="Times New Roman"/>
          <w:sz w:val="24"/>
          <w:szCs w:val="24"/>
        </w:rPr>
        <w:t xml:space="preserve">tienen quienes se oponen a </w:t>
      </w:r>
      <w:r w:rsidR="00197E87">
        <w:rPr>
          <w:rFonts w:ascii="Times New Roman" w:hAnsi="Times New Roman" w:cs="Times New Roman"/>
          <w:sz w:val="24"/>
          <w:szCs w:val="24"/>
        </w:rPr>
        <w:t>este</w:t>
      </w:r>
      <w:r w:rsidR="00197E87" w:rsidRPr="003E2DF4">
        <w:rPr>
          <w:rFonts w:ascii="Times New Roman" w:hAnsi="Times New Roman" w:cs="Times New Roman"/>
          <w:sz w:val="24"/>
          <w:szCs w:val="24"/>
        </w:rPr>
        <w:t xml:space="preserve"> planteamiento</w:t>
      </w:r>
      <w:r w:rsidRPr="003E2DF4">
        <w:rPr>
          <w:rFonts w:ascii="Times New Roman" w:hAnsi="Times New Roman" w:cs="Times New Roman"/>
          <w:sz w:val="24"/>
          <w:szCs w:val="24"/>
        </w:rPr>
        <w:t>, sería d</w:t>
      </w:r>
      <w:r w:rsidR="009469E0">
        <w:rPr>
          <w:rFonts w:ascii="Times New Roman" w:hAnsi="Times New Roman" w:cs="Times New Roman"/>
          <w:sz w:val="24"/>
          <w:szCs w:val="24"/>
        </w:rPr>
        <w:t xml:space="preserve">inero suficiente para financiar </w:t>
      </w:r>
      <w:r w:rsidRPr="003E2DF4">
        <w:rPr>
          <w:rFonts w:ascii="Times New Roman" w:hAnsi="Times New Roman" w:cs="Times New Roman"/>
          <w:sz w:val="24"/>
          <w:szCs w:val="24"/>
        </w:rPr>
        <w:t>los costes sanitarios.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Otro planteam</w:t>
      </w:r>
      <w:r w:rsidR="009469E0">
        <w:rPr>
          <w:rFonts w:ascii="Times New Roman" w:hAnsi="Times New Roman" w:cs="Times New Roman"/>
          <w:sz w:val="24"/>
          <w:szCs w:val="24"/>
        </w:rPr>
        <w:t xml:space="preserve">iento habitualmente empleado es </w:t>
      </w:r>
      <w:r w:rsidRPr="003E2DF4">
        <w:rPr>
          <w:rFonts w:ascii="Times New Roman" w:hAnsi="Times New Roman" w:cs="Times New Roman"/>
          <w:sz w:val="24"/>
          <w:szCs w:val="24"/>
        </w:rPr>
        <w:t>el de los efectos medicina</w:t>
      </w:r>
      <w:r w:rsidR="009469E0">
        <w:rPr>
          <w:rFonts w:ascii="Times New Roman" w:hAnsi="Times New Roman" w:cs="Times New Roman"/>
          <w:sz w:val="24"/>
          <w:szCs w:val="24"/>
        </w:rPr>
        <w:t xml:space="preserve">les del cannabis. Se ha </w:t>
      </w:r>
      <w:r w:rsidRPr="003E2DF4">
        <w:rPr>
          <w:rFonts w:ascii="Times New Roman" w:hAnsi="Times New Roman" w:cs="Times New Roman"/>
          <w:sz w:val="24"/>
          <w:szCs w:val="24"/>
        </w:rPr>
        <w:t>probado su valí</w:t>
      </w:r>
      <w:r w:rsidR="009469E0">
        <w:rPr>
          <w:rFonts w:ascii="Times New Roman" w:hAnsi="Times New Roman" w:cs="Times New Roman"/>
          <w:sz w:val="24"/>
          <w:szCs w:val="24"/>
        </w:rPr>
        <w:t xml:space="preserve">a en enfermedades diversas como </w:t>
      </w:r>
      <w:r w:rsidRPr="003E2DF4">
        <w:rPr>
          <w:rFonts w:ascii="Times New Roman" w:hAnsi="Times New Roman" w:cs="Times New Roman"/>
          <w:sz w:val="24"/>
          <w:szCs w:val="24"/>
        </w:rPr>
        <w:t>el dolor neuro</w:t>
      </w:r>
      <w:r w:rsidR="009469E0">
        <w:rPr>
          <w:rFonts w:ascii="Times New Roman" w:hAnsi="Times New Roman" w:cs="Times New Roman"/>
          <w:sz w:val="24"/>
          <w:szCs w:val="24"/>
        </w:rPr>
        <w:t xml:space="preserve">muscular, las náuseas y vómitos </w:t>
      </w:r>
      <w:r w:rsidRPr="003E2DF4">
        <w:rPr>
          <w:rFonts w:ascii="Times New Roman" w:hAnsi="Times New Roman" w:cs="Times New Roman"/>
          <w:sz w:val="24"/>
          <w:szCs w:val="24"/>
        </w:rPr>
        <w:t>asociados a tratamientos qui</w:t>
      </w:r>
      <w:r w:rsidR="009469E0">
        <w:rPr>
          <w:rFonts w:ascii="Times New Roman" w:hAnsi="Times New Roman" w:cs="Times New Roman"/>
          <w:sz w:val="24"/>
          <w:szCs w:val="24"/>
        </w:rPr>
        <w:t xml:space="preserve">mioterapéuticos, </w:t>
      </w:r>
      <w:r w:rsidR="00197E87">
        <w:rPr>
          <w:rFonts w:ascii="Times New Roman" w:hAnsi="Times New Roman" w:cs="Times New Roman"/>
          <w:sz w:val="24"/>
          <w:szCs w:val="24"/>
        </w:rPr>
        <w:t>el</w:t>
      </w:r>
      <w:r w:rsidR="00197E87" w:rsidRPr="003E2DF4">
        <w:rPr>
          <w:rFonts w:ascii="Times New Roman" w:hAnsi="Times New Roman" w:cs="Times New Roman"/>
          <w:sz w:val="24"/>
          <w:szCs w:val="24"/>
        </w:rPr>
        <w:t xml:space="preserve"> glaucoma</w:t>
      </w:r>
      <w:r w:rsidRPr="003E2DF4">
        <w:rPr>
          <w:rFonts w:ascii="Times New Roman" w:hAnsi="Times New Roman" w:cs="Times New Roman"/>
          <w:sz w:val="24"/>
          <w:szCs w:val="24"/>
        </w:rPr>
        <w:t xml:space="preserve"> ocular,</w:t>
      </w:r>
      <w:r w:rsidR="009469E0">
        <w:rPr>
          <w:rFonts w:ascii="Times New Roman" w:hAnsi="Times New Roman" w:cs="Times New Roman"/>
          <w:sz w:val="24"/>
          <w:szCs w:val="24"/>
        </w:rPr>
        <w:t xml:space="preserve"> como paliativo en enfermedades </w:t>
      </w:r>
      <w:r w:rsidRPr="003E2DF4">
        <w:rPr>
          <w:rFonts w:ascii="Times New Roman" w:hAnsi="Times New Roman" w:cs="Times New Roman"/>
          <w:sz w:val="24"/>
          <w:szCs w:val="24"/>
        </w:rPr>
        <w:t>anorexizantes… Estos</w:t>
      </w:r>
      <w:r w:rsidR="009469E0">
        <w:rPr>
          <w:rFonts w:ascii="Times New Roman" w:hAnsi="Times New Roman" w:cs="Times New Roman"/>
          <w:sz w:val="24"/>
          <w:szCs w:val="24"/>
        </w:rPr>
        <w:t xml:space="preserve"> potenciales beneficios podrían </w:t>
      </w:r>
      <w:r w:rsidRPr="003E2DF4">
        <w:rPr>
          <w:rFonts w:ascii="Times New Roman" w:hAnsi="Times New Roman" w:cs="Times New Roman"/>
          <w:sz w:val="24"/>
          <w:szCs w:val="24"/>
        </w:rPr>
        <w:t xml:space="preserve">ser aún mayores si </w:t>
      </w:r>
      <w:r w:rsidR="009469E0">
        <w:rPr>
          <w:rFonts w:ascii="Times New Roman" w:hAnsi="Times New Roman" w:cs="Times New Roman"/>
          <w:sz w:val="24"/>
          <w:szCs w:val="24"/>
        </w:rPr>
        <w:t xml:space="preserve">se introdujera un mercado legal </w:t>
      </w:r>
      <w:r w:rsidRPr="003E2DF4">
        <w:rPr>
          <w:rFonts w:ascii="Times New Roman" w:hAnsi="Times New Roman" w:cs="Times New Roman"/>
          <w:sz w:val="24"/>
          <w:szCs w:val="24"/>
        </w:rPr>
        <w:t xml:space="preserve">que permitiera </w:t>
      </w:r>
      <w:r w:rsidR="009469E0">
        <w:rPr>
          <w:rFonts w:ascii="Times New Roman" w:hAnsi="Times New Roman" w:cs="Times New Roman"/>
          <w:sz w:val="24"/>
          <w:szCs w:val="24"/>
        </w:rPr>
        <w:t xml:space="preserve">mayor investigación. Quienes se </w:t>
      </w:r>
      <w:r w:rsidRPr="003E2DF4">
        <w:rPr>
          <w:rFonts w:ascii="Times New Roman" w:hAnsi="Times New Roman" w:cs="Times New Roman"/>
          <w:sz w:val="24"/>
          <w:szCs w:val="24"/>
        </w:rPr>
        <w:t xml:space="preserve">muestran contrarios a la legalización </w:t>
      </w:r>
      <w:r w:rsidR="009469E0">
        <w:rPr>
          <w:rFonts w:ascii="Times New Roman" w:hAnsi="Times New Roman" w:cs="Times New Roman"/>
          <w:sz w:val="24"/>
          <w:szCs w:val="24"/>
        </w:rPr>
        <w:t xml:space="preserve">aducen que si </w:t>
      </w:r>
      <w:r w:rsidRPr="003E2DF4">
        <w:rPr>
          <w:rFonts w:ascii="Times New Roman" w:hAnsi="Times New Roman" w:cs="Times New Roman"/>
          <w:sz w:val="24"/>
          <w:szCs w:val="24"/>
        </w:rPr>
        <w:t>bien es cierto que en</w:t>
      </w:r>
      <w:r w:rsidR="009469E0">
        <w:rPr>
          <w:rFonts w:ascii="Times New Roman" w:hAnsi="Times New Roman" w:cs="Times New Roman"/>
          <w:sz w:val="24"/>
          <w:szCs w:val="24"/>
        </w:rPr>
        <w:t xml:space="preserve"> algunos casos y circunstancias </w:t>
      </w:r>
      <w:r w:rsidRPr="003E2DF4">
        <w:rPr>
          <w:rFonts w:ascii="Times New Roman" w:hAnsi="Times New Roman" w:cs="Times New Roman"/>
          <w:sz w:val="24"/>
          <w:szCs w:val="24"/>
        </w:rPr>
        <w:t>el potencial terapéut</w:t>
      </w:r>
      <w:r w:rsidR="009469E0">
        <w:rPr>
          <w:rFonts w:ascii="Times New Roman" w:hAnsi="Times New Roman" w:cs="Times New Roman"/>
          <w:sz w:val="24"/>
          <w:szCs w:val="24"/>
        </w:rPr>
        <w:t xml:space="preserve">ico del cannabis ha supuesto un </w:t>
      </w:r>
      <w:r w:rsidRPr="003E2DF4">
        <w:rPr>
          <w:rFonts w:ascii="Times New Roman" w:hAnsi="Times New Roman" w:cs="Times New Roman"/>
          <w:sz w:val="24"/>
          <w:szCs w:val="24"/>
        </w:rPr>
        <w:t>beneficio, hoy por</w:t>
      </w:r>
      <w:r w:rsidR="009469E0">
        <w:rPr>
          <w:rFonts w:ascii="Times New Roman" w:hAnsi="Times New Roman" w:cs="Times New Roman"/>
          <w:sz w:val="24"/>
          <w:szCs w:val="24"/>
        </w:rPr>
        <w:t xml:space="preserve"> hoy existen otros </w:t>
      </w:r>
      <w:r w:rsidR="009469E0">
        <w:rPr>
          <w:rFonts w:ascii="Times New Roman" w:hAnsi="Times New Roman" w:cs="Times New Roman"/>
          <w:sz w:val="24"/>
          <w:szCs w:val="24"/>
        </w:rPr>
        <w:lastRenderedPageBreak/>
        <w:t xml:space="preserve">fármacos que </w:t>
      </w:r>
      <w:r w:rsidRPr="003E2DF4">
        <w:rPr>
          <w:rFonts w:ascii="Times New Roman" w:hAnsi="Times New Roman" w:cs="Times New Roman"/>
          <w:sz w:val="24"/>
          <w:szCs w:val="24"/>
        </w:rPr>
        <w:t>pueden cumplir esas</w:t>
      </w:r>
      <w:r w:rsidR="009469E0">
        <w:rPr>
          <w:rFonts w:ascii="Times New Roman" w:hAnsi="Times New Roman" w:cs="Times New Roman"/>
          <w:sz w:val="24"/>
          <w:szCs w:val="24"/>
        </w:rPr>
        <w:t xml:space="preserve"> funciones en la mayoría de los </w:t>
      </w:r>
      <w:r w:rsidRPr="003E2DF4">
        <w:rPr>
          <w:rFonts w:ascii="Times New Roman" w:hAnsi="Times New Roman" w:cs="Times New Roman"/>
          <w:sz w:val="24"/>
          <w:szCs w:val="24"/>
        </w:rPr>
        <w:t>casos con al menos igual efectivida</w:t>
      </w:r>
      <w:r w:rsidR="009469E0">
        <w:rPr>
          <w:rFonts w:ascii="Times New Roman" w:hAnsi="Times New Roman" w:cs="Times New Roman"/>
          <w:sz w:val="24"/>
          <w:szCs w:val="24"/>
        </w:rPr>
        <w:t xml:space="preserve">d. En cualquier </w:t>
      </w:r>
      <w:r w:rsidRPr="003E2DF4">
        <w:rPr>
          <w:rFonts w:ascii="Times New Roman" w:hAnsi="Times New Roman" w:cs="Times New Roman"/>
          <w:sz w:val="24"/>
          <w:szCs w:val="24"/>
        </w:rPr>
        <w:t>caso como ya suced</w:t>
      </w:r>
      <w:r w:rsidR="009469E0">
        <w:rPr>
          <w:rFonts w:ascii="Times New Roman" w:hAnsi="Times New Roman" w:cs="Times New Roman"/>
          <w:sz w:val="24"/>
          <w:szCs w:val="24"/>
        </w:rPr>
        <w:t xml:space="preserve">e con otros productos derivados </w:t>
      </w:r>
      <w:r w:rsidRPr="003E2DF4">
        <w:rPr>
          <w:rFonts w:ascii="Times New Roman" w:hAnsi="Times New Roman" w:cs="Times New Roman"/>
          <w:sz w:val="24"/>
          <w:szCs w:val="24"/>
        </w:rPr>
        <w:t>(por ejemplo lo</w:t>
      </w:r>
      <w:r w:rsidR="009469E0">
        <w:rPr>
          <w:rFonts w:ascii="Times New Roman" w:hAnsi="Times New Roman" w:cs="Times New Roman"/>
          <w:sz w:val="24"/>
          <w:szCs w:val="24"/>
        </w:rPr>
        <w:t xml:space="preserve">s opiáceos) se puede extraer el </w:t>
      </w:r>
      <w:r w:rsidRPr="003E2DF4">
        <w:rPr>
          <w:rFonts w:ascii="Times New Roman" w:hAnsi="Times New Roman" w:cs="Times New Roman"/>
          <w:sz w:val="24"/>
          <w:szCs w:val="24"/>
        </w:rPr>
        <w:t>principio activo y e</w:t>
      </w:r>
      <w:r w:rsidR="009469E0">
        <w:rPr>
          <w:rFonts w:ascii="Times New Roman" w:hAnsi="Times New Roman" w:cs="Times New Roman"/>
          <w:sz w:val="24"/>
          <w:szCs w:val="24"/>
        </w:rPr>
        <w:t xml:space="preserve">laborar productos farmacéuticos </w:t>
      </w:r>
      <w:r w:rsidRPr="003E2DF4">
        <w:rPr>
          <w:rFonts w:ascii="Times New Roman" w:hAnsi="Times New Roman" w:cs="Times New Roman"/>
          <w:sz w:val="24"/>
          <w:szCs w:val="24"/>
        </w:rPr>
        <w:t xml:space="preserve">que faciliten su uso médico controlado. </w:t>
      </w:r>
      <w:r w:rsidR="009469E0">
        <w:rPr>
          <w:rFonts w:ascii="Times New Roman" w:hAnsi="Times New Roman" w:cs="Times New Roman"/>
          <w:sz w:val="24"/>
          <w:szCs w:val="24"/>
        </w:rPr>
        <w:t xml:space="preserve">Además y por principio, </w:t>
      </w:r>
      <w:r w:rsidRPr="003E2DF4">
        <w:rPr>
          <w:rFonts w:ascii="Times New Roman" w:hAnsi="Times New Roman" w:cs="Times New Roman"/>
          <w:sz w:val="24"/>
          <w:szCs w:val="24"/>
        </w:rPr>
        <w:t>no resultaría adecu</w:t>
      </w:r>
      <w:r w:rsidR="009469E0">
        <w:rPr>
          <w:rFonts w:ascii="Times New Roman" w:hAnsi="Times New Roman" w:cs="Times New Roman"/>
          <w:sz w:val="24"/>
          <w:szCs w:val="24"/>
        </w:rPr>
        <w:t xml:space="preserve">ada la autoadministración de la </w:t>
      </w:r>
      <w:r w:rsidRPr="003E2DF4">
        <w:rPr>
          <w:rFonts w:ascii="Times New Roman" w:hAnsi="Times New Roman" w:cs="Times New Roman"/>
          <w:sz w:val="24"/>
          <w:szCs w:val="24"/>
        </w:rPr>
        <w:t>sustancia como tratamiento sin un control médico.</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 xml:space="preserve">Uno de los focos </w:t>
      </w:r>
      <w:r w:rsidR="009469E0">
        <w:rPr>
          <w:rFonts w:ascii="Times New Roman" w:hAnsi="Times New Roman" w:cs="Times New Roman"/>
          <w:sz w:val="24"/>
          <w:szCs w:val="24"/>
        </w:rPr>
        <w:t xml:space="preserve">principales de debate entre las </w:t>
      </w:r>
      <w:r w:rsidRPr="003E2DF4">
        <w:rPr>
          <w:rFonts w:ascii="Times New Roman" w:hAnsi="Times New Roman" w:cs="Times New Roman"/>
          <w:sz w:val="24"/>
          <w:szCs w:val="24"/>
        </w:rPr>
        <w:t xml:space="preserve">diversas posturas </w:t>
      </w:r>
      <w:r w:rsidR="009469E0">
        <w:rPr>
          <w:rFonts w:ascii="Times New Roman" w:hAnsi="Times New Roman" w:cs="Times New Roman"/>
          <w:sz w:val="24"/>
          <w:szCs w:val="24"/>
        </w:rPr>
        <w:t xml:space="preserve">es la repercusión criminológica </w:t>
      </w:r>
      <w:r w:rsidRPr="003E2DF4">
        <w:rPr>
          <w:rFonts w:ascii="Times New Roman" w:hAnsi="Times New Roman" w:cs="Times New Roman"/>
          <w:sz w:val="24"/>
          <w:szCs w:val="24"/>
        </w:rPr>
        <w:t>de una potencial l</w:t>
      </w:r>
      <w:r w:rsidR="009469E0">
        <w:rPr>
          <w:rFonts w:ascii="Times New Roman" w:hAnsi="Times New Roman" w:cs="Times New Roman"/>
          <w:sz w:val="24"/>
          <w:szCs w:val="24"/>
        </w:rPr>
        <w:t xml:space="preserve">egalización. Quienes abogan por </w:t>
      </w:r>
      <w:r w:rsidRPr="003E2DF4">
        <w:rPr>
          <w:rFonts w:ascii="Times New Roman" w:hAnsi="Times New Roman" w:cs="Times New Roman"/>
          <w:sz w:val="24"/>
          <w:szCs w:val="24"/>
        </w:rPr>
        <w:t>dicho planteami</w:t>
      </w:r>
      <w:r w:rsidR="009469E0">
        <w:rPr>
          <w:rFonts w:ascii="Times New Roman" w:hAnsi="Times New Roman" w:cs="Times New Roman"/>
          <w:sz w:val="24"/>
          <w:szCs w:val="24"/>
        </w:rPr>
        <w:t xml:space="preserve">ento creen que no se produciría </w:t>
      </w:r>
      <w:r w:rsidRPr="003E2DF4">
        <w:rPr>
          <w:rFonts w:ascii="Times New Roman" w:hAnsi="Times New Roman" w:cs="Times New Roman"/>
          <w:sz w:val="24"/>
          <w:szCs w:val="24"/>
        </w:rPr>
        <w:t>un incremento (más</w:t>
      </w:r>
      <w:r w:rsidR="009469E0">
        <w:rPr>
          <w:rFonts w:ascii="Times New Roman" w:hAnsi="Times New Roman" w:cs="Times New Roman"/>
          <w:sz w:val="24"/>
          <w:szCs w:val="24"/>
        </w:rPr>
        <w:t xml:space="preserve"> bien al contrario) del pequeño </w:t>
      </w:r>
      <w:r w:rsidRPr="003E2DF4">
        <w:rPr>
          <w:rFonts w:ascii="Times New Roman" w:hAnsi="Times New Roman" w:cs="Times New Roman"/>
          <w:sz w:val="24"/>
          <w:szCs w:val="24"/>
        </w:rPr>
        <w:t>delito (genera</w:t>
      </w:r>
      <w:r w:rsidR="009469E0">
        <w:rPr>
          <w:rFonts w:ascii="Times New Roman" w:hAnsi="Times New Roman" w:cs="Times New Roman"/>
          <w:sz w:val="24"/>
          <w:szCs w:val="24"/>
        </w:rPr>
        <w:t xml:space="preserve">do por el sujeto consumidor), y </w:t>
      </w:r>
      <w:r w:rsidRPr="003E2DF4">
        <w:rPr>
          <w:rFonts w:ascii="Times New Roman" w:hAnsi="Times New Roman" w:cs="Times New Roman"/>
          <w:sz w:val="24"/>
          <w:szCs w:val="24"/>
        </w:rPr>
        <w:t>que sobre todo</w:t>
      </w:r>
      <w:r w:rsidR="009469E0">
        <w:rPr>
          <w:rFonts w:ascii="Times New Roman" w:hAnsi="Times New Roman" w:cs="Times New Roman"/>
          <w:sz w:val="24"/>
          <w:szCs w:val="24"/>
        </w:rPr>
        <w:t xml:space="preserve"> desaparecería el mercado negro </w:t>
      </w:r>
      <w:r w:rsidRPr="003E2DF4">
        <w:rPr>
          <w:rFonts w:ascii="Times New Roman" w:hAnsi="Times New Roman" w:cs="Times New Roman"/>
          <w:sz w:val="24"/>
          <w:szCs w:val="24"/>
        </w:rPr>
        <w:t>(con todas las rep</w:t>
      </w:r>
      <w:r w:rsidR="009469E0">
        <w:rPr>
          <w:rFonts w:ascii="Times New Roman" w:hAnsi="Times New Roman" w:cs="Times New Roman"/>
          <w:sz w:val="24"/>
          <w:szCs w:val="24"/>
        </w:rPr>
        <w:t xml:space="preserve">ercusiones que tiene a nivel de </w:t>
      </w:r>
      <w:r w:rsidRPr="003E2DF4">
        <w:rPr>
          <w:rFonts w:ascii="Times New Roman" w:hAnsi="Times New Roman" w:cs="Times New Roman"/>
          <w:sz w:val="24"/>
          <w:szCs w:val="24"/>
        </w:rPr>
        <w:t>organizaciones criminales, violencia generada…).</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Sin embargo n</w:t>
      </w:r>
      <w:r w:rsidR="009469E0">
        <w:rPr>
          <w:rFonts w:ascii="Times New Roman" w:hAnsi="Times New Roman" w:cs="Times New Roman"/>
          <w:sz w:val="24"/>
          <w:szCs w:val="24"/>
        </w:rPr>
        <w:t xml:space="preserve">inguna de esas tres previsibles </w:t>
      </w:r>
      <w:r w:rsidRPr="003E2DF4">
        <w:rPr>
          <w:rFonts w:ascii="Times New Roman" w:hAnsi="Times New Roman" w:cs="Times New Roman"/>
          <w:sz w:val="24"/>
          <w:szCs w:val="24"/>
        </w:rPr>
        <w:t>repercu</w:t>
      </w:r>
      <w:r w:rsidR="009469E0">
        <w:rPr>
          <w:rFonts w:ascii="Times New Roman" w:hAnsi="Times New Roman" w:cs="Times New Roman"/>
          <w:sz w:val="24"/>
          <w:szCs w:val="24"/>
        </w:rPr>
        <w:t xml:space="preserve">siones parece ser acertadas. El tráfico de </w:t>
      </w:r>
      <w:r w:rsidRPr="003E2DF4">
        <w:rPr>
          <w:rFonts w:ascii="Times New Roman" w:hAnsi="Times New Roman" w:cs="Times New Roman"/>
          <w:sz w:val="24"/>
          <w:szCs w:val="24"/>
        </w:rPr>
        <w:t>cannabis no es sin</w:t>
      </w:r>
      <w:r w:rsidR="009469E0">
        <w:rPr>
          <w:rFonts w:ascii="Times New Roman" w:hAnsi="Times New Roman" w:cs="Times New Roman"/>
          <w:sz w:val="24"/>
          <w:szCs w:val="24"/>
        </w:rPr>
        <w:t xml:space="preserve">o una pequeña parte del negocio </w:t>
      </w:r>
      <w:r w:rsidRPr="003E2DF4">
        <w:rPr>
          <w:rFonts w:ascii="Times New Roman" w:hAnsi="Times New Roman" w:cs="Times New Roman"/>
          <w:sz w:val="24"/>
          <w:szCs w:val="24"/>
        </w:rPr>
        <w:t>del crimen organizado (q</w:t>
      </w:r>
      <w:r w:rsidR="009469E0">
        <w:rPr>
          <w:rFonts w:ascii="Times New Roman" w:hAnsi="Times New Roman" w:cs="Times New Roman"/>
          <w:sz w:val="24"/>
          <w:szCs w:val="24"/>
        </w:rPr>
        <w:t xml:space="preserve">ue puede considerarse la </w:t>
      </w:r>
      <w:r w:rsidRPr="003E2DF4">
        <w:rPr>
          <w:rFonts w:ascii="Times New Roman" w:hAnsi="Times New Roman" w:cs="Times New Roman"/>
          <w:sz w:val="24"/>
          <w:szCs w:val="24"/>
        </w:rPr>
        <w:t xml:space="preserve">gran lacra de la </w:t>
      </w:r>
      <w:r w:rsidR="009469E0">
        <w:rPr>
          <w:rFonts w:ascii="Times New Roman" w:hAnsi="Times New Roman" w:cs="Times New Roman"/>
          <w:sz w:val="24"/>
          <w:szCs w:val="24"/>
        </w:rPr>
        <w:t xml:space="preserve">humanidad en el momento actual, </w:t>
      </w:r>
      <w:r w:rsidRPr="003E2DF4">
        <w:rPr>
          <w:rFonts w:ascii="Times New Roman" w:hAnsi="Times New Roman" w:cs="Times New Roman"/>
          <w:sz w:val="24"/>
          <w:szCs w:val="24"/>
        </w:rPr>
        <w:t>capaz de mover c</w:t>
      </w:r>
      <w:r w:rsidR="009469E0">
        <w:rPr>
          <w:rFonts w:ascii="Times New Roman" w:hAnsi="Times New Roman" w:cs="Times New Roman"/>
          <w:sz w:val="24"/>
          <w:szCs w:val="24"/>
        </w:rPr>
        <w:t xml:space="preserve">antidades de dinero que superan </w:t>
      </w:r>
      <w:r w:rsidRPr="003E2DF4">
        <w:rPr>
          <w:rFonts w:ascii="Times New Roman" w:hAnsi="Times New Roman" w:cs="Times New Roman"/>
          <w:sz w:val="24"/>
          <w:szCs w:val="24"/>
        </w:rPr>
        <w:t>en mucho el P</w:t>
      </w:r>
      <w:r w:rsidR="009469E0">
        <w:rPr>
          <w:rFonts w:ascii="Times New Roman" w:hAnsi="Times New Roman" w:cs="Times New Roman"/>
          <w:sz w:val="24"/>
          <w:szCs w:val="24"/>
        </w:rPr>
        <w:t xml:space="preserve">IB de la mayor parte de países, </w:t>
      </w:r>
      <w:r w:rsidRPr="003E2DF4">
        <w:rPr>
          <w:rFonts w:ascii="Times New Roman" w:hAnsi="Times New Roman" w:cs="Times New Roman"/>
          <w:sz w:val="24"/>
          <w:szCs w:val="24"/>
        </w:rPr>
        <w:t>de corromper empresas y cambiar gobiernos…).</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Junto al tráfico de sustancias estas organiz</w:t>
      </w:r>
      <w:r w:rsidR="009469E0">
        <w:rPr>
          <w:rFonts w:ascii="Times New Roman" w:hAnsi="Times New Roman" w:cs="Times New Roman"/>
          <w:sz w:val="24"/>
          <w:szCs w:val="24"/>
        </w:rPr>
        <w:t xml:space="preserve">aciones </w:t>
      </w:r>
      <w:r w:rsidRPr="003E2DF4">
        <w:rPr>
          <w:rFonts w:ascii="Times New Roman" w:hAnsi="Times New Roman" w:cs="Times New Roman"/>
          <w:sz w:val="24"/>
          <w:szCs w:val="24"/>
        </w:rPr>
        <w:t>suelen tener sus “ne</w:t>
      </w:r>
      <w:r w:rsidR="009469E0">
        <w:rPr>
          <w:rFonts w:ascii="Times New Roman" w:hAnsi="Times New Roman" w:cs="Times New Roman"/>
          <w:sz w:val="24"/>
          <w:szCs w:val="24"/>
        </w:rPr>
        <w:t xml:space="preserve">gocios” diversificados (tráfico </w:t>
      </w:r>
      <w:r w:rsidRPr="003E2DF4">
        <w:rPr>
          <w:rFonts w:ascii="Times New Roman" w:hAnsi="Times New Roman" w:cs="Times New Roman"/>
          <w:sz w:val="24"/>
          <w:szCs w:val="24"/>
        </w:rPr>
        <w:t>de armas, de pers</w:t>
      </w:r>
      <w:r w:rsidR="009469E0">
        <w:rPr>
          <w:rFonts w:ascii="Times New Roman" w:hAnsi="Times New Roman" w:cs="Times New Roman"/>
          <w:sz w:val="24"/>
          <w:szCs w:val="24"/>
        </w:rPr>
        <w:t xml:space="preserve">onas, blanqueo de dinero, redes de prostitución…). Cabe señalar que incluso </w:t>
      </w:r>
      <w:r w:rsidRPr="003E2DF4">
        <w:rPr>
          <w:rFonts w:ascii="Times New Roman" w:hAnsi="Times New Roman" w:cs="Times New Roman"/>
          <w:sz w:val="24"/>
          <w:szCs w:val="24"/>
        </w:rPr>
        <w:t>en el caso del tabac</w:t>
      </w:r>
      <w:r w:rsidR="009469E0">
        <w:rPr>
          <w:rFonts w:ascii="Times New Roman" w:hAnsi="Times New Roman" w:cs="Times New Roman"/>
          <w:sz w:val="24"/>
          <w:szCs w:val="24"/>
        </w:rPr>
        <w:t xml:space="preserve">o, legal desde hace años, sigue </w:t>
      </w:r>
      <w:r w:rsidRPr="003E2DF4">
        <w:rPr>
          <w:rFonts w:ascii="Times New Roman" w:hAnsi="Times New Roman" w:cs="Times New Roman"/>
          <w:sz w:val="24"/>
          <w:szCs w:val="24"/>
        </w:rPr>
        <w:t>existiendo un mercado negro, y que históricamente</w:t>
      </w:r>
      <w:r w:rsidR="009469E0">
        <w:rPr>
          <w:rFonts w:ascii="Times New Roman" w:hAnsi="Times New Roman" w:cs="Times New Roman"/>
          <w:sz w:val="24"/>
          <w:szCs w:val="24"/>
        </w:rPr>
        <w:t xml:space="preserve"> </w:t>
      </w:r>
      <w:r w:rsidRPr="003E2DF4">
        <w:rPr>
          <w:rFonts w:ascii="Times New Roman" w:hAnsi="Times New Roman" w:cs="Times New Roman"/>
          <w:sz w:val="24"/>
          <w:szCs w:val="24"/>
        </w:rPr>
        <w:t>la legalización del alcohol no supuso el final de las</w:t>
      </w:r>
      <w:r w:rsidR="009469E0">
        <w:rPr>
          <w:rFonts w:ascii="Times New Roman" w:hAnsi="Times New Roman" w:cs="Times New Roman"/>
          <w:sz w:val="24"/>
          <w:szCs w:val="24"/>
        </w:rPr>
        <w:t xml:space="preserve"> </w:t>
      </w:r>
      <w:r w:rsidRPr="003E2DF4">
        <w:rPr>
          <w:rFonts w:ascii="Times New Roman" w:hAnsi="Times New Roman" w:cs="Times New Roman"/>
          <w:sz w:val="24"/>
          <w:szCs w:val="24"/>
        </w:rPr>
        <w:t>organizaciones criminales que se lucraban con él.</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Por otra pa</w:t>
      </w:r>
      <w:r w:rsidR="009469E0">
        <w:rPr>
          <w:rFonts w:ascii="Times New Roman" w:hAnsi="Times New Roman" w:cs="Times New Roman"/>
          <w:sz w:val="24"/>
          <w:szCs w:val="24"/>
        </w:rPr>
        <w:t xml:space="preserve">rte es cierto que el consumidor </w:t>
      </w:r>
      <w:r w:rsidRPr="003E2DF4">
        <w:rPr>
          <w:rFonts w:ascii="Times New Roman" w:hAnsi="Times New Roman" w:cs="Times New Roman"/>
          <w:sz w:val="24"/>
          <w:szCs w:val="24"/>
        </w:rPr>
        <w:t xml:space="preserve">de cannabis no </w:t>
      </w:r>
      <w:r w:rsidR="009469E0">
        <w:rPr>
          <w:rFonts w:ascii="Times New Roman" w:hAnsi="Times New Roman" w:cs="Times New Roman"/>
          <w:sz w:val="24"/>
          <w:szCs w:val="24"/>
        </w:rPr>
        <w:t xml:space="preserve">suele recurrir habitualmente al </w:t>
      </w:r>
      <w:r w:rsidRPr="003E2DF4">
        <w:rPr>
          <w:rFonts w:ascii="Times New Roman" w:hAnsi="Times New Roman" w:cs="Times New Roman"/>
          <w:sz w:val="24"/>
          <w:szCs w:val="24"/>
        </w:rPr>
        <w:t>pequeño delito (hurt</w:t>
      </w:r>
      <w:r w:rsidR="009469E0">
        <w:rPr>
          <w:rFonts w:ascii="Times New Roman" w:hAnsi="Times New Roman" w:cs="Times New Roman"/>
          <w:sz w:val="24"/>
          <w:szCs w:val="24"/>
        </w:rPr>
        <w:t xml:space="preserve">o) para conseguir la sustancia. </w:t>
      </w:r>
      <w:r w:rsidRPr="003E2DF4">
        <w:rPr>
          <w:rFonts w:ascii="Times New Roman" w:hAnsi="Times New Roman" w:cs="Times New Roman"/>
          <w:sz w:val="24"/>
          <w:szCs w:val="24"/>
        </w:rPr>
        <w:t xml:space="preserve">No obstante no </w:t>
      </w:r>
      <w:r w:rsidR="009469E0">
        <w:rPr>
          <w:rFonts w:ascii="Times New Roman" w:hAnsi="Times New Roman" w:cs="Times New Roman"/>
          <w:sz w:val="24"/>
          <w:szCs w:val="24"/>
        </w:rPr>
        <w:t xml:space="preserve">es cierto que el cannabis no se </w:t>
      </w:r>
      <w:r w:rsidRPr="003E2DF4">
        <w:rPr>
          <w:rFonts w:ascii="Times New Roman" w:hAnsi="Times New Roman" w:cs="Times New Roman"/>
          <w:sz w:val="24"/>
          <w:szCs w:val="24"/>
        </w:rPr>
        <w:t>relacione con l</w:t>
      </w:r>
      <w:r w:rsidR="009469E0">
        <w:rPr>
          <w:rFonts w:ascii="Times New Roman" w:hAnsi="Times New Roman" w:cs="Times New Roman"/>
          <w:sz w:val="24"/>
          <w:szCs w:val="24"/>
        </w:rPr>
        <w:t xml:space="preserve">a delincuencia a pequeña escala. </w:t>
      </w:r>
      <w:r w:rsidRPr="003E2DF4">
        <w:rPr>
          <w:rFonts w:ascii="Times New Roman" w:hAnsi="Times New Roman" w:cs="Times New Roman"/>
          <w:sz w:val="24"/>
          <w:szCs w:val="24"/>
        </w:rPr>
        <w:t>Experiencias reci</w:t>
      </w:r>
      <w:r w:rsidR="009469E0">
        <w:rPr>
          <w:rFonts w:ascii="Times New Roman" w:hAnsi="Times New Roman" w:cs="Times New Roman"/>
          <w:sz w:val="24"/>
          <w:szCs w:val="24"/>
        </w:rPr>
        <w:t xml:space="preserve">entes, que hay que examinar con </w:t>
      </w:r>
      <w:r w:rsidRPr="003E2DF4">
        <w:rPr>
          <w:rFonts w:ascii="Times New Roman" w:hAnsi="Times New Roman" w:cs="Times New Roman"/>
          <w:sz w:val="24"/>
          <w:szCs w:val="24"/>
        </w:rPr>
        <w:t>mucha precaución</w:t>
      </w:r>
      <w:r w:rsidR="00F56D2F">
        <w:rPr>
          <w:rFonts w:ascii="Times New Roman" w:hAnsi="Times New Roman" w:cs="Times New Roman"/>
          <w:sz w:val="24"/>
          <w:szCs w:val="24"/>
        </w:rPr>
        <w:t xml:space="preserve">, señalan un posible incremento </w:t>
      </w:r>
      <w:r w:rsidRPr="003E2DF4">
        <w:rPr>
          <w:rFonts w:ascii="Times New Roman" w:hAnsi="Times New Roman" w:cs="Times New Roman"/>
          <w:sz w:val="24"/>
          <w:szCs w:val="24"/>
        </w:rPr>
        <w:t>de delitos cuando s</w:t>
      </w:r>
      <w:r w:rsidR="00F56D2F">
        <w:rPr>
          <w:rFonts w:ascii="Times New Roman" w:hAnsi="Times New Roman" w:cs="Times New Roman"/>
          <w:sz w:val="24"/>
          <w:szCs w:val="24"/>
        </w:rPr>
        <w:t>e ha liberalizado el consumo de cannabis</w:t>
      </w:r>
      <w:r w:rsidRPr="003E2DF4">
        <w:rPr>
          <w:rFonts w:ascii="Times New Roman" w:hAnsi="Times New Roman" w:cs="Times New Roman"/>
          <w:sz w:val="24"/>
          <w:szCs w:val="24"/>
        </w:rPr>
        <w:t>.</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En cuanto al canna</w:t>
      </w:r>
      <w:r w:rsidR="00F56D2F">
        <w:rPr>
          <w:rFonts w:ascii="Times New Roman" w:hAnsi="Times New Roman" w:cs="Times New Roman"/>
          <w:sz w:val="24"/>
          <w:szCs w:val="24"/>
        </w:rPr>
        <w:t xml:space="preserve">bis en particular (y las drogas </w:t>
      </w:r>
      <w:r w:rsidRPr="003E2DF4">
        <w:rPr>
          <w:rFonts w:ascii="Times New Roman" w:hAnsi="Times New Roman" w:cs="Times New Roman"/>
          <w:sz w:val="24"/>
          <w:szCs w:val="24"/>
        </w:rPr>
        <w:t>en general) y la</w:t>
      </w:r>
      <w:r w:rsidR="00F56D2F">
        <w:rPr>
          <w:rFonts w:ascii="Times New Roman" w:hAnsi="Times New Roman" w:cs="Times New Roman"/>
          <w:sz w:val="24"/>
          <w:szCs w:val="24"/>
        </w:rPr>
        <w:t xml:space="preserve"> violencia, cabe señalar que en </w:t>
      </w:r>
      <w:r w:rsidRPr="003E2DF4">
        <w:rPr>
          <w:rFonts w:ascii="Times New Roman" w:hAnsi="Times New Roman" w:cs="Times New Roman"/>
          <w:sz w:val="24"/>
          <w:szCs w:val="24"/>
        </w:rPr>
        <w:t>gran medida, se r</w:t>
      </w:r>
      <w:r w:rsidR="00F56D2F">
        <w:rPr>
          <w:rFonts w:ascii="Times New Roman" w:hAnsi="Times New Roman" w:cs="Times New Roman"/>
          <w:sz w:val="24"/>
          <w:szCs w:val="24"/>
        </w:rPr>
        <w:t xml:space="preserve">elaciona con las organizaciones </w:t>
      </w:r>
      <w:r w:rsidRPr="003E2DF4">
        <w:rPr>
          <w:rFonts w:ascii="Times New Roman" w:hAnsi="Times New Roman" w:cs="Times New Roman"/>
          <w:sz w:val="24"/>
          <w:szCs w:val="24"/>
        </w:rPr>
        <w:t>criminales, pero sobr</w:t>
      </w:r>
      <w:r w:rsidR="00F56D2F">
        <w:rPr>
          <w:rFonts w:ascii="Times New Roman" w:hAnsi="Times New Roman" w:cs="Times New Roman"/>
          <w:sz w:val="24"/>
          <w:szCs w:val="24"/>
        </w:rPr>
        <w:t xml:space="preserve">e todo, con una serie de causas </w:t>
      </w:r>
      <w:r w:rsidRPr="003E2DF4">
        <w:rPr>
          <w:rFonts w:ascii="Times New Roman" w:hAnsi="Times New Roman" w:cs="Times New Roman"/>
          <w:sz w:val="24"/>
          <w:szCs w:val="24"/>
        </w:rPr>
        <w:t>que no se van a modif</w:t>
      </w:r>
      <w:r w:rsidR="00F56D2F">
        <w:rPr>
          <w:rFonts w:ascii="Times New Roman" w:hAnsi="Times New Roman" w:cs="Times New Roman"/>
          <w:sz w:val="24"/>
          <w:szCs w:val="24"/>
        </w:rPr>
        <w:t xml:space="preserve">icar por la simple legalización </w:t>
      </w:r>
      <w:r w:rsidRPr="003E2DF4">
        <w:rPr>
          <w:rFonts w:ascii="Times New Roman" w:hAnsi="Times New Roman" w:cs="Times New Roman"/>
          <w:sz w:val="24"/>
          <w:szCs w:val="24"/>
        </w:rPr>
        <w:t>del canna</w:t>
      </w:r>
      <w:r w:rsidR="00F56D2F">
        <w:rPr>
          <w:rFonts w:ascii="Times New Roman" w:hAnsi="Times New Roman" w:cs="Times New Roman"/>
          <w:sz w:val="24"/>
          <w:szCs w:val="24"/>
        </w:rPr>
        <w:t>bis. Algunos especialistas</w:t>
      </w:r>
      <w:r w:rsidRPr="003E2DF4">
        <w:rPr>
          <w:rFonts w:ascii="Times New Roman" w:hAnsi="Times New Roman" w:cs="Times New Roman"/>
          <w:sz w:val="24"/>
          <w:szCs w:val="24"/>
        </w:rPr>
        <w:t xml:space="preserve"> indica</w:t>
      </w:r>
      <w:r w:rsidR="00F56D2F">
        <w:rPr>
          <w:rFonts w:ascii="Times New Roman" w:hAnsi="Times New Roman" w:cs="Times New Roman"/>
          <w:sz w:val="24"/>
          <w:szCs w:val="24"/>
        </w:rPr>
        <w:t xml:space="preserve">n con acierto que </w:t>
      </w:r>
      <w:r w:rsidRPr="003E2DF4">
        <w:rPr>
          <w:rFonts w:ascii="Times New Roman" w:hAnsi="Times New Roman" w:cs="Times New Roman"/>
          <w:sz w:val="24"/>
          <w:szCs w:val="24"/>
        </w:rPr>
        <w:t>el problema de la v</w:t>
      </w:r>
      <w:r w:rsidR="00F56D2F">
        <w:rPr>
          <w:rFonts w:ascii="Times New Roman" w:hAnsi="Times New Roman" w:cs="Times New Roman"/>
          <w:sz w:val="24"/>
          <w:szCs w:val="24"/>
        </w:rPr>
        <w:t>iolencia no es solo un problema de drogas</w:t>
      </w:r>
      <w:r w:rsidRPr="003E2DF4">
        <w:rPr>
          <w:rFonts w:ascii="Times New Roman" w:hAnsi="Times New Roman" w:cs="Times New Roman"/>
          <w:sz w:val="24"/>
          <w:szCs w:val="24"/>
        </w:rPr>
        <w:t>. La ev</w:t>
      </w:r>
      <w:r w:rsidR="00F56D2F">
        <w:rPr>
          <w:rFonts w:ascii="Times New Roman" w:hAnsi="Times New Roman" w:cs="Times New Roman"/>
          <w:sz w:val="24"/>
          <w:szCs w:val="24"/>
        </w:rPr>
        <w:t xml:space="preserve">idencia señala a la desigualdad </w:t>
      </w:r>
      <w:r w:rsidRPr="003E2DF4">
        <w:rPr>
          <w:rFonts w:ascii="Times New Roman" w:hAnsi="Times New Roman" w:cs="Times New Roman"/>
          <w:sz w:val="24"/>
          <w:szCs w:val="24"/>
        </w:rPr>
        <w:t>social y la falt</w:t>
      </w:r>
      <w:r w:rsidR="00F56D2F">
        <w:rPr>
          <w:rFonts w:ascii="Times New Roman" w:hAnsi="Times New Roman" w:cs="Times New Roman"/>
          <w:sz w:val="24"/>
          <w:szCs w:val="24"/>
        </w:rPr>
        <w:t xml:space="preserve">a de crecimiento económico como </w:t>
      </w:r>
      <w:r w:rsidRPr="003E2DF4">
        <w:rPr>
          <w:rFonts w:ascii="Times New Roman" w:hAnsi="Times New Roman" w:cs="Times New Roman"/>
          <w:sz w:val="24"/>
          <w:szCs w:val="24"/>
        </w:rPr>
        <w:t>los principales f</w:t>
      </w:r>
      <w:r w:rsidR="00F56D2F">
        <w:rPr>
          <w:rFonts w:ascii="Times New Roman" w:hAnsi="Times New Roman" w:cs="Times New Roman"/>
          <w:sz w:val="24"/>
          <w:szCs w:val="24"/>
        </w:rPr>
        <w:t xml:space="preserve">actores implicados en el origen </w:t>
      </w:r>
      <w:r w:rsidRPr="003E2DF4">
        <w:rPr>
          <w:rFonts w:ascii="Times New Roman" w:hAnsi="Times New Roman" w:cs="Times New Roman"/>
          <w:sz w:val="24"/>
          <w:szCs w:val="24"/>
        </w:rPr>
        <w:t>del crimen. La simpl</w:t>
      </w:r>
      <w:r w:rsidR="00F56D2F">
        <w:rPr>
          <w:rFonts w:ascii="Times New Roman" w:hAnsi="Times New Roman" w:cs="Times New Roman"/>
          <w:sz w:val="24"/>
          <w:szCs w:val="24"/>
        </w:rPr>
        <w:t>e legalización no</w:t>
      </w:r>
      <w:r w:rsidR="009B36A5">
        <w:rPr>
          <w:rFonts w:ascii="Times New Roman" w:hAnsi="Times New Roman" w:cs="Times New Roman"/>
          <w:sz w:val="24"/>
          <w:szCs w:val="24"/>
        </w:rPr>
        <w:t xml:space="preserve"> va a corregir estos aspectos. </w:t>
      </w:r>
      <w:r w:rsidR="00F56D2F">
        <w:rPr>
          <w:rFonts w:ascii="Times New Roman" w:hAnsi="Times New Roman" w:cs="Times New Roman"/>
          <w:sz w:val="24"/>
          <w:szCs w:val="24"/>
        </w:rPr>
        <w:t>A</w:t>
      </w:r>
      <w:r w:rsidRPr="003E2DF4">
        <w:rPr>
          <w:rFonts w:ascii="Times New Roman" w:hAnsi="Times New Roman" w:cs="Times New Roman"/>
          <w:sz w:val="24"/>
          <w:szCs w:val="24"/>
        </w:rPr>
        <w:t>rgumenta</w:t>
      </w:r>
      <w:r w:rsidR="00F56D2F">
        <w:rPr>
          <w:rFonts w:ascii="Times New Roman" w:hAnsi="Times New Roman" w:cs="Times New Roman"/>
          <w:sz w:val="24"/>
          <w:szCs w:val="24"/>
        </w:rPr>
        <w:t xml:space="preserve">n además </w:t>
      </w:r>
      <w:r w:rsidRPr="003E2DF4">
        <w:rPr>
          <w:rFonts w:ascii="Times New Roman" w:hAnsi="Times New Roman" w:cs="Times New Roman"/>
          <w:sz w:val="24"/>
          <w:szCs w:val="24"/>
        </w:rPr>
        <w:t>que no existe da</w:t>
      </w:r>
      <w:r w:rsidR="00F56D2F">
        <w:rPr>
          <w:rFonts w:ascii="Times New Roman" w:hAnsi="Times New Roman" w:cs="Times New Roman"/>
          <w:sz w:val="24"/>
          <w:szCs w:val="24"/>
        </w:rPr>
        <w:t xml:space="preserve">to alguno hoy día que demuestre </w:t>
      </w:r>
      <w:r w:rsidRPr="003E2DF4">
        <w:rPr>
          <w:rFonts w:ascii="Times New Roman" w:hAnsi="Times New Roman" w:cs="Times New Roman"/>
          <w:sz w:val="24"/>
          <w:szCs w:val="24"/>
        </w:rPr>
        <w:t>la tesis de la redu</w:t>
      </w:r>
      <w:r w:rsidR="00F56D2F">
        <w:rPr>
          <w:rFonts w:ascii="Times New Roman" w:hAnsi="Times New Roman" w:cs="Times New Roman"/>
          <w:sz w:val="24"/>
          <w:szCs w:val="24"/>
        </w:rPr>
        <w:t xml:space="preserve">cción del crimen violento si se </w:t>
      </w:r>
      <w:r w:rsidRPr="003E2DF4">
        <w:rPr>
          <w:rFonts w:ascii="Times New Roman" w:hAnsi="Times New Roman" w:cs="Times New Roman"/>
          <w:sz w:val="24"/>
          <w:szCs w:val="24"/>
        </w:rPr>
        <w:t>legaliza el cons</w:t>
      </w:r>
      <w:r w:rsidR="00F56D2F">
        <w:rPr>
          <w:rFonts w:ascii="Times New Roman" w:hAnsi="Times New Roman" w:cs="Times New Roman"/>
          <w:sz w:val="24"/>
          <w:szCs w:val="24"/>
        </w:rPr>
        <w:t xml:space="preserve">umo, no pudiendo plantearse por </w:t>
      </w:r>
      <w:r w:rsidRPr="003E2DF4">
        <w:rPr>
          <w:rFonts w:ascii="Times New Roman" w:hAnsi="Times New Roman" w:cs="Times New Roman"/>
          <w:sz w:val="24"/>
          <w:szCs w:val="24"/>
        </w:rPr>
        <w:t>tanto más allá de un nivel de hipótesis de trabajo.</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En cualquier cas</w:t>
      </w:r>
      <w:r w:rsidR="00F56D2F">
        <w:rPr>
          <w:rFonts w:ascii="Times New Roman" w:hAnsi="Times New Roman" w:cs="Times New Roman"/>
          <w:sz w:val="24"/>
          <w:szCs w:val="24"/>
        </w:rPr>
        <w:t xml:space="preserve">o no conviene olvidar lo que la </w:t>
      </w:r>
      <w:r w:rsidRPr="003E2DF4">
        <w:rPr>
          <w:rFonts w:ascii="Times New Roman" w:hAnsi="Times New Roman" w:cs="Times New Roman"/>
          <w:sz w:val="24"/>
          <w:szCs w:val="24"/>
        </w:rPr>
        <w:t>experiencia ha d</w:t>
      </w:r>
      <w:r w:rsidR="00F56D2F">
        <w:rPr>
          <w:rFonts w:ascii="Times New Roman" w:hAnsi="Times New Roman" w:cs="Times New Roman"/>
          <w:sz w:val="24"/>
          <w:szCs w:val="24"/>
        </w:rPr>
        <w:t xml:space="preserve">emostrado, y es que el problema </w:t>
      </w:r>
      <w:r w:rsidRPr="003E2DF4">
        <w:rPr>
          <w:rFonts w:ascii="Times New Roman" w:hAnsi="Times New Roman" w:cs="Times New Roman"/>
          <w:sz w:val="24"/>
          <w:szCs w:val="24"/>
        </w:rPr>
        <w:t>de las drogas es u</w:t>
      </w:r>
      <w:r w:rsidR="00F56D2F">
        <w:rPr>
          <w:rFonts w:ascii="Times New Roman" w:hAnsi="Times New Roman" w:cs="Times New Roman"/>
          <w:sz w:val="24"/>
          <w:szCs w:val="24"/>
        </w:rPr>
        <w:t xml:space="preserve">n asunto global que necesita de </w:t>
      </w:r>
      <w:r w:rsidRPr="003E2DF4">
        <w:rPr>
          <w:rFonts w:ascii="Times New Roman" w:hAnsi="Times New Roman" w:cs="Times New Roman"/>
          <w:sz w:val="24"/>
          <w:szCs w:val="24"/>
        </w:rPr>
        <w:t xml:space="preserve">políticas universales </w:t>
      </w:r>
      <w:r w:rsidR="00F56D2F">
        <w:rPr>
          <w:rFonts w:ascii="Times New Roman" w:hAnsi="Times New Roman" w:cs="Times New Roman"/>
          <w:sz w:val="24"/>
          <w:szCs w:val="24"/>
        </w:rPr>
        <w:t xml:space="preserve">para su abordaje. De poco sirve </w:t>
      </w:r>
      <w:r w:rsidRPr="003E2DF4">
        <w:rPr>
          <w:rFonts w:ascii="Times New Roman" w:hAnsi="Times New Roman" w:cs="Times New Roman"/>
          <w:sz w:val="24"/>
          <w:szCs w:val="24"/>
        </w:rPr>
        <w:t>que un país facilite la legal</w:t>
      </w:r>
      <w:r w:rsidR="00F56D2F">
        <w:rPr>
          <w:rFonts w:ascii="Times New Roman" w:hAnsi="Times New Roman" w:cs="Times New Roman"/>
          <w:sz w:val="24"/>
          <w:szCs w:val="24"/>
        </w:rPr>
        <w:t xml:space="preserve">ización si la política no es </w:t>
      </w:r>
      <w:r w:rsidRPr="003E2DF4">
        <w:rPr>
          <w:rFonts w:ascii="Times New Roman" w:hAnsi="Times New Roman" w:cs="Times New Roman"/>
          <w:sz w:val="24"/>
          <w:szCs w:val="24"/>
        </w:rPr>
        <w:t>común y universal.</w:t>
      </w:r>
      <w:r w:rsidR="00F56D2F">
        <w:rPr>
          <w:rFonts w:ascii="Times New Roman" w:hAnsi="Times New Roman" w:cs="Times New Roman"/>
          <w:sz w:val="24"/>
          <w:szCs w:val="24"/>
        </w:rPr>
        <w:t xml:space="preserve"> La experiencia de Ámsterdam ha </w:t>
      </w:r>
      <w:r w:rsidRPr="003E2DF4">
        <w:rPr>
          <w:rFonts w:ascii="Times New Roman" w:hAnsi="Times New Roman" w:cs="Times New Roman"/>
          <w:sz w:val="24"/>
          <w:szCs w:val="24"/>
        </w:rPr>
        <w:t>demostrado que s</w:t>
      </w:r>
      <w:r w:rsidR="00F56D2F">
        <w:rPr>
          <w:rFonts w:ascii="Times New Roman" w:hAnsi="Times New Roman" w:cs="Times New Roman"/>
          <w:sz w:val="24"/>
          <w:szCs w:val="24"/>
        </w:rPr>
        <w:t xml:space="preserve">e favorecía un determinado tipo </w:t>
      </w:r>
      <w:r w:rsidRPr="003E2DF4">
        <w:rPr>
          <w:rFonts w:ascii="Times New Roman" w:hAnsi="Times New Roman" w:cs="Times New Roman"/>
          <w:sz w:val="24"/>
          <w:szCs w:val="24"/>
        </w:rPr>
        <w:t>de turismo consum</w:t>
      </w:r>
      <w:r w:rsidR="00F56D2F">
        <w:rPr>
          <w:rFonts w:ascii="Times New Roman" w:hAnsi="Times New Roman" w:cs="Times New Roman"/>
          <w:sz w:val="24"/>
          <w:szCs w:val="24"/>
        </w:rPr>
        <w:t xml:space="preserve">idor que busca en esa ciudad lo </w:t>
      </w:r>
      <w:r w:rsidRPr="003E2DF4">
        <w:rPr>
          <w:rFonts w:ascii="Times New Roman" w:hAnsi="Times New Roman" w:cs="Times New Roman"/>
          <w:sz w:val="24"/>
          <w:szCs w:val="24"/>
        </w:rPr>
        <w:t>que probablem</w:t>
      </w:r>
      <w:r w:rsidR="00F56D2F">
        <w:rPr>
          <w:rFonts w:ascii="Times New Roman" w:hAnsi="Times New Roman" w:cs="Times New Roman"/>
          <w:sz w:val="24"/>
          <w:szCs w:val="24"/>
        </w:rPr>
        <w:t>ente en su origen no dispongan</w:t>
      </w:r>
      <w:r w:rsidRPr="003E2DF4">
        <w:rPr>
          <w:rFonts w:ascii="Times New Roman" w:hAnsi="Times New Roman" w:cs="Times New Roman"/>
          <w:sz w:val="24"/>
          <w:szCs w:val="24"/>
        </w:rPr>
        <w:t>.</w:t>
      </w:r>
    </w:p>
    <w:p w:rsidR="003E2DF4" w:rsidRPr="003E2DF4" w:rsidRDefault="00F56D2F" w:rsidP="003E2D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Algunos autores </w:t>
      </w:r>
      <w:r w:rsidR="003E2DF4" w:rsidRPr="003E2DF4">
        <w:rPr>
          <w:rFonts w:ascii="Times New Roman" w:hAnsi="Times New Roman" w:cs="Times New Roman"/>
          <w:sz w:val="24"/>
          <w:szCs w:val="24"/>
        </w:rPr>
        <w:t xml:space="preserve">presuponen que </w:t>
      </w:r>
      <w:r>
        <w:rPr>
          <w:rFonts w:ascii="Times New Roman" w:hAnsi="Times New Roman" w:cs="Times New Roman"/>
          <w:sz w:val="24"/>
          <w:szCs w:val="24"/>
        </w:rPr>
        <w:t xml:space="preserve">la legalización </w:t>
      </w:r>
      <w:r w:rsidR="003E2DF4" w:rsidRPr="003E2DF4">
        <w:rPr>
          <w:rFonts w:ascii="Times New Roman" w:hAnsi="Times New Roman" w:cs="Times New Roman"/>
          <w:sz w:val="24"/>
          <w:szCs w:val="24"/>
        </w:rPr>
        <w:t>del cannabis mejorar</w:t>
      </w:r>
      <w:r>
        <w:rPr>
          <w:rFonts w:ascii="Times New Roman" w:hAnsi="Times New Roman" w:cs="Times New Roman"/>
          <w:sz w:val="24"/>
          <w:szCs w:val="24"/>
        </w:rPr>
        <w:t xml:space="preserve">á per se la situación económica </w:t>
      </w:r>
      <w:r w:rsidR="003E2DF4" w:rsidRPr="003E2DF4">
        <w:rPr>
          <w:rFonts w:ascii="Times New Roman" w:hAnsi="Times New Roman" w:cs="Times New Roman"/>
          <w:sz w:val="24"/>
          <w:szCs w:val="24"/>
        </w:rPr>
        <w:t>en los países productores</w:t>
      </w:r>
      <w:r>
        <w:rPr>
          <w:rFonts w:ascii="Times New Roman" w:hAnsi="Times New Roman" w:cs="Times New Roman"/>
          <w:sz w:val="24"/>
          <w:szCs w:val="24"/>
        </w:rPr>
        <w:t xml:space="preserve">, facilitando el cultivo de una </w:t>
      </w:r>
      <w:r w:rsidR="003E2DF4" w:rsidRPr="003E2DF4">
        <w:rPr>
          <w:rFonts w:ascii="Times New Roman" w:hAnsi="Times New Roman" w:cs="Times New Roman"/>
          <w:sz w:val="24"/>
          <w:szCs w:val="24"/>
        </w:rPr>
        <w:t>planta (cáñamo) de</w:t>
      </w:r>
      <w:r>
        <w:rPr>
          <w:rFonts w:ascii="Times New Roman" w:hAnsi="Times New Roman" w:cs="Times New Roman"/>
          <w:sz w:val="24"/>
          <w:szCs w:val="24"/>
        </w:rPr>
        <w:t xml:space="preserve"> la que se pueden obtener otros </w:t>
      </w:r>
      <w:r w:rsidR="003E2DF4" w:rsidRPr="003E2DF4">
        <w:rPr>
          <w:rFonts w:ascii="Times New Roman" w:hAnsi="Times New Roman" w:cs="Times New Roman"/>
          <w:sz w:val="24"/>
          <w:szCs w:val="24"/>
        </w:rPr>
        <w:t>beneficios además de</w:t>
      </w:r>
      <w:r>
        <w:rPr>
          <w:rFonts w:ascii="Times New Roman" w:hAnsi="Times New Roman" w:cs="Times New Roman"/>
          <w:sz w:val="24"/>
          <w:szCs w:val="24"/>
        </w:rPr>
        <w:t xml:space="preserve"> la hierba ya que son empleados </w:t>
      </w:r>
      <w:r w:rsidR="003E2DF4" w:rsidRPr="003E2DF4">
        <w:rPr>
          <w:rFonts w:ascii="Times New Roman" w:hAnsi="Times New Roman" w:cs="Times New Roman"/>
          <w:sz w:val="24"/>
          <w:szCs w:val="24"/>
        </w:rPr>
        <w:t>en la industria textil, papel</w:t>
      </w:r>
      <w:r>
        <w:rPr>
          <w:rFonts w:ascii="Times New Roman" w:hAnsi="Times New Roman" w:cs="Times New Roman"/>
          <w:sz w:val="24"/>
          <w:szCs w:val="24"/>
        </w:rPr>
        <w:t xml:space="preserve">era... Quienes se oponen a </w:t>
      </w:r>
      <w:r w:rsidR="003E2DF4" w:rsidRPr="003E2DF4">
        <w:rPr>
          <w:rFonts w:ascii="Times New Roman" w:hAnsi="Times New Roman" w:cs="Times New Roman"/>
          <w:sz w:val="24"/>
          <w:szCs w:val="24"/>
        </w:rPr>
        <w:t>la legalización indican</w:t>
      </w:r>
      <w:r>
        <w:rPr>
          <w:rFonts w:ascii="Times New Roman" w:hAnsi="Times New Roman" w:cs="Times New Roman"/>
          <w:sz w:val="24"/>
          <w:szCs w:val="24"/>
        </w:rPr>
        <w:t xml:space="preserve"> que harían falta otras medidas </w:t>
      </w:r>
      <w:r w:rsidR="003E2DF4" w:rsidRPr="003E2DF4">
        <w:rPr>
          <w:rFonts w:ascii="Times New Roman" w:hAnsi="Times New Roman" w:cs="Times New Roman"/>
          <w:sz w:val="24"/>
          <w:szCs w:val="24"/>
        </w:rPr>
        <w:t>más importantes de pol</w:t>
      </w:r>
      <w:r>
        <w:rPr>
          <w:rFonts w:ascii="Times New Roman" w:hAnsi="Times New Roman" w:cs="Times New Roman"/>
          <w:sz w:val="24"/>
          <w:szCs w:val="24"/>
        </w:rPr>
        <w:t xml:space="preserve">ítica agraria, desarrollo rural </w:t>
      </w:r>
      <w:r w:rsidR="003E2DF4" w:rsidRPr="003E2DF4">
        <w:rPr>
          <w:rFonts w:ascii="Times New Roman" w:hAnsi="Times New Roman" w:cs="Times New Roman"/>
          <w:sz w:val="24"/>
          <w:szCs w:val="24"/>
        </w:rPr>
        <w:t>y de promoción soci</w:t>
      </w:r>
      <w:r>
        <w:rPr>
          <w:rFonts w:ascii="Times New Roman" w:hAnsi="Times New Roman" w:cs="Times New Roman"/>
          <w:sz w:val="24"/>
          <w:szCs w:val="24"/>
        </w:rPr>
        <w:t xml:space="preserve">al, a través de </w:t>
      </w:r>
      <w:r>
        <w:rPr>
          <w:rFonts w:ascii="Times New Roman" w:hAnsi="Times New Roman" w:cs="Times New Roman"/>
          <w:sz w:val="24"/>
          <w:szCs w:val="24"/>
        </w:rPr>
        <w:lastRenderedPageBreak/>
        <w:t xml:space="preserve">programas macro </w:t>
      </w:r>
      <w:r w:rsidR="003E2DF4" w:rsidRPr="003E2DF4">
        <w:rPr>
          <w:rFonts w:ascii="Times New Roman" w:hAnsi="Times New Roman" w:cs="Times New Roman"/>
          <w:sz w:val="24"/>
          <w:szCs w:val="24"/>
        </w:rPr>
        <w:t>y microsociales, para</w:t>
      </w:r>
      <w:r>
        <w:rPr>
          <w:rFonts w:ascii="Times New Roman" w:hAnsi="Times New Roman" w:cs="Times New Roman"/>
          <w:sz w:val="24"/>
          <w:szCs w:val="24"/>
        </w:rPr>
        <w:t xml:space="preserve"> lograr un desarrollo económico </w:t>
      </w:r>
      <w:r w:rsidR="003E2DF4" w:rsidRPr="003E2DF4">
        <w:rPr>
          <w:rFonts w:ascii="Times New Roman" w:hAnsi="Times New Roman" w:cs="Times New Roman"/>
          <w:sz w:val="24"/>
          <w:szCs w:val="24"/>
        </w:rPr>
        <w:t xml:space="preserve">y social de las </w:t>
      </w:r>
      <w:r>
        <w:rPr>
          <w:rFonts w:ascii="Times New Roman" w:hAnsi="Times New Roman" w:cs="Times New Roman"/>
          <w:sz w:val="24"/>
          <w:szCs w:val="24"/>
        </w:rPr>
        <w:t>zonas productoras</w:t>
      </w:r>
      <w:r w:rsidR="003E2DF4" w:rsidRPr="003E2DF4">
        <w:rPr>
          <w:rFonts w:ascii="Times New Roman" w:hAnsi="Times New Roman" w:cs="Times New Roman"/>
          <w:sz w:val="24"/>
          <w:szCs w:val="24"/>
        </w:rPr>
        <w:t>.</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En los últi</w:t>
      </w:r>
      <w:r w:rsidR="00F56D2F">
        <w:rPr>
          <w:rFonts w:ascii="Times New Roman" w:hAnsi="Times New Roman" w:cs="Times New Roman"/>
          <w:sz w:val="24"/>
          <w:szCs w:val="24"/>
        </w:rPr>
        <w:t xml:space="preserve">mos años ha aparecido una nueva </w:t>
      </w:r>
      <w:r w:rsidRPr="003E2DF4">
        <w:rPr>
          <w:rFonts w:ascii="Times New Roman" w:hAnsi="Times New Roman" w:cs="Times New Roman"/>
          <w:sz w:val="24"/>
          <w:szCs w:val="24"/>
        </w:rPr>
        <w:t>realidad, en forma ta</w:t>
      </w:r>
      <w:r w:rsidR="00F56D2F">
        <w:rPr>
          <w:rFonts w:ascii="Times New Roman" w:hAnsi="Times New Roman" w:cs="Times New Roman"/>
          <w:sz w:val="24"/>
          <w:szCs w:val="24"/>
        </w:rPr>
        <w:t xml:space="preserve">nto de cannabis de mayor pureza </w:t>
      </w:r>
      <w:r w:rsidRPr="003E2DF4">
        <w:rPr>
          <w:rFonts w:ascii="Times New Roman" w:hAnsi="Times New Roman" w:cs="Times New Roman"/>
          <w:sz w:val="24"/>
          <w:szCs w:val="24"/>
        </w:rPr>
        <w:t>y potencia (por selecc</w:t>
      </w:r>
      <w:r w:rsidR="00F56D2F">
        <w:rPr>
          <w:rFonts w:ascii="Times New Roman" w:hAnsi="Times New Roman" w:cs="Times New Roman"/>
          <w:sz w:val="24"/>
          <w:szCs w:val="24"/>
        </w:rPr>
        <w:t xml:space="preserve">ión y tipo de cultivo), como de </w:t>
      </w:r>
      <w:r w:rsidRPr="003E2DF4">
        <w:rPr>
          <w:rFonts w:ascii="Times New Roman" w:hAnsi="Times New Roman" w:cs="Times New Roman"/>
          <w:sz w:val="24"/>
          <w:szCs w:val="24"/>
        </w:rPr>
        <w:t>nuevas moléculas s</w:t>
      </w:r>
      <w:r w:rsidR="00F56D2F">
        <w:rPr>
          <w:rFonts w:ascii="Times New Roman" w:hAnsi="Times New Roman" w:cs="Times New Roman"/>
          <w:sz w:val="24"/>
          <w:szCs w:val="24"/>
        </w:rPr>
        <w:t xml:space="preserve">intéticas o semisintéticas, que </w:t>
      </w:r>
      <w:r w:rsidRPr="003E2DF4">
        <w:rPr>
          <w:rFonts w:ascii="Times New Roman" w:hAnsi="Times New Roman" w:cs="Times New Roman"/>
          <w:sz w:val="24"/>
          <w:szCs w:val="24"/>
        </w:rPr>
        <w:t>afecta directamente al debate de la</w:t>
      </w:r>
      <w:r w:rsidR="00F56D2F">
        <w:rPr>
          <w:rFonts w:ascii="Times New Roman" w:hAnsi="Times New Roman" w:cs="Times New Roman"/>
          <w:sz w:val="24"/>
          <w:szCs w:val="24"/>
        </w:rPr>
        <w:t xml:space="preserve"> legalización del </w:t>
      </w:r>
      <w:r w:rsidRPr="003E2DF4">
        <w:rPr>
          <w:rFonts w:ascii="Times New Roman" w:hAnsi="Times New Roman" w:cs="Times New Roman"/>
          <w:sz w:val="24"/>
          <w:szCs w:val="24"/>
        </w:rPr>
        <w:t>cannabis. Ninguna p</w:t>
      </w:r>
      <w:r w:rsidR="00F56D2F">
        <w:rPr>
          <w:rFonts w:ascii="Times New Roman" w:hAnsi="Times New Roman" w:cs="Times New Roman"/>
          <w:sz w:val="24"/>
          <w:szCs w:val="24"/>
        </w:rPr>
        <w:t xml:space="preserve">ropuesta legalizadora contempla </w:t>
      </w:r>
      <w:r w:rsidRPr="003E2DF4">
        <w:rPr>
          <w:rFonts w:ascii="Times New Roman" w:hAnsi="Times New Roman" w:cs="Times New Roman"/>
          <w:sz w:val="24"/>
          <w:szCs w:val="24"/>
        </w:rPr>
        <w:t>esta nueva realida</w:t>
      </w:r>
      <w:r w:rsidR="00F56D2F">
        <w:rPr>
          <w:rFonts w:ascii="Times New Roman" w:hAnsi="Times New Roman" w:cs="Times New Roman"/>
          <w:sz w:val="24"/>
          <w:szCs w:val="24"/>
        </w:rPr>
        <w:t xml:space="preserve">d que puede hacer fracasar este </w:t>
      </w:r>
      <w:r w:rsidRPr="003E2DF4">
        <w:rPr>
          <w:rFonts w:ascii="Times New Roman" w:hAnsi="Times New Roman" w:cs="Times New Roman"/>
          <w:sz w:val="24"/>
          <w:szCs w:val="24"/>
        </w:rPr>
        <w:t>tipo de planteamien</w:t>
      </w:r>
      <w:r w:rsidR="00F56D2F">
        <w:rPr>
          <w:rFonts w:ascii="Times New Roman" w:hAnsi="Times New Roman" w:cs="Times New Roman"/>
          <w:sz w:val="24"/>
          <w:szCs w:val="24"/>
        </w:rPr>
        <w:t>to al poner en el mercado negro sustancias más potentes</w:t>
      </w:r>
      <w:r w:rsidRPr="003E2DF4">
        <w:rPr>
          <w:rFonts w:ascii="Times New Roman" w:hAnsi="Times New Roman" w:cs="Times New Roman"/>
          <w:sz w:val="24"/>
          <w:szCs w:val="24"/>
        </w:rPr>
        <w:t>.</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 xml:space="preserve">Entre </w:t>
      </w:r>
      <w:r w:rsidR="00F56D2F">
        <w:rPr>
          <w:rFonts w:ascii="Times New Roman" w:hAnsi="Times New Roman" w:cs="Times New Roman"/>
          <w:sz w:val="24"/>
          <w:szCs w:val="24"/>
        </w:rPr>
        <w:t xml:space="preserve">el prohibicionismo y la postura </w:t>
      </w:r>
      <w:r w:rsidRPr="003E2DF4">
        <w:rPr>
          <w:rFonts w:ascii="Times New Roman" w:hAnsi="Times New Roman" w:cs="Times New Roman"/>
          <w:sz w:val="24"/>
          <w:szCs w:val="24"/>
        </w:rPr>
        <w:t>completamente legaliz</w:t>
      </w:r>
      <w:r w:rsidR="00F56D2F">
        <w:rPr>
          <w:rFonts w:ascii="Times New Roman" w:hAnsi="Times New Roman" w:cs="Times New Roman"/>
          <w:sz w:val="24"/>
          <w:szCs w:val="24"/>
        </w:rPr>
        <w:t>adora</w:t>
      </w:r>
      <w:r w:rsidRPr="003E2DF4">
        <w:rPr>
          <w:rFonts w:ascii="Times New Roman" w:hAnsi="Times New Roman" w:cs="Times New Roman"/>
          <w:sz w:val="24"/>
          <w:szCs w:val="24"/>
        </w:rPr>
        <w:t>,</w:t>
      </w:r>
      <w:r w:rsidR="00F56D2F">
        <w:rPr>
          <w:rFonts w:ascii="Times New Roman" w:hAnsi="Times New Roman" w:cs="Times New Roman"/>
          <w:sz w:val="24"/>
          <w:szCs w:val="24"/>
        </w:rPr>
        <w:t xml:space="preserve"> algunos expertos proponen</w:t>
      </w:r>
      <w:r w:rsidRPr="003E2DF4">
        <w:rPr>
          <w:rFonts w:ascii="Times New Roman" w:hAnsi="Times New Roman" w:cs="Times New Roman"/>
          <w:sz w:val="24"/>
          <w:szCs w:val="24"/>
        </w:rPr>
        <w:t xml:space="preserve"> una vía i</w:t>
      </w:r>
      <w:r w:rsidR="00F56D2F">
        <w:rPr>
          <w:rFonts w:ascii="Times New Roman" w:hAnsi="Times New Roman" w:cs="Times New Roman"/>
          <w:sz w:val="24"/>
          <w:szCs w:val="24"/>
        </w:rPr>
        <w:t xml:space="preserve">ntermedia que parece más acorde </w:t>
      </w:r>
      <w:r w:rsidRPr="003E2DF4">
        <w:rPr>
          <w:rFonts w:ascii="Times New Roman" w:hAnsi="Times New Roman" w:cs="Times New Roman"/>
          <w:sz w:val="24"/>
          <w:szCs w:val="24"/>
        </w:rPr>
        <w:t>con la realidad y con</w:t>
      </w:r>
      <w:r w:rsidR="00F56D2F">
        <w:rPr>
          <w:rFonts w:ascii="Times New Roman" w:hAnsi="Times New Roman" w:cs="Times New Roman"/>
          <w:sz w:val="24"/>
          <w:szCs w:val="24"/>
        </w:rPr>
        <w:t xml:space="preserve"> los datos objetivos y críticos </w:t>
      </w:r>
      <w:r w:rsidRPr="003E2DF4">
        <w:rPr>
          <w:rFonts w:ascii="Times New Roman" w:hAnsi="Times New Roman" w:cs="Times New Roman"/>
          <w:sz w:val="24"/>
          <w:szCs w:val="24"/>
        </w:rPr>
        <w:t>disponibles, que es la posición regularizadora.</w:t>
      </w:r>
    </w:p>
    <w:p w:rsidR="003E2DF4" w:rsidRPr="003E2DF4" w:rsidRDefault="00F56D2F" w:rsidP="003E2D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Entienden que una postura </w:t>
      </w:r>
      <w:r w:rsidR="003E2DF4" w:rsidRPr="003E2DF4">
        <w:rPr>
          <w:rFonts w:ascii="Times New Roman" w:hAnsi="Times New Roman" w:cs="Times New Roman"/>
          <w:sz w:val="24"/>
          <w:szCs w:val="24"/>
        </w:rPr>
        <w:t>prohibicionista está condenada al f</w:t>
      </w:r>
      <w:r>
        <w:rPr>
          <w:rFonts w:ascii="Times New Roman" w:hAnsi="Times New Roman" w:cs="Times New Roman"/>
          <w:sz w:val="24"/>
          <w:szCs w:val="24"/>
        </w:rPr>
        <w:t xml:space="preserve">racaso, y propugnan </w:t>
      </w:r>
      <w:r w:rsidR="003E2DF4" w:rsidRPr="003E2DF4">
        <w:rPr>
          <w:rFonts w:ascii="Times New Roman" w:hAnsi="Times New Roman" w:cs="Times New Roman"/>
          <w:sz w:val="24"/>
          <w:szCs w:val="24"/>
        </w:rPr>
        <w:t>la reg</w:t>
      </w:r>
      <w:r w:rsidR="00890166">
        <w:rPr>
          <w:rFonts w:ascii="Times New Roman" w:hAnsi="Times New Roman" w:cs="Times New Roman"/>
          <w:sz w:val="24"/>
          <w:szCs w:val="24"/>
        </w:rPr>
        <w:t>ularización como medida idónea</w:t>
      </w:r>
      <w:r>
        <w:rPr>
          <w:rFonts w:ascii="Times New Roman" w:hAnsi="Times New Roman" w:cs="Times New Roman"/>
          <w:sz w:val="24"/>
          <w:szCs w:val="24"/>
        </w:rPr>
        <w:t xml:space="preserve">. Quienes </w:t>
      </w:r>
      <w:r w:rsidR="003E2DF4" w:rsidRPr="003E2DF4">
        <w:rPr>
          <w:rFonts w:ascii="Times New Roman" w:hAnsi="Times New Roman" w:cs="Times New Roman"/>
          <w:sz w:val="24"/>
          <w:szCs w:val="24"/>
        </w:rPr>
        <w:t>participan de es</w:t>
      </w:r>
      <w:r>
        <w:rPr>
          <w:rFonts w:ascii="Times New Roman" w:hAnsi="Times New Roman" w:cs="Times New Roman"/>
          <w:sz w:val="24"/>
          <w:szCs w:val="24"/>
        </w:rPr>
        <w:t xml:space="preserve">ta opción sostienen que permite </w:t>
      </w:r>
      <w:r w:rsidR="003E2DF4" w:rsidRPr="003E2DF4">
        <w:rPr>
          <w:rFonts w:ascii="Times New Roman" w:hAnsi="Times New Roman" w:cs="Times New Roman"/>
          <w:sz w:val="24"/>
          <w:szCs w:val="24"/>
        </w:rPr>
        <w:t>descriminalizar</w:t>
      </w:r>
      <w:r>
        <w:rPr>
          <w:rFonts w:ascii="Times New Roman" w:hAnsi="Times New Roman" w:cs="Times New Roman"/>
          <w:sz w:val="24"/>
          <w:szCs w:val="24"/>
        </w:rPr>
        <w:t xml:space="preserve"> al consumidor y abordarlo como </w:t>
      </w:r>
      <w:r w:rsidR="003E2DF4" w:rsidRPr="003E2DF4">
        <w:rPr>
          <w:rFonts w:ascii="Times New Roman" w:hAnsi="Times New Roman" w:cs="Times New Roman"/>
          <w:sz w:val="24"/>
          <w:szCs w:val="24"/>
        </w:rPr>
        <w:t>paciente, con la consiguiente oferta de tratamiento.</w:t>
      </w:r>
    </w:p>
    <w:p w:rsidR="003E2DF4" w:rsidRP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La propuesta regularizadora debería basar</w:t>
      </w:r>
      <w:r w:rsidR="00F56D2F">
        <w:rPr>
          <w:rFonts w:ascii="Times New Roman" w:hAnsi="Times New Roman" w:cs="Times New Roman"/>
          <w:sz w:val="24"/>
          <w:szCs w:val="24"/>
        </w:rPr>
        <w:t xml:space="preserve">se en diversas consideraciones. Por un lado, asumir que </w:t>
      </w:r>
      <w:r w:rsidRPr="003E2DF4">
        <w:rPr>
          <w:rFonts w:ascii="Times New Roman" w:hAnsi="Times New Roman" w:cs="Times New Roman"/>
          <w:sz w:val="24"/>
          <w:szCs w:val="24"/>
        </w:rPr>
        <w:t>se trata de un p</w:t>
      </w:r>
      <w:r w:rsidR="00F56D2F">
        <w:rPr>
          <w:rFonts w:ascii="Times New Roman" w:hAnsi="Times New Roman" w:cs="Times New Roman"/>
          <w:sz w:val="24"/>
          <w:szCs w:val="24"/>
        </w:rPr>
        <w:t xml:space="preserve">roblema mundial y que por tanto </w:t>
      </w:r>
      <w:r w:rsidRPr="003E2DF4">
        <w:rPr>
          <w:rFonts w:ascii="Times New Roman" w:hAnsi="Times New Roman" w:cs="Times New Roman"/>
          <w:sz w:val="24"/>
          <w:szCs w:val="24"/>
        </w:rPr>
        <w:t xml:space="preserve">debe implicar a </w:t>
      </w:r>
      <w:r w:rsidR="00F56D2F">
        <w:rPr>
          <w:rFonts w:ascii="Times New Roman" w:hAnsi="Times New Roman" w:cs="Times New Roman"/>
          <w:sz w:val="24"/>
          <w:szCs w:val="24"/>
        </w:rPr>
        <w:t xml:space="preserve">la comunidad internacional. Eso </w:t>
      </w:r>
      <w:r w:rsidRPr="003E2DF4">
        <w:rPr>
          <w:rFonts w:ascii="Times New Roman" w:hAnsi="Times New Roman" w:cs="Times New Roman"/>
          <w:sz w:val="24"/>
          <w:szCs w:val="24"/>
        </w:rPr>
        <w:t>supone campaña</w:t>
      </w:r>
      <w:r w:rsidR="00F56D2F">
        <w:rPr>
          <w:rFonts w:ascii="Times New Roman" w:hAnsi="Times New Roman" w:cs="Times New Roman"/>
          <w:sz w:val="24"/>
          <w:szCs w:val="24"/>
        </w:rPr>
        <w:t xml:space="preserve">s de apoyo y promoción para los </w:t>
      </w:r>
      <w:r w:rsidRPr="003E2DF4">
        <w:rPr>
          <w:rFonts w:ascii="Times New Roman" w:hAnsi="Times New Roman" w:cs="Times New Roman"/>
          <w:sz w:val="24"/>
          <w:szCs w:val="24"/>
        </w:rPr>
        <w:t>países especialmente</w:t>
      </w:r>
      <w:r w:rsidR="00F56D2F">
        <w:rPr>
          <w:rFonts w:ascii="Times New Roman" w:hAnsi="Times New Roman" w:cs="Times New Roman"/>
          <w:sz w:val="24"/>
          <w:szCs w:val="24"/>
        </w:rPr>
        <w:t xml:space="preserve"> afectados por el subdesarrollo </w:t>
      </w:r>
      <w:r w:rsidRPr="003E2DF4">
        <w:rPr>
          <w:rFonts w:ascii="Times New Roman" w:hAnsi="Times New Roman" w:cs="Times New Roman"/>
          <w:sz w:val="24"/>
          <w:szCs w:val="24"/>
        </w:rPr>
        <w:t>y por tanto más vulnera</w:t>
      </w:r>
      <w:r w:rsidR="00F56D2F">
        <w:rPr>
          <w:rFonts w:ascii="Times New Roman" w:hAnsi="Times New Roman" w:cs="Times New Roman"/>
          <w:sz w:val="24"/>
          <w:szCs w:val="24"/>
        </w:rPr>
        <w:t xml:space="preserve">bles a la influencia del crimen </w:t>
      </w:r>
      <w:r w:rsidRPr="003E2DF4">
        <w:rPr>
          <w:rFonts w:ascii="Times New Roman" w:hAnsi="Times New Roman" w:cs="Times New Roman"/>
          <w:sz w:val="24"/>
          <w:szCs w:val="24"/>
        </w:rPr>
        <w:t>organizado (políticas macrosociales y microsociales).</w:t>
      </w:r>
    </w:p>
    <w:p w:rsidR="003E2DF4" w:rsidRDefault="003E2DF4" w:rsidP="003E2DF4">
      <w:pPr>
        <w:spacing w:line="240" w:lineRule="auto"/>
        <w:jc w:val="both"/>
        <w:rPr>
          <w:rFonts w:ascii="Times New Roman" w:hAnsi="Times New Roman" w:cs="Times New Roman"/>
          <w:sz w:val="24"/>
          <w:szCs w:val="24"/>
        </w:rPr>
      </w:pPr>
      <w:r w:rsidRPr="003E2DF4">
        <w:rPr>
          <w:rFonts w:ascii="Times New Roman" w:hAnsi="Times New Roman" w:cs="Times New Roman"/>
          <w:sz w:val="24"/>
          <w:szCs w:val="24"/>
        </w:rPr>
        <w:t xml:space="preserve">La lucha contra el crimen organizado debe </w:t>
      </w:r>
      <w:r w:rsidR="00F56D2F">
        <w:rPr>
          <w:rFonts w:ascii="Times New Roman" w:hAnsi="Times New Roman" w:cs="Times New Roman"/>
          <w:sz w:val="24"/>
          <w:szCs w:val="24"/>
        </w:rPr>
        <w:t xml:space="preserve">continuar </w:t>
      </w:r>
      <w:r w:rsidRPr="003E2DF4">
        <w:rPr>
          <w:rFonts w:ascii="Times New Roman" w:hAnsi="Times New Roman" w:cs="Times New Roman"/>
          <w:sz w:val="24"/>
          <w:szCs w:val="24"/>
        </w:rPr>
        <w:t>siendo prioritaria, con medidas y estrategias políticojurídicas adecuadas y g</w:t>
      </w:r>
      <w:r w:rsidR="00F56D2F">
        <w:rPr>
          <w:rFonts w:ascii="Times New Roman" w:hAnsi="Times New Roman" w:cs="Times New Roman"/>
          <w:sz w:val="24"/>
          <w:szCs w:val="24"/>
        </w:rPr>
        <w:t xml:space="preserve">lobales. Por otra parte se debe </w:t>
      </w:r>
      <w:r w:rsidRPr="003E2DF4">
        <w:rPr>
          <w:rFonts w:ascii="Times New Roman" w:hAnsi="Times New Roman" w:cs="Times New Roman"/>
          <w:sz w:val="24"/>
          <w:szCs w:val="24"/>
        </w:rPr>
        <w:t>potenciar la inves</w:t>
      </w:r>
      <w:r w:rsidR="00F56D2F">
        <w:rPr>
          <w:rFonts w:ascii="Times New Roman" w:hAnsi="Times New Roman" w:cs="Times New Roman"/>
          <w:sz w:val="24"/>
          <w:szCs w:val="24"/>
        </w:rPr>
        <w:t xml:space="preserve">tigación científica que permita </w:t>
      </w:r>
      <w:r w:rsidRPr="003E2DF4">
        <w:rPr>
          <w:rFonts w:ascii="Times New Roman" w:hAnsi="Times New Roman" w:cs="Times New Roman"/>
          <w:sz w:val="24"/>
          <w:szCs w:val="24"/>
        </w:rPr>
        <w:t>desarrollar progr</w:t>
      </w:r>
      <w:r w:rsidR="00F56D2F">
        <w:rPr>
          <w:rFonts w:ascii="Times New Roman" w:hAnsi="Times New Roman" w:cs="Times New Roman"/>
          <w:sz w:val="24"/>
          <w:szCs w:val="24"/>
        </w:rPr>
        <w:t xml:space="preserve">amas adecuados de salud. Dichos </w:t>
      </w:r>
      <w:r w:rsidRPr="003E2DF4">
        <w:rPr>
          <w:rFonts w:ascii="Times New Roman" w:hAnsi="Times New Roman" w:cs="Times New Roman"/>
          <w:sz w:val="24"/>
          <w:szCs w:val="24"/>
        </w:rPr>
        <w:t>sistemas de salud deben educar adecuad</w:t>
      </w:r>
      <w:r w:rsidR="00F56D2F">
        <w:rPr>
          <w:rFonts w:ascii="Times New Roman" w:hAnsi="Times New Roman" w:cs="Times New Roman"/>
          <w:sz w:val="24"/>
          <w:szCs w:val="24"/>
        </w:rPr>
        <w:t xml:space="preserve">amente a la </w:t>
      </w:r>
      <w:r w:rsidRPr="003E2DF4">
        <w:rPr>
          <w:rFonts w:ascii="Times New Roman" w:hAnsi="Times New Roman" w:cs="Times New Roman"/>
          <w:sz w:val="24"/>
          <w:szCs w:val="24"/>
        </w:rPr>
        <w:t>población (especialm</w:t>
      </w:r>
      <w:r w:rsidR="00F56D2F">
        <w:rPr>
          <w:rFonts w:ascii="Times New Roman" w:hAnsi="Times New Roman" w:cs="Times New Roman"/>
          <w:sz w:val="24"/>
          <w:szCs w:val="24"/>
        </w:rPr>
        <w:t xml:space="preserve">ente niños y jóvenes) y ofrecer </w:t>
      </w:r>
      <w:r w:rsidRPr="003E2DF4">
        <w:rPr>
          <w:rFonts w:ascii="Times New Roman" w:hAnsi="Times New Roman" w:cs="Times New Roman"/>
          <w:sz w:val="24"/>
          <w:szCs w:val="24"/>
        </w:rPr>
        <w:t>opciones terapéuticas eficaces.</w:t>
      </w:r>
    </w:p>
    <w:p w:rsidR="0063309C" w:rsidRPr="0063309C" w:rsidRDefault="0063309C" w:rsidP="0063309C">
      <w:pPr>
        <w:spacing w:line="240" w:lineRule="auto"/>
        <w:jc w:val="both"/>
        <w:rPr>
          <w:rFonts w:ascii="Times New Roman" w:hAnsi="Times New Roman" w:cs="Times New Roman"/>
          <w:sz w:val="24"/>
          <w:szCs w:val="24"/>
        </w:rPr>
      </w:pPr>
      <w:r w:rsidRPr="0063309C">
        <w:rPr>
          <w:rFonts w:ascii="Times New Roman" w:hAnsi="Times New Roman" w:cs="Times New Roman"/>
          <w:sz w:val="24"/>
          <w:szCs w:val="24"/>
        </w:rPr>
        <w:t>Hoy, los expertos ya ni siquiera hablan de drogas, sino de consumo de sustancias psicoactivas que incluyen también las sustancias legales como el alcohol, el tabaco y los medicamentos. Y al grupo de sustancias ilegales se suman la marihuana, la cocaína, el LSD, crack, paco y las má</w:t>
      </w:r>
      <w:r>
        <w:rPr>
          <w:rFonts w:ascii="Times New Roman" w:hAnsi="Times New Roman" w:cs="Times New Roman"/>
          <w:sz w:val="24"/>
          <w:szCs w:val="24"/>
        </w:rPr>
        <w:t>s modernas llamadas sintéticas -</w:t>
      </w:r>
      <w:r w:rsidRPr="0063309C">
        <w:rPr>
          <w:rFonts w:ascii="Times New Roman" w:hAnsi="Times New Roman" w:cs="Times New Roman"/>
          <w:sz w:val="24"/>
          <w:szCs w:val="24"/>
        </w:rPr>
        <w:t>muchas derivadas de la efed</w:t>
      </w:r>
      <w:r>
        <w:rPr>
          <w:rFonts w:ascii="Times New Roman" w:hAnsi="Times New Roman" w:cs="Times New Roman"/>
          <w:sz w:val="24"/>
          <w:szCs w:val="24"/>
        </w:rPr>
        <w:t>rina- hechas en el laboratorio.</w:t>
      </w:r>
    </w:p>
    <w:p w:rsidR="0063309C" w:rsidRPr="0063309C" w:rsidRDefault="0063309C" w:rsidP="0063309C">
      <w:pPr>
        <w:spacing w:line="240" w:lineRule="auto"/>
        <w:jc w:val="both"/>
        <w:rPr>
          <w:rFonts w:ascii="Times New Roman" w:hAnsi="Times New Roman" w:cs="Times New Roman"/>
          <w:sz w:val="24"/>
          <w:szCs w:val="24"/>
        </w:rPr>
      </w:pPr>
      <w:r w:rsidRPr="0063309C">
        <w:rPr>
          <w:rFonts w:ascii="Times New Roman" w:hAnsi="Times New Roman" w:cs="Times New Roman"/>
          <w:sz w:val="24"/>
          <w:szCs w:val="24"/>
        </w:rPr>
        <w:t xml:space="preserve">Entre quienes estudian los efectos de estas últimas y trabajan con adictos hay consenso acerca de que el camino no es la despenalización del consumo y la legalización de algunas sustancias, como la marihuana. </w:t>
      </w:r>
    </w:p>
    <w:p w:rsidR="0063309C" w:rsidRPr="0063309C" w:rsidRDefault="0063309C" w:rsidP="0063309C">
      <w:pPr>
        <w:spacing w:line="240" w:lineRule="auto"/>
        <w:jc w:val="both"/>
        <w:rPr>
          <w:rFonts w:ascii="Times New Roman" w:hAnsi="Times New Roman" w:cs="Times New Roman"/>
          <w:sz w:val="24"/>
          <w:szCs w:val="24"/>
        </w:rPr>
      </w:pPr>
      <w:r w:rsidRPr="0063309C">
        <w:rPr>
          <w:rFonts w:ascii="Times New Roman" w:hAnsi="Times New Roman" w:cs="Times New Roman"/>
          <w:sz w:val="24"/>
          <w:szCs w:val="24"/>
        </w:rPr>
        <w:t>Lo medular que proponen los toxicólogos y psiquiatras especializados en adicciones es cambiar la lógica a la hora de analizar el complejo fenómeno del consumo de sustancias, sobre todo en la franja etaria joven, integrada por menore</w:t>
      </w:r>
      <w:r>
        <w:rPr>
          <w:rFonts w:ascii="Times New Roman" w:hAnsi="Times New Roman" w:cs="Times New Roman"/>
          <w:sz w:val="24"/>
          <w:szCs w:val="24"/>
        </w:rPr>
        <w:t>s de edades cada vez más bajas.</w:t>
      </w:r>
    </w:p>
    <w:p w:rsidR="0063309C" w:rsidRDefault="0063309C" w:rsidP="0063309C">
      <w:pPr>
        <w:spacing w:line="240" w:lineRule="auto"/>
        <w:jc w:val="both"/>
        <w:rPr>
          <w:rFonts w:ascii="Times New Roman" w:hAnsi="Times New Roman" w:cs="Times New Roman"/>
          <w:sz w:val="24"/>
          <w:szCs w:val="24"/>
        </w:rPr>
      </w:pPr>
      <w:r w:rsidRPr="0063309C">
        <w:rPr>
          <w:rFonts w:ascii="Times New Roman" w:hAnsi="Times New Roman" w:cs="Times New Roman"/>
          <w:sz w:val="24"/>
          <w:szCs w:val="24"/>
        </w:rPr>
        <w:t>La nueva lógica está basada en cambiar las jerarquías del debate: en vez de poner el énfasis en discutir la legalización y la despenalización del consumo de las drogas, proponen apuntar toda la batería académica, médico-científica y recursos económicos a lo primero y más importante: bajar el consumo y la demanda.</w:t>
      </w:r>
    </w:p>
    <w:p w:rsidR="0081399B" w:rsidRDefault="0081399B" w:rsidP="0063309C">
      <w:pPr>
        <w:spacing w:line="240" w:lineRule="auto"/>
        <w:jc w:val="both"/>
        <w:rPr>
          <w:rFonts w:ascii="Times New Roman" w:hAnsi="Times New Roman" w:cs="Times New Roman"/>
          <w:sz w:val="24"/>
          <w:szCs w:val="24"/>
        </w:rPr>
      </w:pPr>
      <w:r>
        <w:rPr>
          <w:rFonts w:ascii="Times New Roman" w:hAnsi="Times New Roman" w:cs="Times New Roman"/>
          <w:sz w:val="24"/>
          <w:szCs w:val="24"/>
        </w:rPr>
        <w:t>El Dr. Josep M. Fàbregas, e</w:t>
      </w:r>
      <w:r w:rsidRPr="0081399B">
        <w:rPr>
          <w:rFonts w:ascii="Times New Roman" w:hAnsi="Times New Roman" w:cs="Times New Roman"/>
          <w:sz w:val="24"/>
          <w:szCs w:val="24"/>
        </w:rPr>
        <w:t>specialista en adicci</w:t>
      </w:r>
      <w:r>
        <w:rPr>
          <w:rFonts w:ascii="Times New Roman" w:hAnsi="Times New Roman" w:cs="Times New Roman"/>
          <w:sz w:val="24"/>
          <w:szCs w:val="24"/>
        </w:rPr>
        <w:t>ones y director psiquiatra del C</w:t>
      </w:r>
      <w:r w:rsidRPr="0081399B">
        <w:rPr>
          <w:rFonts w:ascii="Times New Roman" w:hAnsi="Times New Roman" w:cs="Times New Roman"/>
          <w:sz w:val="24"/>
          <w:szCs w:val="24"/>
        </w:rPr>
        <w:t>entro de adicciones y salud me</w:t>
      </w:r>
      <w:r>
        <w:rPr>
          <w:rFonts w:ascii="Times New Roman" w:hAnsi="Times New Roman" w:cs="Times New Roman"/>
          <w:sz w:val="24"/>
          <w:szCs w:val="24"/>
        </w:rPr>
        <w:t>ntal Clínicas CITA, preparó un listado de Ventajas y Desventajas de consumir drogas:</w:t>
      </w:r>
      <w:r w:rsidRPr="0081399B">
        <w:rPr>
          <w:rFonts w:ascii="Times New Roman" w:hAnsi="Times New Roman" w:cs="Times New Roman"/>
          <w:sz w:val="24"/>
          <w:szCs w:val="24"/>
        </w:rPr>
        <w:t xml:space="preserve"> </w:t>
      </w:r>
    </w:p>
    <w:p w:rsidR="00890166" w:rsidRDefault="00890166" w:rsidP="0063309C">
      <w:pPr>
        <w:spacing w:line="240" w:lineRule="auto"/>
        <w:jc w:val="both"/>
        <w:rPr>
          <w:rFonts w:ascii="Times New Roman" w:hAnsi="Times New Roman" w:cs="Times New Roman"/>
          <w:sz w:val="24"/>
          <w:szCs w:val="24"/>
        </w:rPr>
      </w:pPr>
      <w:r w:rsidRPr="00890166">
        <w:rPr>
          <w:rFonts w:ascii="Times New Roman" w:hAnsi="Times New Roman" w:cs="Times New Roman"/>
          <w:noProof/>
          <w:sz w:val="24"/>
          <w:szCs w:val="24"/>
          <w:lang w:eastAsia="es-ES"/>
        </w:rPr>
        <w:lastRenderedPageBreak/>
        <w:drawing>
          <wp:inline distT="0" distB="0" distL="0" distR="0" wp14:anchorId="47AE96D4" wp14:editId="305B32B9">
            <wp:extent cx="5731510" cy="2504474"/>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504474"/>
                    </a:xfrm>
                    <a:prstGeom prst="rect">
                      <a:avLst/>
                    </a:prstGeom>
                  </pic:spPr>
                </pic:pic>
              </a:graphicData>
            </a:graphic>
          </wp:inline>
        </w:drawing>
      </w:r>
    </w:p>
    <w:p w:rsidR="0081399B" w:rsidRPr="0081399B" w:rsidRDefault="0081399B" w:rsidP="0081399B">
      <w:pPr>
        <w:spacing w:line="240" w:lineRule="auto"/>
        <w:jc w:val="both"/>
        <w:rPr>
          <w:rFonts w:ascii="Times New Roman" w:hAnsi="Times New Roman" w:cs="Times New Roman"/>
          <w:sz w:val="24"/>
          <w:szCs w:val="24"/>
        </w:rPr>
      </w:pPr>
      <w:r w:rsidRPr="0081399B">
        <w:rPr>
          <w:rFonts w:ascii="Times New Roman" w:hAnsi="Times New Roman" w:cs="Times New Roman"/>
          <w:sz w:val="24"/>
          <w:szCs w:val="24"/>
        </w:rPr>
        <w:t>La drogadicción es una enfermedad que consiste en la depend</w:t>
      </w:r>
      <w:r w:rsidR="00890166">
        <w:rPr>
          <w:rFonts w:ascii="Times New Roman" w:hAnsi="Times New Roman" w:cs="Times New Roman"/>
          <w:sz w:val="24"/>
          <w:szCs w:val="24"/>
        </w:rPr>
        <w:t xml:space="preserve">encia de sustancias que afectan </w:t>
      </w:r>
      <w:r w:rsidRPr="0081399B">
        <w:rPr>
          <w:rFonts w:ascii="Times New Roman" w:hAnsi="Times New Roman" w:cs="Times New Roman"/>
          <w:sz w:val="24"/>
          <w:szCs w:val="24"/>
        </w:rPr>
        <w:t>el sistema nervioso central y las funciones cerebrales, produciendo alteraciones en el comportamiento, la percepción, el juicio y las emociones.</w:t>
      </w:r>
    </w:p>
    <w:p w:rsidR="0081399B" w:rsidRDefault="0081399B" w:rsidP="0081399B">
      <w:pPr>
        <w:spacing w:line="240" w:lineRule="auto"/>
        <w:jc w:val="both"/>
        <w:rPr>
          <w:rFonts w:ascii="Times New Roman" w:hAnsi="Times New Roman" w:cs="Times New Roman"/>
          <w:sz w:val="24"/>
          <w:szCs w:val="24"/>
        </w:rPr>
      </w:pPr>
      <w:r w:rsidRPr="0081399B">
        <w:rPr>
          <w:rFonts w:ascii="Times New Roman" w:hAnsi="Times New Roman" w:cs="Times New Roman"/>
          <w:sz w:val="24"/>
          <w:szCs w:val="24"/>
        </w:rPr>
        <w:t>Los efectos de las drogas son diversos, dependiendo del tipo de droga y la cantidad o fr</w:t>
      </w:r>
      <w:r w:rsidR="00890166">
        <w:rPr>
          <w:rFonts w:ascii="Times New Roman" w:hAnsi="Times New Roman" w:cs="Times New Roman"/>
          <w:sz w:val="24"/>
          <w:szCs w:val="24"/>
        </w:rPr>
        <w:t xml:space="preserve">ecuencia con la que se consume. </w:t>
      </w:r>
      <w:r w:rsidRPr="0081399B">
        <w:rPr>
          <w:rFonts w:ascii="Times New Roman" w:hAnsi="Times New Roman" w:cs="Times New Roman"/>
          <w:sz w:val="24"/>
          <w:szCs w:val="24"/>
        </w:rPr>
        <w:t>Pueden producir alucinaciones, intensificar o entorpecer los sentidos, provocar sensacio</w:t>
      </w:r>
      <w:r w:rsidR="00890166">
        <w:rPr>
          <w:rFonts w:ascii="Times New Roman" w:hAnsi="Times New Roman" w:cs="Times New Roman"/>
          <w:sz w:val="24"/>
          <w:szCs w:val="24"/>
        </w:rPr>
        <w:t xml:space="preserve">nes de euforia o desesperación. </w:t>
      </w:r>
      <w:r w:rsidRPr="0081399B">
        <w:rPr>
          <w:rFonts w:ascii="Times New Roman" w:hAnsi="Times New Roman" w:cs="Times New Roman"/>
          <w:sz w:val="24"/>
          <w:szCs w:val="24"/>
        </w:rPr>
        <w:t>Algunas drogas pueden incluso</w:t>
      </w:r>
      <w:r w:rsidR="00890166">
        <w:rPr>
          <w:rFonts w:ascii="Times New Roman" w:hAnsi="Times New Roman" w:cs="Times New Roman"/>
          <w:sz w:val="24"/>
          <w:szCs w:val="24"/>
        </w:rPr>
        <w:t xml:space="preserve"> llevar a la locura o la muerte.</w:t>
      </w:r>
      <w:r w:rsidRPr="0081399B">
        <w:rPr>
          <w:rFonts w:ascii="Times New Roman" w:hAnsi="Times New Roman" w:cs="Times New Roman"/>
          <w:sz w:val="24"/>
          <w:szCs w:val="24"/>
        </w:rPr>
        <w:t xml:space="preserve"> </w:t>
      </w:r>
    </w:p>
    <w:p w:rsidR="0081399B" w:rsidRPr="0081399B" w:rsidRDefault="0081399B" w:rsidP="0081399B">
      <w:pPr>
        <w:pStyle w:val="Ttulo2"/>
        <w:shd w:val="clear" w:color="auto" w:fill="F8F8F8"/>
        <w:spacing w:before="0" w:line="240" w:lineRule="auto"/>
        <w:jc w:val="both"/>
        <w:textAlignment w:val="baseline"/>
        <w:rPr>
          <w:rFonts w:ascii="Times New Roman" w:hAnsi="Times New Roman" w:cs="Times New Roman"/>
          <w:color w:val="auto"/>
          <w:sz w:val="24"/>
          <w:szCs w:val="24"/>
        </w:rPr>
      </w:pPr>
      <w:r w:rsidRPr="0081399B">
        <w:rPr>
          <w:rStyle w:val="Textoennegrita"/>
          <w:rFonts w:ascii="Times New Roman" w:hAnsi="Times New Roman" w:cs="Times New Roman"/>
          <w:b/>
          <w:bCs/>
          <w:color w:val="auto"/>
          <w:sz w:val="24"/>
          <w:szCs w:val="24"/>
          <w:bdr w:val="none" w:sz="0" w:space="0" w:color="auto" w:frame="1"/>
        </w:rPr>
        <w:t>Ejemplos típicos de las ventajas y desventajas de consumir drogas</w:t>
      </w:r>
    </w:p>
    <w:p w:rsidR="0081399B" w:rsidRDefault="0081399B" w:rsidP="0081399B">
      <w:pPr>
        <w:pStyle w:val="Ttulo4"/>
        <w:shd w:val="clear" w:color="auto" w:fill="F8F8F8"/>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p>
    <w:p w:rsidR="0081399B" w:rsidRDefault="0081399B" w:rsidP="00890166">
      <w:pPr>
        <w:pStyle w:val="Ttulo4"/>
        <w:shd w:val="clear" w:color="auto" w:fill="F8F8F8"/>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81399B">
        <w:rPr>
          <w:rStyle w:val="Textoennegrita"/>
          <w:rFonts w:ascii="Times New Roman" w:hAnsi="Times New Roman" w:cs="Times New Roman"/>
          <w:b/>
          <w:bCs/>
          <w:color w:val="auto"/>
          <w:sz w:val="24"/>
          <w:szCs w:val="24"/>
          <w:bdr w:val="none" w:sz="0" w:space="0" w:color="auto" w:frame="1"/>
        </w:rPr>
        <w:t>Ventajas de consumir:</w:t>
      </w:r>
    </w:p>
    <w:p w:rsidR="00890166" w:rsidRPr="00890166" w:rsidRDefault="00890166" w:rsidP="00890166"/>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siento fuerte, con energía</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Acaba con la timidez y la inseguridad</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Seguridad</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Más sexo</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Hace que me sienta bien</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Integrarse con la gente</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Tengo más amigos</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hace más social</w:t>
      </w:r>
    </w:p>
    <w:p w:rsidR="0081399B" w:rsidRPr="0081399B" w:rsidRDefault="0081399B" w:rsidP="0081399B">
      <w:pPr>
        <w:numPr>
          <w:ilvl w:val="0"/>
          <w:numId w:val="37"/>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Reduce la ansiedad social</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relaja</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 divertido</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Un vaso de vino es mejor con las comidas</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Hay veces que una sola copa con un amigo es algo muy agradable</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Reduce la culpa</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 aparta de la soledad</w:t>
      </w:r>
    </w:p>
    <w:p w:rsidR="0081399B" w:rsidRP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 olvidas de los problemas durante un rato</w:t>
      </w:r>
    </w:p>
    <w:p w:rsidR="0081399B" w:rsidRDefault="0081399B" w:rsidP="0081399B">
      <w:pPr>
        <w:numPr>
          <w:ilvl w:val="0"/>
          <w:numId w:val="38"/>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Nada me preocupa cuando estoy colocado</w:t>
      </w:r>
    </w:p>
    <w:p w:rsidR="00890166" w:rsidRDefault="00890166" w:rsidP="00890166">
      <w:pPr>
        <w:shd w:val="clear" w:color="auto" w:fill="F8F8F8"/>
        <w:spacing w:after="0" w:line="240" w:lineRule="auto"/>
        <w:ind w:left="450"/>
        <w:jc w:val="both"/>
        <w:textAlignment w:val="baseline"/>
        <w:rPr>
          <w:rFonts w:ascii="Times New Roman" w:hAnsi="Times New Roman" w:cs="Times New Roman"/>
          <w:sz w:val="24"/>
          <w:szCs w:val="24"/>
        </w:rPr>
      </w:pPr>
    </w:p>
    <w:p w:rsidR="0081399B" w:rsidRDefault="0081399B" w:rsidP="0081399B">
      <w:pPr>
        <w:pStyle w:val="Ttulo4"/>
        <w:shd w:val="clear" w:color="auto" w:fill="F8F8F8"/>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81399B">
        <w:rPr>
          <w:rStyle w:val="Textoennegrita"/>
          <w:rFonts w:ascii="Times New Roman" w:hAnsi="Times New Roman" w:cs="Times New Roman"/>
          <w:b/>
          <w:bCs/>
          <w:color w:val="auto"/>
          <w:sz w:val="24"/>
          <w:szCs w:val="24"/>
          <w:bdr w:val="none" w:sz="0" w:space="0" w:color="auto" w:frame="1"/>
        </w:rPr>
        <w:t>Desventajas de consumir:</w:t>
      </w:r>
    </w:p>
    <w:p w:rsidR="0081399B" w:rsidRPr="0081399B" w:rsidRDefault="0081399B" w:rsidP="0081399B"/>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Maltratar tu cuerpo mental y físicamente</w:t>
      </w:r>
    </w:p>
    <w:p w:rsidR="0081399B" w:rsidRPr="0081399B" w:rsidRDefault="00870D82"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hyperlink r:id="rId62" w:history="1">
        <w:r w:rsidR="0081399B" w:rsidRPr="0081399B">
          <w:rPr>
            <w:rStyle w:val="Hipervnculo"/>
            <w:rFonts w:ascii="Times New Roman" w:hAnsi="Times New Roman" w:cs="Times New Roman"/>
            <w:color w:val="auto"/>
            <w:sz w:val="24"/>
            <w:szCs w:val="24"/>
            <w:u w:val="none"/>
            <w:bdr w:val="none" w:sz="0" w:space="0" w:color="auto" w:frame="1"/>
          </w:rPr>
          <w:t>La adicción es un problema para la salud</w:t>
        </w:r>
      </w:hyperlink>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Sufren las relaciones</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El trabajo se resiente</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Grandes deudas</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Llevo una vida que es una mentira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Corro el peligro de sufrir consecuencias legales</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Después de consumir me siento mal conmigo mismo</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Resaca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Duermo casi todo el día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Dejo de comer</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tienes motivación</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hablo de nada importante</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siento culpable cuando estoy delante de mi familia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Impotencia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Esterilidad</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Paranoia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Pereza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Pérdida de la memoria</w:t>
      </w:r>
    </w:p>
    <w:p w:rsidR="0081399B" w:rsidRPr="0081399B" w:rsidRDefault="0081399B" w:rsidP="0081399B">
      <w:pPr>
        <w:numPr>
          <w:ilvl w:val="0"/>
          <w:numId w:val="39"/>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Tensiones familiares</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Pueden despedirme</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 xml:space="preserve">Daño a </w:t>
      </w:r>
      <w:r w:rsidR="00890166" w:rsidRPr="0081399B">
        <w:rPr>
          <w:rFonts w:ascii="Times New Roman" w:hAnsi="Times New Roman" w:cs="Times New Roman"/>
          <w:sz w:val="24"/>
          <w:szCs w:val="24"/>
        </w:rPr>
        <w:t>mí</w:t>
      </w:r>
      <w:r w:rsidRPr="0081399B">
        <w:rPr>
          <w:rFonts w:ascii="Times New Roman" w:hAnsi="Times New Roman" w:cs="Times New Roman"/>
          <w:sz w:val="24"/>
          <w:szCs w:val="24"/>
        </w:rPr>
        <w:t xml:space="preserve"> mismo y a los demás</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Menos respeto a los demás</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Disminuye la autoestima</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es fácil conocer gente nueva</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consigues tantas cosas, no puedes hacer cosas constructivas después de haber estado consumiendo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Interacciones con la medicación</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Malestar físico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Perder el control</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Conducir bebido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Desanimarse por no haber podido controlar un impulso sin sentido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Hago y digo cosas de las que me arrepiento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pongo demasiado agresivo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Se deteriora mi razonamiento</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Falta de control</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Podría morir</w:t>
      </w:r>
    </w:p>
    <w:p w:rsidR="0081399B" w:rsidRP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arriesgo en situaciones peligrosas</w:t>
      </w:r>
    </w:p>
    <w:p w:rsidR="0081399B" w:rsidRDefault="0081399B" w:rsidP="0081399B">
      <w:pPr>
        <w:numPr>
          <w:ilvl w:val="0"/>
          <w:numId w:val="40"/>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aíslo</w:t>
      </w:r>
    </w:p>
    <w:p w:rsidR="00890166" w:rsidRPr="0081399B" w:rsidRDefault="00890166" w:rsidP="00890166">
      <w:pPr>
        <w:shd w:val="clear" w:color="auto" w:fill="F8F8F8"/>
        <w:spacing w:after="0" w:line="240" w:lineRule="auto"/>
        <w:ind w:left="450"/>
        <w:jc w:val="both"/>
        <w:textAlignment w:val="baseline"/>
        <w:rPr>
          <w:rFonts w:ascii="Times New Roman" w:hAnsi="Times New Roman" w:cs="Times New Roman"/>
          <w:sz w:val="24"/>
          <w:szCs w:val="24"/>
        </w:rPr>
      </w:pPr>
    </w:p>
    <w:p w:rsidR="00890166" w:rsidRDefault="0081399B" w:rsidP="00890166">
      <w:pPr>
        <w:pStyle w:val="Ttulo4"/>
        <w:shd w:val="clear" w:color="auto" w:fill="F8F8F8"/>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81399B">
        <w:rPr>
          <w:rStyle w:val="Textoennegrita"/>
          <w:rFonts w:ascii="Times New Roman" w:hAnsi="Times New Roman" w:cs="Times New Roman"/>
          <w:b/>
          <w:bCs/>
          <w:color w:val="auto"/>
          <w:sz w:val="24"/>
          <w:szCs w:val="24"/>
          <w:bdr w:val="none" w:sz="0" w:space="0" w:color="auto" w:frame="1"/>
        </w:rPr>
        <w:t>Ventajas de no consumir:</w:t>
      </w:r>
    </w:p>
    <w:p w:rsidR="00890166" w:rsidRPr="00890166" w:rsidRDefault="00890166" w:rsidP="00890166"/>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 mantienes sano</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Sientes menos paranoia</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Mejores relaciones con tu pareja</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 sientes mejor físicamente</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Ahorras dinero</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siento mejor conmigo mismo</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Puedo pensar con claridad</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gusta ir a trabajar</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lastRenderedPageBreak/>
        <w:t>Puedo pagar mis facturas</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estoy ocioso</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perderé el control</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tengo que mentir a mi familia</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Tengo más tiempo para practicar el deporte que me gusta</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 depresivo y es bueno que lo evite</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 bueno para mi peso</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Puedes hacer más cosas por la noche si no bebes</w:t>
      </w:r>
    </w:p>
    <w:p w:rsidR="0081399B" w:rsidRPr="0081399B" w:rsidRDefault="0081399B" w:rsidP="0081399B">
      <w:pPr>
        <w:numPr>
          <w:ilvl w:val="0"/>
          <w:numId w:val="41"/>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Todo va mejor en mi cuerpo si no consumo</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me tengo que preocupar de hacer el ridículo en las fiestas</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me levanto pensando qué ha pasado la noche anterior</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tengo resacas</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Autoconfianza que obtengo por haber superado un impulso autodestructivo</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Recompensa moral por superar un deseo innecesario</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tendré mala reputación</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tendré que arrepentirme</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Razones de salud</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Mejorar la comunicación</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Dormir mejor</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estar tan preocupado por lo que saben de mí</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Soy capaz de planificar mi futuro</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Mejores relaciones sexuales</w:t>
      </w:r>
    </w:p>
    <w:p w:rsidR="0081399B" w:rsidRP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Menos celos</w:t>
      </w:r>
    </w:p>
    <w:p w:rsidR="0081399B" w:rsidRDefault="0081399B" w:rsidP="0081399B">
      <w:pPr>
        <w:numPr>
          <w:ilvl w:val="0"/>
          <w:numId w:val="42"/>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Más tiempo para uno mismo y para la familia</w:t>
      </w:r>
    </w:p>
    <w:p w:rsidR="00890166" w:rsidRPr="0081399B" w:rsidRDefault="00890166" w:rsidP="00890166">
      <w:pPr>
        <w:shd w:val="clear" w:color="auto" w:fill="F8F8F8"/>
        <w:spacing w:after="0" w:line="240" w:lineRule="auto"/>
        <w:ind w:left="450"/>
        <w:jc w:val="both"/>
        <w:textAlignment w:val="baseline"/>
        <w:rPr>
          <w:rFonts w:ascii="Times New Roman" w:hAnsi="Times New Roman" w:cs="Times New Roman"/>
          <w:sz w:val="24"/>
          <w:szCs w:val="24"/>
        </w:rPr>
      </w:pPr>
    </w:p>
    <w:p w:rsidR="0081399B" w:rsidRDefault="0081399B" w:rsidP="0081399B">
      <w:pPr>
        <w:pStyle w:val="Ttulo4"/>
        <w:shd w:val="clear" w:color="auto" w:fill="F8F8F8"/>
        <w:spacing w:before="0" w:line="240" w:lineRule="auto"/>
        <w:jc w:val="both"/>
        <w:textAlignment w:val="baseline"/>
        <w:rPr>
          <w:rStyle w:val="Textoennegrita"/>
          <w:rFonts w:ascii="Times New Roman" w:hAnsi="Times New Roman" w:cs="Times New Roman"/>
          <w:b/>
          <w:bCs/>
          <w:color w:val="auto"/>
          <w:sz w:val="24"/>
          <w:szCs w:val="24"/>
          <w:bdr w:val="none" w:sz="0" w:space="0" w:color="auto" w:frame="1"/>
        </w:rPr>
      </w:pPr>
      <w:r w:rsidRPr="0081399B">
        <w:rPr>
          <w:rStyle w:val="Textoennegrita"/>
          <w:rFonts w:ascii="Times New Roman" w:hAnsi="Times New Roman" w:cs="Times New Roman"/>
          <w:b/>
          <w:bCs/>
          <w:color w:val="auto"/>
          <w:sz w:val="24"/>
          <w:szCs w:val="24"/>
          <w:bdr w:val="none" w:sz="0" w:space="0" w:color="auto" w:frame="1"/>
        </w:rPr>
        <w:t>Desventajas de no consumir:</w:t>
      </w:r>
    </w:p>
    <w:p w:rsidR="00890166" w:rsidRPr="00890166" w:rsidRDefault="00890166" w:rsidP="00890166"/>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siento tímido e incómodo junto a otras personas y me cuesta superarlo</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puedo escapar de los problemas</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Estaré solo</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Tendré que manejar los impulsos</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podré caerme dormido por la noche</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Nervioso</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Aislarse</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Siento mucho las cosas</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Tensión social</w:t>
      </w:r>
    </w:p>
    <w:p w:rsidR="0081399B" w:rsidRPr="0081399B" w:rsidRDefault="0081399B" w:rsidP="0081399B">
      <w:pPr>
        <w:numPr>
          <w:ilvl w:val="0"/>
          <w:numId w:val="43"/>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Perder amigos</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No tendré las sensaciones que tengo cuando estoy consumiendo</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Las fiestas serán menos divertidas</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 desagradable no ver cuando los otros lo están haciendo</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Lo echaré de menos</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Miedo a la intimidad cuando estoy abstinente</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Me siento incómodo en las situaciones sociales</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La vida no será tan divertida</w:t>
      </w:r>
    </w:p>
    <w:p w:rsidR="0081399B" w:rsidRP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Tendría que afrontar las cosas</w:t>
      </w:r>
    </w:p>
    <w:p w:rsidR="0081399B" w:rsidRDefault="0081399B" w:rsidP="0081399B">
      <w:pPr>
        <w:numPr>
          <w:ilvl w:val="0"/>
          <w:numId w:val="44"/>
        </w:numPr>
        <w:shd w:val="clear" w:color="auto" w:fill="F8F8F8"/>
        <w:spacing w:after="0" w:line="240" w:lineRule="auto"/>
        <w:ind w:left="450"/>
        <w:jc w:val="both"/>
        <w:textAlignment w:val="baseline"/>
        <w:rPr>
          <w:rFonts w:ascii="Times New Roman" w:hAnsi="Times New Roman" w:cs="Times New Roman"/>
          <w:sz w:val="24"/>
          <w:szCs w:val="24"/>
        </w:rPr>
      </w:pPr>
      <w:r w:rsidRPr="0081399B">
        <w:rPr>
          <w:rFonts w:ascii="Times New Roman" w:hAnsi="Times New Roman" w:cs="Times New Roman"/>
          <w:sz w:val="24"/>
          <w:szCs w:val="24"/>
        </w:rPr>
        <w:t>Estoy preocupado por los pensamientos acerca del </w:t>
      </w:r>
      <w:hyperlink r:id="rId63" w:history="1">
        <w:r w:rsidRPr="0081399B">
          <w:rPr>
            <w:rStyle w:val="nfasis"/>
            <w:rFonts w:ascii="Times New Roman" w:hAnsi="Times New Roman" w:cs="Times New Roman"/>
            <w:sz w:val="24"/>
            <w:szCs w:val="24"/>
            <w:bdr w:val="none" w:sz="0" w:space="0" w:color="auto" w:frame="1"/>
          </w:rPr>
          <w:t>craving</w:t>
        </w:r>
      </w:hyperlink>
      <w:r w:rsidRPr="0081399B">
        <w:rPr>
          <w:rFonts w:ascii="Times New Roman" w:hAnsi="Times New Roman" w:cs="Times New Roman"/>
          <w:sz w:val="24"/>
          <w:szCs w:val="24"/>
        </w:rPr>
        <w:t> y la recaída</w:t>
      </w: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p>
    <w:p w:rsidR="00AC7447" w:rsidRDefault="00AC7447" w:rsidP="00890166">
      <w:pPr>
        <w:shd w:val="clear" w:color="auto" w:fill="F8F8F8"/>
        <w:spacing w:after="0" w:line="240" w:lineRule="auto"/>
        <w:ind w:left="90"/>
        <w:jc w:val="both"/>
        <w:textAlignment w:val="baseline"/>
        <w:rPr>
          <w:rFonts w:ascii="Times New Roman" w:hAnsi="Times New Roman" w:cs="Times New Roman"/>
          <w:b/>
          <w:sz w:val="24"/>
          <w:szCs w:val="24"/>
        </w:rPr>
      </w:pPr>
      <w:r>
        <w:rPr>
          <w:rFonts w:ascii="Times New Roman" w:hAnsi="Times New Roman" w:cs="Times New Roman"/>
          <w:b/>
          <w:sz w:val="24"/>
          <w:szCs w:val="24"/>
        </w:rPr>
        <w:lastRenderedPageBreak/>
        <w:t>La opinión de “los que saben”</w:t>
      </w:r>
      <w:r w:rsidR="00CA04BF">
        <w:rPr>
          <w:rFonts w:ascii="Times New Roman" w:hAnsi="Times New Roman" w:cs="Times New Roman"/>
          <w:b/>
          <w:sz w:val="24"/>
          <w:szCs w:val="24"/>
        </w:rPr>
        <w:t xml:space="preserve"> (o eso se supone)</w:t>
      </w:r>
    </w:p>
    <w:p w:rsidR="00AC7447" w:rsidRDefault="00AC7447" w:rsidP="00890166">
      <w:pPr>
        <w:shd w:val="clear" w:color="auto" w:fill="F8F8F8"/>
        <w:spacing w:after="0" w:line="240" w:lineRule="auto"/>
        <w:ind w:left="90"/>
        <w:jc w:val="both"/>
        <w:textAlignment w:val="baseline"/>
        <w:rPr>
          <w:rFonts w:ascii="Times New Roman" w:hAnsi="Times New Roman" w:cs="Times New Roman"/>
          <w:b/>
          <w:sz w:val="24"/>
          <w:szCs w:val="24"/>
        </w:rPr>
      </w:pPr>
    </w:p>
    <w:p w:rsidR="00890166" w:rsidRPr="00AC7447" w:rsidRDefault="00890166" w:rsidP="00890166">
      <w:pPr>
        <w:shd w:val="clear" w:color="auto" w:fill="F8F8F8"/>
        <w:spacing w:after="0" w:line="240" w:lineRule="auto"/>
        <w:ind w:left="90"/>
        <w:jc w:val="both"/>
        <w:textAlignment w:val="baseline"/>
        <w:rPr>
          <w:rFonts w:ascii="Times New Roman" w:hAnsi="Times New Roman" w:cs="Times New Roman"/>
          <w:b/>
          <w:sz w:val="24"/>
          <w:szCs w:val="24"/>
        </w:rPr>
      </w:pPr>
      <w:r w:rsidRPr="00AC7447">
        <w:rPr>
          <w:rFonts w:ascii="Times New Roman" w:hAnsi="Times New Roman" w:cs="Times New Roman"/>
          <w:b/>
          <w:sz w:val="24"/>
          <w:szCs w:val="24"/>
        </w:rPr>
        <w:t xml:space="preserve">¿Por qué se debe legalizar las drogas? </w:t>
      </w: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r w:rsidRPr="00890166">
        <w:rPr>
          <w:rFonts w:ascii="Times New Roman" w:hAnsi="Times New Roman" w:cs="Times New Roman"/>
          <w:sz w:val="24"/>
          <w:szCs w:val="24"/>
        </w:rPr>
        <w:t>La legalización reduciría dramáticamente el precio de las drogas, al acabar con los altísimos costos de producción e intermediación que</w:t>
      </w:r>
      <w:r w:rsidR="009B36A5">
        <w:rPr>
          <w:rFonts w:ascii="Times New Roman" w:hAnsi="Times New Roman" w:cs="Times New Roman"/>
          <w:sz w:val="24"/>
          <w:szCs w:val="24"/>
        </w:rPr>
        <w:t xml:space="preserve"> implica la prohibición</w:t>
      </w:r>
      <w:r>
        <w:rPr>
          <w:rFonts w:ascii="Times New Roman" w:hAnsi="Times New Roman" w:cs="Times New Roman"/>
          <w:sz w:val="24"/>
          <w:szCs w:val="24"/>
        </w:rPr>
        <w:t xml:space="preserve">... </w:t>
      </w:r>
      <w:r w:rsidRPr="00890166">
        <w:rPr>
          <w:rFonts w:ascii="Times New Roman" w:hAnsi="Times New Roman" w:cs="Times New Roman"/>
          <w:sz w:val="24"/>
          <w:szCs w:val="24"/>
        </w:rPr>
        <w:t>Legalizar las drogas haría que la fabricación de dichas sustancias se encuentre dentro del alcance de las regulaciones propias</w:t>
      </w:r>
      <w:r>
        <w:rPr>
          <w:rFonts w:ascii="Times New Roman" w:hAnsi="Times New Roman" w:cs="Times New Roman"/>
          <w:sz w:val="24"/>
          <w:szCs w:val="24"/>
        </w:rPr>
        <w:t xml:space="preserve"> de un mercado legal.</w:t>
      </w: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p>
    <w:p w:rsidR="00890166" w:rsidRDefault="00890166" w:rsidP="00890166">
      <w:pPr>
        <w:shd w:val="clear" w:color="auto" w:fill="F8F8F8"/>
        <w:spacing w:after="0" w:line="240" w:lineRule="auto"/>
        <w:ind w:left="90"/>
        <w:jc w:val="both"/>
        <w:textAlignment w:val="baseline"/>
        <w:rPr>
          <w:rFonts w:ascii="Times New Roman" w:hAnsi="Times New Roman" w:cs="Times New Roman"/>
          <w:sz w:val="24"/>
          <w:szCs w:val="24"/>
        </w:rPr>
      </w:pPr>
      <w:r w:rsidRPr="00890166">
        <w:rPr>
          <w:rFonts w:ascii="Times New Roman" w:hAnsi="Times New Roman" w:cs="Times New Roman"/>
          <w:sz w:val="24"/>
          <w:szCs w:val="24"/>
        </w:rPr>
        <w:t>La legalización conducirá a que la sociedad aprenda a convivir con las drogas, tal y como lo ha hecho con otras sustancias como el alcohol y el tabaco.</w:t>
      </w:r>
    </w:p>
    <w:p w:rsidR="00AC7447" w:rsidRDefault="00AC7447" w:rsidP="00890166">
      <w:pPr>
        <w:shd w:val="clear" w:color="auto" w:fill="F8F8F8"/>
        <w:spacing w:after="0" w:line="240" w:lineRule="auto"/>
        <w:ind w:left="90"/>
        <w:jc w:val="both"/>
        <w:textAlignment w:val="baseline"/>
        <w:rPr>
          <w:rFonts w:ascii="Times New Roman" w:hAnsi="Times New Roman" w:cs="Times New Roman"/>
          <w:sz w:val="24"/>
          <w:szCs w:val="24"/>
        </w:rPr>
      </w:pPr>
    </w:p>
    <w:p w:rsidR="00AC7447" w:rsidRDefault="00AC7447" w:rsidP="00AC7447">
      <w:pPr>
        <w:pStyle w:val="NormalWeb"/>
        <w:shd w:val="clear" w:color="auto" w:fill="FFFFFF"/>
        <w:spacing w:before="0" w:beforeAutospacing="0" w:after="390" w:afterAutospacing="0"/>
        <w:jc w:val="both"/>
        <w:rPr>
          <w:color w:val="222222"/>
        </w:rPr>
      </w:pPr>
      <w:r w:rsidRPr="00AC7447">
        <w:rPr>
          <w:color w:val="222222"/>
        </w:rPr>
        <w:t>Este delicado asunto afecta a elementos tan diversos como la economía, la política, la educación, la seguridad ciudadana, la familia, la salud…, y provoca que la decisión óptima sea, desgraciadamente, “la menos mala”.</w:t>
      </w:r>
    </w:p>
    <w:p w:rsidR="00AC7447" w:rsidRPr="00AC7447" w:rsidRDefault="00AC7447" w:rsidP="00AC7447">
      <w:pPr>
        <w:pStyle w:val="NormalWeb"/>
        <w:shd w:val="clear" w:color="auto" w:fill="FFFFFF"/>
        <w:spacing w:before="0" w:beforeAutospacing="0" w:after="390" w:afterAutospacing="0"/>
        <w:jc w:val="both"/>
        <w:rPr>
          <w:color w:val="222222"/>
        </w:rPr>
      </w:pPr>
      <w:r>
        <w:rPr>
          <w:color w:val="222222"/>
        </w:rPr>
        <w:t>L</w:t>
      </w:r>
      <w:r w:rsidRPr="00AC7447">
        <w:rPr>
          <w:color w:val="222222"/>
        </w:rPr>
        <w:t>os pros y los contras de la legalización</w:t>
      </w:r>
      <w:r>
        <w:rPr>
          <w:color w:val="222222"/>
        </w:rPr>
        <w:t xml:space="preserve"> </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rStyle w:val="Textoennegrita"/>
          <w:color w:val="222222"/>
        </w:rPr>
        <w:t>A favor:</w:t>
      </w:r>
    </w:p>
    <w:p w:rsidR="00AC7447" w:rsidRPr="00AC7447" w:rsidRDefault="00AC7447" w:rsidP="00AC7447">
      <w:pPr>
        <w:numPr>
          <w:ilvl w:val="0"/>
          <w:numId w:val="45"/>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La despenalización supondría un fuerte golpe a las finanzas de los cárteles de la droga y limitaría su capacidad para comprar influencias, corromper autoridades y crear grupos de interés.</w:t>
      </w:r>
    </w:p>
    <w:p w:rsidR="00AC7447" w:rsidRPr="00AC7447" w:rsidRDefault="00AC7447" w:rsidP="00AC7447">
      <w:pPr>
        <w:numPr>
          <w:ilvl w:val="0"/>
          <w:numId w:val="45"/>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La legalización retraería la adulteración de las drogas y el aumento del consumo se compensaría con el control de la calidad.</w:t>
      </w:r>
    </w:p>
    <w:p w:rsidR="00AC7447" w:rsidRPr="00AC7447" w:rsidRDefault="00AC7447" w:rsidP="00AC7447">
      <w:pPr>
        <w:numPr>
          <w:ilvl w:val="0"/>
          <w:numId w:val="45"/>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La disminución en los precios reduciría la cifra de delincuencia drogoinducida.</w:t>
      </w:r>
    </w:p>
    <w:p w:rsidR="00AC7447" w:rsidRPr="00AC7447" w:rsidRDefault="00AC7447" w:rsidP="00AC7447">
      <w:pPr>
        <w:numPr>
          <w:ilvl w:val="0"/>
          <w:numId w:val="45"/>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Legalizando y reglamentando el consumo de drogas no se resuelve el problema de la drogadicción, pero se piensa que sí aniquilaría al narcotráfico, poniendo fin a la guerra que se libra actualmente en México</w:t>
      </w:r>
      <w:r>
        <w:rPr>
          <w:rFonts w:ascii="Times New Roman" w:hAnsi="Times New Roman" w:cs="Times New Roman"/>
          <w:color w:val="222222"/>
          <w:sz w:val="24"/>
          <w:szCs w:val="24"/>
        </w:rPr>
        <w:t xml:space="preserve"> o Colombia,</w:t>
      </w:r>
      <w:r w:rsidRPr="00AC7447">
        <w:rPr>
          <w:rFonts w:ascii="Times New Roman" w:hAnsi="Times New Roman" w:cs="Times New Roman"/>
          <w:color w:val="222222"/>
          <w:sz w:val="24"/>
          <w:szCs w:val="24"/>
        </w:rPr>
        <w:t xml:space="preserve"> entr</w:t>
      </w:r>
      <w:r>
        <w:rPr>
          <w:rFonts w:ascii="Times New Roman" w:hAnsi="Times New Roman" w:cs="Times New Roman"/>
          <w:color w:val="222222"/>
          <w:sz w:val="24"/>
          <w:szCs w:val="24"/>
        </w:rPr>
        <w:t>e los gobiernos</w:t>
      </w:r>
      <w:r w:rsidRPr="00AC7447">
        <w:rPr>
          <w:rFonts w:ascii="Times New Roman" w:hAnsi="Times New Roman" w:cs="Times New Roman"/>
          <w:color w:val="222222"/>
          <w:sz w:val="24"/>
          <w:szCs w:val="24"/>
        </w:rPr>
        <w:t xml:space="preserve"> y el crimen organizado, así como en</w:t>
      </w:r>
      <w:r>
        <w:rPr>
          <w:rFonts w:ascii="Times New Roman" w:hAnsi="Times New Roman" w:cs="Times New Roman"/>
          <w:color w:val="222222"/>
          <w:sz w:val="24"/>
          <w:szCs w:val="24"/>
        </w:rPr>
        <w:t>tre los diferentes cárteles</w:t>
      </w:r>
      <w:r w:rsidRPr="00AC7447">
        <w:rPr>
          <w:rFonts w:ascii="Times New Roman" w:hAnsi="Times New Roman" w:cs="Times New Roman"/>
          <w:color w:val="222222"/>
          <w:sz w:val="24"/>
          <w:szCs w:val="24"/>
        </w:rPr>
        <w:t>.</w:t>
      </w:r>
    </w:p>
    <w:p w:rsidR="00AC7447" w:rsidRPr="00AC7447" w:rsidRDefault="00AC7447" w:rsidP="00AC7447">
      <w:pPr>
        <w:numPr>
          <w:ilvl w:val="0"/>
          <w:numId w:val="45"/>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La legalización generaría cientos de millones de euros en ingresos por impuestos.</w:t>
      </w:r>
    </w:p>
    <w:p w:rsidR="00AC7447" w:rsidRPr="00AC7447" w:rsidRDefault="00AC7447" w:rsidP="00AC7447">
      <w:pPr>
        <w:numPr>
          <w:ilvl w:val="0"/>
          <w:numId w:val="45"/>
        </w:numPr>
        <w:shd w:val="clear" w:color="auto" w:fill="FFFFFF"/>
        <w:spacing w:before="100" w:beforeAutospacing="1" w:after="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La reversibilidad de esta decisión. En el peor de los casos, se podría regresar al actual sistema prohibicionista.</w:t>
      </w:r>
    </w:p>
    <w:p w:rsidR="00AC7447" w:rsidRDefault="00AC7447" w:rsidP="00AC7447">
      <w:pPr>
        <w:pStyle w:val="NormalWeb"/>
        <w:shd w:val="clear" w:color="auto" w:fill="FFFFFF"/>
        <w:spacing w:before="0" w:beforeAutospacing="0" w:after="390" w:afterAutospacing="0"/>
        <w:jc w:val="both"/>
        <w:rPr>
          <w:rStyle w:val="Textoennegrita"/>
          <w:color w:val="222222"/>
        </w:rPr>
      </w:pP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rStyle w:val="Textoennegrita"/>
          <w:color w:val="222222"/>
        </w:rPr>
        <w:t>En contra:</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La legalización implicaría una normalización del consumo y la aceptación por parte de la sociedad de que no es una conducta censurable.</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El menor precio y la mayor disponibilidad y legitimidad provocarían un imponderable aumento en la demanda.</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Legalizar la droga produciría un impacto en su oferta y su demanda, pero no resolvería los problemas de conducta irracional de los adictos.</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lastRenderedPageBreak/>
        <w:t>La legalización produciría la ilusión de que los delitos han desaparecido. Sin embargo, la adicción y los problemas que esto genera seguirían presentes.</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Prohibir la venta a menores de 18 años motivaría la aparición de un doble mercado. No se terminaría del todo con el narcotráfico, que ahora tendría unos ingresos fijos, estables y constantes procedentes de la venta a una clientela “legal” y más amplia, y unos ingresos extraordinarios procedentes de la venta ilegal a menores de 18 años.</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Los cárteles del narcotráfico, en su afán por incrementar su rentabilidad y sus beneficios, incrementarían sus esfuerzos en atraer y fidelizar a clientes menores de edad, más rentables y corrompibles.</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El elevado precio de las drogas es consecuencia del prohibicionismo. En la medida en que la distribución y comercialización de drogas es más difícil y arriesgada, su precio se eleva, dado que a mayor riesgo, mayor rentabilidad. La guerra contra los cárteles del narcotráfico genera una escasez en la oferta de drogas. Esta escasez de oferta genera un aumento del precio del producto y mejora la rentabilidad del negocio. Teniendo en cuenta que ‘beneficio = margen x rotación’, la legalización disminuiría los beneficios de los cárteles en la medida que disminuiría su margen de beneficio, pero no pondría fin a su negocio, que continuará resultando rentable. Por otra parte, incentivaría a los cárteles a perseguir un mayor beneficio por rotación.</w:t>
      </w:r>
    </w:p>
    <w:p w:rsidR="00AC7447" w:rsidRPr="00AC7447" w:rsidRDefault="00AC7447" w:rsidP="00AC7447">
      <w:pPr>
        <w:numPr>
          <w:ilvl w:val="0"/>
          <w:numId w:val="46"/>
        </w:numPr>
        <w:shd w:val="clear" w:color="auto" w:fill="FFFFFF"/>
        <w:spacing w:before="100" w:beforeAutospacing="1" w:after="15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Existen precedentes con resultado desfavorable: los experimentos de legalización llevados a cabo en Alaska, Inglaterra o Suiza han terminado por regresar al prohibicionismo. Holanda es el único país que no ha dado marcha atrás a la despenalización del uso de las llamadas “drogas blandas”. Su consumo, en consecuencia, ha crecido en más de un 200%.</w:t>
      </w:r>
    </w:p>
    <w:p w:rsidR="00AC7447" w:rsidRPr="00AC7447" w:rsidRDefault="00AC7447" w:rsidP="00AC7447">
      <w:pPr>
        <w:numPr>
          <w:ilvl w:val="0"/>
          <w:numId w:val="46"/>
        </w:numPr>
        <w:shd w:val="clear" w:color="auto" w:fill="FFFFFF"/>
        <w:spacing w:before="100" w:beforeAutospacing="1" w:after="0" w:line="240" w:lineRule="auto"/>
        <w:ind w:left="315"/>
        <w:jc w:val="both"/>
        <w:rPr>
          <w:rFonts w:ascii="Times New Roman" w:hAnsi="Times New Roman" w:cs="Times New Roman"/>
          <w:color w:val="222222"/>
          <w:sz w:val="24"/>
          <w:szCs w:val="24"/>
        </w:rPr>
      </w:pPr>
      <w:r w:rsidRPr="00AC7447">
        <w:rPr>
          <w:rFonts w:ascii="Times New Roman" w:hAnsi="Times New Roman" w:cs="Times New Roman"/>
          <w:color w:val="222222"/>
          <w:sz w:val="24"/>
          <w:szCs w:val="24"/>
        </w:rPr>
        <w:t>Independientemente del efecto que tendría sobre el narcotráfico, la legalizac</w:t>
      </w:r>
      <w:r>
        <w:rPr>
          <w:rFonts w:ascii="Times New Roman" w:hAnsi="Times New Roman" w:cs="Times New Roman"/>
          <w:color w:val="222222"/>
          <w:sz w:val="24"/>
          <w:szCs w:val="24"/>
        </w:rPr>
        <w:t>ión no afectaría positivamente -</w:t>
      </w:r>
      <w:r w:rsidRPr="00AC7447">
        <w:rPr>
          <w:rFonts w:ascii="Times New Roman" w:hAnsi="Times New Roman" w:cs="Times New Roman"/>
          <w:color w:val="222222"/>
          <w:sz w:val="24"/>
          <w:szCs w:val="24"/>
        </w:rPr>
        <w:t>sino más bien negativamente- a la drogadicción, ni a muchos de sus efectos: absentismo laboral, seguridad social, desintegración familiar, fracaso escolar, psicopatologías,…</w:t>
      </w:r>
    </w:p>
    <w:p w:rsidR="00AC7447" w:rsidRPr="00AC7447" w:rsidRDefault="00AC7447" w:rsidP="00AC7447">
      <w:pPr>
        <w:pStyle w:val="Ttulo2"/>
        <w:shd w:val="clear" w:color="auto" w:fill="FFFFFF"/>
        <w:spacing w:after="300" w:line="240" w:lineRule="auto"/>
        <w:jc w:val="both"/>
        <w:rPr>
          <w:rFonts w:ascii="Times New Roman" w:hAnsi="Times New Roman" w:cs="Times New Roman"/>
          <w:color w:val="111111"/>
          <w:sz w:val="24"/>
          <w:szCs w:val="24"/>
        </w:rPr>
      </w:pPr>
      <w:r w:rsidRPr="00AC7447">
        <w:rPr>
          <w:rFonts w:ascii="Times New Roman" w:hAnsi="Times New Roman" w:cs="Times New Roman"/>
          <w:color w:val="111111"/>
          <w:sz w:val="24"/>
          <w:szCs w:val="24"/>
        </w:rPr>
        <w:t>Abordar el problema por el lado de la demanda</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t>No hay duda que el problema es complejo y requiere un enfoque integral, equilibrado y coordinado. La legalización tendría, como hemos visto, efectos positivos y negativos, pero ninguno que favorezca la educación o muestre a la población los trastornos producidos por esta lacra.</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t>Como hemos comentado, la disminución de la oferta provoca un aumento del precio del producto, ergo incentiva a incrementar de nuevo dicha oferta. De este modo, el problema persiste…</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t>Por el contrario, la disminución de la demanda provoca una reducción del precio del producto, y por tanto, reduce los beneficios de los ofertantes, luego reduce el interés en producir este producto y no estimula la entrada en el mercado de nuevos agentes.</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t>¿Cómo se disminuye la demanda? Para abordar este problema por el lado de la demanda es necesario contribuir al desarrollo y mantenimiento de un entorno favorable, algo que desafortunadamente no abunda en la actualidad.</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lastRenderedPageBreak/>
        <w:t>Es necesario invertir fuertemente en educación, en concienciar a la población de los males de esta práctica, tanto de las personas y familias que destroza como de la violencia y la corrupción que genera. Es necesario incorporar servicios de asesoramiento, tratamiento, rehabilitación, prevención de recaídas e inserción social. En definitiva, es necesaria la ayuda de todos.</w:t>
      </w:r>
    </w:p>
    <w:p w:rsidR="00AC7447" w:rsidRPr="00AC7447" w:rsidRDefault="00AC7447" w:rsidP="00AC7447">
      <w:pPr>
        <w:pStyle w:val="Ttulo2"/>
        <w:shd w:val="clear" w:color="auto" w:fill="FFFFFF"/>
        <w:spacing w:after="300" w:line="240" w:lineRule="auto"/>
        <w:jc w:val="both"/>
        <w:rPr>
          <w:rFonts w:ascii="Times New Roman" w:hAnsi="Times New Roman" w:cs="Times New Roman"/>
          <w:color w:val="111111"/>
          <w:sz w:val="24"/>
          <w:szCs w:val="24"/>
        </w:rPr>
      </w:pPr>
      <w:r w:rsidRPr="00AC7447">
        <w:rPr>
          <w:rFonts w:ascii="Times New Roman" w:hAnsi="Times New Roman" w:cs="Times New Roman"/>
          <w:color w:val="111111"/>
          <w:sz w:val="24"/>
          <w:szCs w:val="24"/>
        </w:rPr>
        <w:t>La doble moral</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t>El problema del actual sistema es que se persigue y penaliza al narcotraficante pero no al consumidor, prueba evidente de la doble moral de la sociedad en que vivimos, donde resulta ilegal comercializar un producto cuyo consumo es legal.</w:t>
      </w:r>
    </w:p>
    <w:p w:rsidR="00AC7447" w:rsidRPr="00AC7447" w:rsidRDefault="00AC7447" w:rsidP="00AC7447">
      <w:pPr>
        <w:pStyle w:val="NormalWeb"/>
        <w:shd w:val="clear" w:color="auto" w:fill="FFFFFF"/>
        <w:spacing w:before="0" w:beforeAutospacing="0" w:after="390" w:afterAutospacing="0"/>
        <w:jc w:val="both"/>
        <w:rPr>
          <w:color w:val="222222"/>
        </w:rPr>
      </w:pPr>
      <w:r w:rsidRPr="00AC7447">
        <w:rPr>
          <w:color w:val="222222"/>
        </w:rPr>
        <w:t>Independientemente de las ventajas e inconvenientes de la legalización y la prohibición, el actual sistema prohibicionista debería ser más consecuente y no una “solución a medias”. Si la prioridad, más allá de la libertad del individuo, es la prohibición de las drogas con el fin de abatir su demanda y su oferta, la medida más adecuada consistiría en penalizar duramente no sólo a los traficantes, sino también a los consumidores, sea cual sea la cantidad poseída o consumida.</w:t>
      </w:r>
    </w:p>
    <w:p w:rsidR="00AC7447" w:rsidRDefault="00AC7447" w:rsidP="00AC7447">
      <w:pPr>
        <w:pStyle w:val="NormalWeb"/>
        <w:shd w:val="clear" w:color="auto" w:fill="FFFFFF"/>
        <w:spacing w:before="0" w:beforeAutospacing="0" w:after="390" w:afterAutospacing="0"/>
        <w:jc w:val="both"/>
        <w:rPr>
          <w:color w:val="222222"/>
        </w:rPr>
      </w:pPr>
      <w:r w:rsidRPr="00AC7447">
        <w:rPr>
          <w:color w:val="222222"/>
        </w:rPr>
        <w:t xml:space="preserve">Esta sería la única forma de disuadir al consumidor, contraer la demanda, debilitar a los cárteles y abordar el problema por el lado de la </w:t>
      </w:r>
      <w:r>
        <w:rPr>
          <w:color w:val="222222"/>
        </w:rPr>
        <w:t>demanda, ya sea por las buenas -</w:t>
      </w:r>
      <w:r w:rsidRPr="00AC7447">
        <w:rPr>
          <w:color w:val="222222"/>
        </w:rPr>
        <w:t xml:space="preserve">educación y prevención- o por las malas </w:t>
      </w:r>
      <w:r>
        <w:rPr>
          <w:color w:val="222222"/>
        </w:rPr>
        <w:t>-</w:t>
      </w:r>
      <w:r w:rsidRPr="00AC7447">
        <w:rPr>
          <w:color w:val="222222"/>
        </w:rPr>
        <w:t>prohibición y sanción-.</w:t>
      </w:r>
    </w:p>
    <w:p w:rsidR="0078212B" w:rsidRPr="0078212B" w:rsidRDefault="0078212B" w:rsidP="00AC7447">
      <w:pPr>
        <w:pStyle w:val="NormalWeb"/>
        <w:shd w:val="clear" w:color="auto" w:fill="FFFFFF"/>
        <w:spacing w:before="0" w:beforeAutospacing="0" w:after="390" w:afterAutospacing="0"/>
        <w:jc w:val="both"/>
        <w:rPr>
          <w:b/>
          <w:color w:val="222222"/>
        </w:rPr>
      </w:pPr>
      <w:r w:rsidRPr="0078212B">
        <w:rPr>
          <w:b/>
          <w:color w:val="222222"/>
        </w:rPr>
        <w:t>El Informe Mundial sobre las Drogas 2021</w:t>
      </w:r>
      <w:r>
        <w:rPr>
          <w:b/>
          <w:color w:val="222222"/>
        </w:rPr>
        <w:t xml:space="preserve"> (Organización</w:t>
      </w:r>
      <w:r w:rsidR="009B36A5">
        <w:rPr>
          <w:b/>
          <w:color w:val="222222"/>
        </w:rPr>
        <w:t xml:space="preserve"> de las</w:t>
      </w:r>
      <w:r>
        <w:rPr>
          <w:b/>
          <w:color w:val="222222"/>
        </w:rPr>
        <w:t xml:space="preserve"> Naciones Unidas)</w:t>
      </w:r>
    </w:p>
    <w:p w:rsidR="00AC7447" w:rsidRDefault="00FC6EF0" w:rsidP="00AC7447">
      <w:pPr>
        <w:pStyle w:val="NormalWeb"/>
        <w:shd w:val="clear" w:color="auto" w:fill="FFFFFF"/>
        <w:spacing w:before="0" w:beforeAutospacing="0" w:after="390" w:afterAutospacing="0"/>
        <w:jc w:val="both"/>
        <w:rPr>
          <w:color w:val="222222"/>
        </w:rPr>
      </w:pPr>
      <w:r w:rsidRPr="00FC6EF0">
        <w:rPr>
          <w:noProof/>
          <w:color w:val="222222"/>
        </w:rPr>
        <w:drawing>
          <wp:inline distT="0" distB="0" distL="0" distR="0" wp14:anchorId="6EC44753" wp14:editId="0ECD59DE">
            <wp:extent cx="5731510" cy="3718746"/>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718746"/>
                    </a:xfrm>
                    <a:prstGeom prst="rect">
                      <a:avLst/>
                    </a:prstGeom>
                  </pic:spPr>
                </pic:pic>
              </a:graphicData>
            </a:graphic>
          </wp:inline>
        </w:drawing>
      </w:r>
    </w:p>
    <w:p w:rsidR="00FC6EF0" w:rsidRDefault="00FC6EF0" w:rsidP="00AC7447">
      <w:pPr>
        <w:pStyle w:val="NormalWeb"/>
        <w:shd w:val="clear" w:color="auto" w:fill="FFFFFF"/>
        <w:spacing w:before="0" w:beforeAutospacing="0" w:after="390" w:afterAutospacing="0"/>
        <w:jc w:val="both"/>
        <w:rPr>
          <w:color w:val="222222"/>
        </w:rPr>
      </w:pPr>
      <w:r w:rsidRPr="00FC6EF0">
        <w:rPr>
          <w:noProof/>
          <w:color w:val="222222"/>
        </w:rPr>
        <w:lastRenderedPageBreak/>
        <w:drawing>
          <wp:inline distT="0" distB="0" distL="0" distR="0" wp14:anchorId="733A6671" wp14:editId="43AFF764">
            <wp:extent cx="5731510" cy="3617710"/>
            <wp:effectExtent l="0" t="0" r="254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617710"/>
                    </a:xfrm>
                    <a:prstGeom prst="rect">
                      <a:avLst/>
                    </a:prstGeom>
                  </pic:spPr>
                </pic:pic>
              </a:graphicData>
            </a:graphic>
          </wp:inline>
        </w:drawing>
      </w:r>
      <w:r w:rsidRPr="00FC6EF0">
        <w:rPr>
          <w:noProof/>
          <w:color w:val="222222"/>
        </w:rPr>
        <w:drawing>
          <wp:inline distT="0" distB="0" distL="0" distR="0" wp14:anchorId="1AB1A172" wp14:editId="14DC802C">
            <wp:extent cx="5731510" cy="396185"/>
            <wp:effectExtent l="0" t="0" r="0"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96185"/>
                    </a:xfrm>
                    <a:prstGeom prst="rect">
                      <a:avLst/>
                    </a:prstGeom>
                  </pic:spPr>
                </pic:pic>
              </a:graphicData>
            </a:graphic>
          </wp:inline>
        </w:drawing>
      </w:r>
    </w:p>
    <w:p w:rsidR="00FC6EF0" w:rsidRDefault="00FC6EF0" w:rsidP="00AC7447">
      <w:pPr>
        <w:pStyle w:val="NormalWeb"/>
        <w:shd w:val="clear" w:color="auto" w:fill="FFFFFF"/>
        <w:spacing w:before="0" w:beforeAutospacing="0" w:after="390" w:afterAutospacing="0"/>
        <w:jc w:val="both"/>
        <w:rPr>
          <w:color w:val="222222"/>
        </w:rPr>
      </w:pPr>
      <w:r w:rsidRPr="00FC6EF0">
        <w:rPr>
          <w:noProof/>
          <w:color w:val="222222"/>
        </w:rPr>
        <w:drawing>
          <wp:inline distT="0" distB="0" distL="0" distR="0" wp14:anchorId="5343A038" wp14:editId="471838A9">
            <wp:extent cx="5731510" cy="2851671"/>
            <wp:effectExtent l="0" t="0" r="254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851671"/>
                    </a:xfrm>
                    <a:prstGeom prst="rect">
                      <a:avLst/>
                    </a:prstGeom>
                  </pic:spPr>
                </pic:pic>
              </a:graphicData>
            </a:graphic>
          </wp:inline>
        </w:drawing>
      </w:r>
    </w:p>
    <w:p w:rsidR="005D2ACE" w:rsidRPr="00AC7447" w:rsidRDefault="00FC6EF0" w:rsidP="00AC7447">
      <w:pPr>
        <w:pStyle w:val="NormalWeb"/>
        <w:shd w:val="clear" w:color="auto" w:fill="FFFFFF"/>
        <w:spacing w:before="0" w:beforeAutospacing="0" w:after="390" w:afterAutospacing="0"/>
        <w:jc w:val="both"/>
        <w:rPr>
          <w:color w:val="222222"/>
        </w:rPr>
      </w:pPr>
      <w:r w:rsidRPr="00FC6EF0">
        <w:rPr>
          <w:noProof/>
          <w:color w:val="222222"/>
        </w:rPr>
        <w:lastRenderedPageBreak/>
        <w:drawing>
          <wp:inline distT="0" distB="0" distL="0" distR="0" wp14:anchorId="7F660D37" wp14:editId="2AAD1857">
            <wp:extent cx="5731510" cy="3294394"/>
            <wp:effectExtent l="0" t="0" r="2540" b="127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294394"/>
                    </a:xfrm>
                    <a:prstGeom prst="rect">
                      <a:avLst/>
                    </a:prstGeom>
                  </pic:spPr>
                </pic:pic>
              </a:graphicData>
            </a:graphic>
          </wp:inline>
        </w:drawing>
      </w:r>
      <w:r w:rsidRPr="00FC6EF0">
        <w:rPr>
          <w:noProof/>
          <w:color w:val="222222"/>
        </w:rPr>
        <w:drawing>
          <wp:inline distT="0" distB="0" distL="0" distR="0" wp14:anchorId="3E321B43" wp14:editId="4D5B01B9">
            <wp:extent cx="5731510" cy="3732830"/>
            <wp:effectExtent l="0" t="0" r="2540" b="127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3732830"/>
                    </a:xfrm>
                    <a:prstGeom prst="rect">
                      <a:avLst/>
                    </a:prstGeom>
                  </pic:spPr>
                </pic:pic>
              </a:graphicData>
            </a:graphic>
          </wp:inline>
        </w:drawing>
      </w:r>
      <w:r w:rsidR="005D2ACE" w:rsidRPr="005D2ACE">
        <w:rPr>
          <w:noProof/>
          <w:color w:val="222222"/>
        </w:rPr>
        <w:drawing>
          <wp:inline distT="0" distB="0" distL="0" distR="0" wp14:anchorId="777C0729" wp14:editId="63267FCB">
            <wp:extent cx="5731510" cy="1728638"/>
            <wp:effectExtent l="0" t="0" r="2540" b="508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1728638"/>
                    </a:xfrm>
                    <a:prstGeom prst="rect">
                      <a:avLst/>
                    </a:prstGeom>
                  </pic:spPr>
                </pic:pic>
              </a:graphicData>
            </a:graphic>
          </wp:inline>
        </w:drawing>
      </w:r>
    </w:p>
    <w:p w:rsidR="00AC7447"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lastRenderedPageBreak/>
        <w:drawing>
          <wp:inline distT="0" distB="0" distL="0" distR="0" wp14:anchorId="4C9C2ACB" wp14:editId="2DC0F6C7">
            <wp:extent cx="5731510" cy="2668581"/>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668581"/>
                    </a:xfrm>
                    <a:prstGeom prst="rect">
                      <a:avLst/>
                    </a:prstGeom>
                  </pic:spPr>
                </pic:pic>
              </a:graphicData>
            </a:graphic>
          </wp:inline>
        </w:drawing>
      </w:r>
    </w:p>
    <w:p w:rsidR="005D2ACE"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drawing>
          <wp:inline distT="0" distB="0" distL="0" distR="0" wp14:anchorId="1588665D" wp14:editId="1C1D175F">
            <wp:extent cx="5731510" cy="2998021"/>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998021"/>
                    </a:xfrm>
                    <a:prstGeom prst="rect">
                      <a:avLst/>
                    </a:prstGeom>
                  </pic:spPr>
                </pic:pic>
              </a:graphicData>
            </a:graphic>
          </wp:inline>
        </w:drawing>
      </w:r>
    </w:p>
    <w:p w:rsidR="005D2ACE"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drawing>
          <wp:inline distT="0" distB="0" distL="0" distR="0" wp14:anchorId="064F416C" wp14:editId="330D6A70">
            <wp:extent cx="5731510" cy="2391803"/>
            <wp:effectExtent l="0" t="0" r="2540" b="889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391803"/>
                    </a:xfrm>
                    <a:prstGeom prst="rect">
                      <a:avLst/>
                    </a:prstGeom>
                  </pic:spPr>
                </pic:pic>
              </a:graphicData>
            </a:graphic>
          </wp:inline>
        </w:drawing>
      </w:r>
    </w:p>
    <w:p w:rsidR="005D2ACE"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lastRenderedPageBreak/>
        <w:drawing>
          <wp:inline distT="0" distB="0" distL="0" distR="0" wp14:anchorId="7B2CE632" wp14:editId="71FBE7B8">
            <wp:extent cx="5731510" cy="2612858"/>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612858"/>
                    </a:xfrm>
                    <a:prstGeom prst="rect">
                      <a:avLst/>
                    </a:prstGeom>
                  </pic:spPr>
                </pic:pic>
              </a:graphicData>
            </a:graphic>
          </wp:inline>
        </w:drawing>
      </w:r>
    </w:p>
    <w:p w:rsidR="005D2ACE"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drawing>
          <wp:inline distT="0" distB="0" distL="0" distR="0" wp14:anchorId="2209FF2B" wp14:editId="7F6B50D7">
            <wp:extent cx="5731510" cy="3004144"/>
            <wp:effectExtent l="0" t="0" r="254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004144"/>
                    </a:xfrm>
                    <a:prstGeom prst="rect">
                      <a:avLst/>
                    </a:prstGeom>
                  </pic:spPr>
                </pic:pic>
              </a:graphicData>
            </a:graphic>
          </wp:inline>
        </w:drawing>
      </w:r>
    </w:p>
    <w:p w:rsidR="005D2ACE"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drawing>
          <wp:inline distT="0" distB="0" distL="0" distR="0" wp14:anchorId="02B56C02" wp14:editId="7FC2422B">
            <wp:extent cx="5731510" cy="772774"/>
            <wp:effectExtent l="0" t="0" r="254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772774"/>
                    </a:xfrm>
                    <a:prstGeom prst="rect">
                      <a:avLst/>
                    </a:prstGeom>
                  </pic:spPr>
                </pic:pic>
              </a:graphicData>
            </a:graphic>
          </wp:inline>
        </w:drawing>
      </w:r>
    </w:p>
    <w:p w:rsidR="005D2ACE" w:rsidRDefault="005D2ACE" w:rsidP="00890166">
      <w:pPr>
        <w:shd w:val="clear" w:color="auto" w:fill="F8F8F8"/>
        <w:spacing w:after="0" w:line="240" w:lineRule="auto"/>
        <w:ind w:left="90"/>
        <w:jc w:val="both"/>
        <w:textAlignment w:val="baseline"/>
        <w:rPr>
          <w:rFonts w:ascii="Times New Roman" w:hAnsi="Times New Roman" w:cs="Times New Roman"/>
          <w:sz w:val="24"/>
          <w:szCs w:val="24"/>
        </w:rPr>
      </w:pPr>
      <w:r w:rsidRPr="005D2ACE">
        <w:rPr>
          <w:rFonts w:ascii="Times New Roman" w:hAnsi="Times New Roman" w:cs="Times New Roman"/>
          <w:noProof/>
          <w:sz w:val="24"/>
          <w:szCs w:val="24"/>
          <w:lang w:eastAsia="es-ES"/>
        </w:rPr>
        <w:lastRenderedPageBreak/>
        <w:drawing>
          <wp:inline distT="0" distB="0" distL="0" distR="0" wp14:anchorId="6B9031F7" wp14:editId="5C853CC9">
            <wp:extent cx="5731510" cy="3184172"/>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184172"/>
                    </a:xfrm>
                    <a:prstGeom prst="rect">
                      <a:avLst/>
                    </a:prstGeom>
                  </pic:spPr>
                </pic:pic>
              </a:graphicData>
            </a:graphic>
          </wp:inline>
        </w:drawing>
      </w:r>
    </w:p>
    <w:p w:rsidR="0078212B" w:rsidRDefault="0078212B" w:rsidP="00890166">
      <w:pPr>
        <w:shd w:val="clear" w:color="auto" w:fill="F8F8F8"/>
        <w:spacing w:after="0" w:line="240" w:lineRule="auto"/>
        <w:ind w:left="90"/>
        <w:jc w:val="both"/>
        <w:textAlignment w:val="baseline"/>
        <w:rPr>
          <w:rFonts w:ascii="Times New Roman" w:hAnsi="Times New Roman" w:cs="Times New Roman"/>
          <w:sz w:val="24"/>
          <w:szCs w:val="24"/>
        </w:rPr>
      </w:pPr>
      <w:r w:rsidRPr="0078212B">
        <w:rPr>
          <w:rFonts w:ascii="Times New Roman" w:hAnsi="Times New Roman" w:cs="Times New Roman"/>
          <w:noProof/>
          <w:sz w:val="24"/>
          <w:szCs w:val="24"/>
          <w:lang w:eastAsia="es-ES"/>
        </w:rPr>
        <w:drawing>
          <wp:inline distT="0" distB="0" distL="0" distR="0" wp14:anchorId="705F225C" wp14:editId="403FBCF1">
            <wp:extent cx="5731510" cy="3700988"/>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700988"/>
                    </a:xfrm>
                    <a:prstGeom prst="rect">
                      <a:avLst/>
                    </a:prstGeom>
                  </pic:spPr>
                </pic:pic>
              </a:graphicData>
            </a:graphic>
          </wp:inline>
        </w:drawing>
      </w:r>
    </w:p>
    <w:p w:rsidR="0078212B" w:rsidRDefault="0078212B" w:rsidP="00890166">
      <w:pPr>
        <w:shd w:val="clear" w:color="auto" w:fill="F8F8F8"/>
        <w:spacing w:after="0" w:line="240" w:lineRule="auto"/>
        <w:ind w:left="90"/>
        <w:jc w:val="both"/>
        <w:textAlignment w:val="baseline"/>
        <w:rPr>
          <w:rFonts w:ascii="Times New Roman" w:hAnsi="Times New Roman" w:cs="Times New Roman"/>
          <w:sz w:val="24"/>
          <w:szCs w:val="24"/>
        </w:rPr>
      </w:pPr>
      <w:r w:rsidRPr="0078212B">
        <w:rPr>
          <w:rFonts w:ascii="Times New Roman" w:hAnsi="Times New Roman" w:cs="Times New Roman"/>
          <w:noProof/>
          <w:sz w:val="24"/>
          <w:szCs w:val="24"/>
          <w:lang w:eastAsia="es-ES"/>
        </w:rPr>
        <w:lastRenderedPageBreak/>
        <w:drawing>
          <wp:inline distT="0" distB="0" distL="0" distR="0" wp14:anchorId="6FDB96AC" wp14:editId="10BA3473">
            <wp:extent cx="5731510" cy="3639754"/>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3639754"/>
                    </a:xfrm>
                    <a:prstGeom prst="rect">
                      <a:avLst/>
                    </a:prstGeom>
                  </pic:spPr>
                </pic:pic>
              </a:graphicData>
            </a:graphic>
          </wp:inline>
        </w:drawing>
      </w:r>
    </w:p>
    <w:p w:rsidR="0078212B" w:rsidRDefault="0078212B" w:rsidP="00890166">
      <w:pPr>
        <w:shd w:val="clear" w:color="auto" w:fill="F8F8F8"/>
        <w:spacing w:after="0" w:line="240" w:lineRule="auto"/>
        <w:ind w:left="90"/>
        <w:jc w:val="both"/>
        <w:textAlignment w:val="baseline"/>
        <w:rPr>
          <w:rFonts w:ascii="Times New Roman" w:hAnsi="Times New Roman" w:cs="Times New Roman"/>
          <w:sz w:val="24"/>
          <w:szCs w:val="24"/>
        </w:rPr>
      </w:pPr>
    </w:p>
    <w:p w:rsidR="0078212B" w:rsidRDefault="0078212B"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78212B">
        <w:rPr>
          <w:rFonts w:ascii="Times New Roman" w:hAnsi="Times New Roman" w:cs="Times New Roman"/>
          <w:b/>
          <w:sz w:val="24"/>
          <w:szCs w:val="24"/>
          <w:lang w:val="en-US"/>
        </w:rPr>
        <w:t>Book</w:t>
      </w:r>
      <w:r>
        <w:rPr>
          <w:rFonts w:ascii="Times New Roman" w:hAnsi="Times New Roman" w:cs="Times New Roman"/>
          <w:b/>
          <w:sz w:val="24"/>
          <w:szCs w:val="24"/>
          <w:lang w:val="en-US"/>
        </w:rPr>
        <w:t>l</w:t>
      </w:r>
      <w:r w:rsidRPr="0078212B">
        <w:rPr>
          <w:rFonts w:ascii="Times New Roman" w:hAnsi="Times New Roman" w:cs="Times New Roman"/>
          <w:b/>
          <w:sz w:val="24"/>
          <w:szCs w:val="24"/>
          <w:lang w:val="en-US"/>
        </w:rPr>
        <w:t>ed 3: Drug Market Trends: cannabis, opioids</w:t>
      </w:r>
    </w:p>
    <w:p w:rsidR="0078212B" w:rsidRDefault="0078212B"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892653" w:rsidRDefault="0078212B"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78212B">
        <w:rPr>
          <w:rFonts w:ascii="Times New Roman" w:hAnsi="Times New Roman" w:cs="Times New Roman"/>
          <w:b/>
          <w:noProof/>
          <w:sz w:val="24"/>
          <w:szCs w:val="24"/>
          <w:lang w:eastAsia="es-ES"/>
        </w:rPr>
        <w:drawing>
          <wp:inline distT="0" distB="0" distL="0" distR="0" wp14:anchorId="20C5489B" wp14:editId="235DB8E2">
            <wp:extent cx="5731510" cy="3557088"/>
            <wp:effectExtent l="0" t="0" r="2540" b="571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557088"/>
                    </a:xfrm>
                    <a:prstGeom prst="rect">
                      <a:avLst/>
                    </a:prstGeom>
                  </pic:spPr>
                </pic:pic>
              </a:graphicData>
            </a:graphic>
          </wp:inline>
        </w:drawing>
      </w:r>
    </w:p>
    <w:p w:rsidR="00892653" w:rsidRDefault="00892653"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892653" w:rsidRDefault="00892653" w:rsidP="00892653">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92653">
        <w:rPr>
          <w:rFonts w:ascii="Times New Roman" w:hAnsi="Times New Roman" w:cs="Times New Roman"/>
          <w:b/>
          <w:noProof/>
          <w:sz w:val="24"/>
          <w:szCs w:val="24"/>
          <w:lang w:eastAsia="es-ES"/>
        </w:rPr>
        <w:lastRenderedPageBreak/>
        <w:drawing>
          <wp:inline distT="0" distB="0" distL="0" distR="0" wp14:anchorId="7110820C" wp14:editId="215A0B36">
            <wp:extent cx="5731648" cy="3448050"/>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447967"/>
                    </a:xfrm>
                    <a:prstGeom prst="rect">
                      <a:avLst/>
                    </a:prstGeom>
                  </pic:spPr>
                </pic:pic>
              </a:graphicData>
            </a:graphic>
          </wp:inline>
        </w:drawing>
      </w:r>
    </w:p>
    <w:p w:rsidR="00892653" w:rsidRDefault="00892653" w:rsidP="00892653">
      <w:pPr>
        <w:shd w:val="clear" w:color="auto" w:fill="F8F8F8"/>
        <w:spacing w:after="0" w:line="240" w:lineRule="auto"/>
        <w:jc w:val="both"/>
        <w:textAlignment w:val="baseline"/>
        <w:rPr>
          <w:rFonts w:ascii="Times New Roman" w:hAnsi="Times New Roman" w:cs="Times New Roman"/>
          <w:b/>
          <w:sz w:val="24"/>
          <w:szCs w:val="24"/>
          <w:lang w:val="en-US"/>
        </w:rPr>
      </w:pPr>
      <w:r w:rsidRPr="00892653">
        <w:rPr>
          <w:rFonts w:ascii="Times New Roman" w:hAnsi="Times New Roman" w:cs="Times New Roman"/>
          <w:b/>
          <w:noProof/>
          <w:sz w:val="24"/>
          <w:szCs w:val="24"/>
          <w:lang w:eastAsia="es-ES"/>
        </w:rPr>
        <w:drawing>
          <wp:inline distT="0" distB="0" distL="0" distR="0" wp14:anchorId="06C31326" wp14:editId="04C24098">
            <wp:extent cx="5759450" cy="39370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7000" cy="3942161"/>
                    </a:xfrm>
                    <a:prstGeom prst="rect">
                      <a:avLst/>
                    </a:prstGeom>
                  </pic:spPr>
                </pic:pic>
              </a:graphicData>
            </a:graphic>
          </wp:inline>
        </w:drawing>
      </w:r>
    </w:p>
    <w:p w:rsidR="0078212B" w:rsidRDefault="00892653"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92653">
        <w:rPr>
          <w:rFonts w:ascii="Times New Roman" w:hAnsi="Times New Roman" w:cs="Times New Roman"/>
          <w:b/>
          <w:noProof/>
          <w:sz w:val="24"/>
          <w:szCs w:val="24"/>
          <w:lang w:eastAsia="es-ES"/>
        </w:rPr>
        <w:lastRenderedPageBreak/>
        <w:drawing>
          <wp:inline distT="0" distB="0" distL="0" distR="0" wp14:anchorId="6BCA5018" wp14:editId="10E7AE94">
            <wp:extent cx="5731510" cy="6094342"/>
            <wp:effectExtent l="0" t="0" r="2540" b="190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6094342"/>
                    </a:xfrm>
                    <a:prstGeom prst="rect">
                      <a:avLst/>
                    </a:prstGeom>
                  </pic:spPr>
                </pic:pic>
              </a:graphicData>
            </a:graphic>
          </wp:inline>
        </w:drawing>
      </w:r>
    </w:p>
    <w:p w:rsidR="00892653" w:rsidRDefault="00892653"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92653">
        <w:rPr>
          <w:rFonts w:ascii="Times New Roman" w:hAnsi="Times New Roman" w:cs="Times New Roman"/>
          <w:b/>
          <w:noProof/>
          <w:sz w:val="24"/>
          <w:szCs w:val="24"/>
          <w:lang w:eastAsia="es-ES"/>
        </w:rPr>
        <w:drawing>
          <wp:inline distT="0" distB="0" distL="0" distR="0" wp14:anchorId="009759DE" wp14:editId="495F3872">
            <wp:extent cx="5581650" cy="2736850"/>
            <wp:effectExtent l="0" t="0" r="0"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582429" cy="2737232"/>
                    </a:xfrm>
                    <a:prstGeom prst="rect">
                      <a:avLst/>
                    </a:prstGeom>
                  </pic:spPr>
                </pic:pic>
              </a:graphicData>
            </a:graphic>
          </wp:inline>
        </w:drawing>
      </w:r>
    </w:p>
    <w:p w:rsidR="00892653" w:rsidRDefault="00892653"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92653">
        <w:rPr>
          <w:rFonts w:ascii="Times New Roman" w:hAnsi="Times New Roman" w:cs="Times New Roman"/>
          <w:b/>
          <w:noProof/>
          <w:sz w:val="24"/>
          <w:szCs w:val="24"/>
          <w:lang w:eastAsia="es-ES"/>
        </w:rPr>
        <w:lastRenderedPageBreak/>
        <w:drawing>
          <wp:inline distT="0" distB="0" distL="0" distR="0" wp14:anchorId="6681B400" wp14:editId="18E342C9">
            <wp:extent cx="5420482" cy="2648320"/>
            <wp:effectExtent l="0" t="0" r="889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20482" cy="2648320"/>
                    </a:xfrm>
                    <a:prstGeom prst="rect">
                      <a:avLst/>
                    </a:prstGeom>
                  </pic:spPr>
                </pic:pic>
              </a:graphicData>
            </a:graphic>
          </wp:inline>
        </w:drawing>
      </w:r>
    </w:p>
    <w:p w:rsidR="00892653" w:rsidRDefault="00892653"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92653">
        <w:rPr>
          <w:rFonts w:ascii="Times New Roman" w:hAnsi="Times New Roman" w:cs="Times New Roman"/>
          <w:b/>
          <w:noProof/>
          <w:sz w:val="24"/>
          <w:szCs w:val="24"/>
          <w:lang w:eastAsia="es-ES"/>
        </w:rPr>
        <w:drawing>
          <wp:inline distT="0" distB="0" distL="0" distR="0" wp14:anchorId="25FC8335" wp14:editId="63425FC5">
            <wp:extent cx="2698750" cy="3086099"/>
            <wp:effectExtent l="0" t="0" r="6350" b="63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699127" cy="3086530"/>
                    </a:xfrm>
                    <a:prstGeom prst="rect">
                      <a:avLst/>
                    </a:prstGeom>
                  </pic:spPr>
                </pic:pic>
              </a:graphicData>
            </a:graphic>
          </wp:inline>
        </w:drawing>
      </w:r>
      <w:r w:rsidRPr="00892653">
        <w:rPr>
          <w:rFonts w:ascii="Times New Roman" w:hAnsi="Times New Roman" w:cs="Times New Roman"/>
          <w:b/>
          <w:noProof/>
          <w:sz w:val="24"/>
          <w:szCs w:val="24"/>
          <w:lang w:eastAsia="es-ES"/>
        </w:rPr>
        <w:drawing>
          <wp:inline distT="0" distB="0" distL="0" distR="0" wp14:anchorId="6394575B" wp14:editId="7F56DF4F">
            <wp:extent cx="2848676" cy="3155950"/>
            <wp:effectExtent l="0" t="0" r="889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854512" cy="3162415"/>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drawing>
          <wp:inline distT="0" distB="0" distL="0" distR="0" wp14:anchorId="7B738412" wp14:editId="751F47F9">
            <wp:extent cx="2698750" cy="2800350"/>
            <wp:effectExtent l="0" t="0" r="635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701951" cy="2803671"/>
                    </a:xfrm>
                    <a:prstGeom prst="rect">
                      <a:avLst/>
                    </a:prstGeom>
                  </pic:spPr>
                </pic:pic>
              </a:graphicData>
            </a:graphic>
          </wp:inline>
        </w:drawing>
      </w:r>
      <w:r w:rsidRPr="008301C8">
        <w:rPr>
          <w:rFonts w:ascii="Times New Roman" w:hAnsi="Times New Roman" w:cs="Times New Roman"/>
          <w:b/>
          <w:noProof/>
          <w:sz w:val="24"/>
          <w:szCs w:val="24"/>
          <w:lang w:eastAsia="es-ES"/>
        </w:rPr>
        <w:drawing>
          <wp:inline distT="0" distB="0" distL="0" distR="0" wp14:anchorId="7DE5C984" wp14:editId="483677F7">
            <wp:extent cx="2628900" cy="275590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2631753" cy="2758891"/>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lastRenderedPageBreak/>
        <w:drawing>
          <wp:inline distT="0" distB="0" distL="0" distR="0" wp14:anchorId="4813794A" wp14:editId="40BD68FF">
            <wp:extent cx="5731510" cy="3366650"/>
            <wp:effectExtent l="0" t="0" r="2540" b="571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366650"/>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drawing>
          <wp:inline distT="0" distB="0" distL="0" distR="0" wp14:anchorId="2194A59E" wp14:editId="15F7BB5C">
            <wp:extent cx="5731510" cy="3294394"/>
            <wp:effectExtent l="0" t="0" r="2540" b="127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294394"/>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drawing>
          <wp:inline distT="0" distB="0" distL="0" distR="0" wp14:anchorId="73EC1268" wp14:editId="6E512F7A">
            <wp:extent cx="2463800" cy="20320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2463800" cy="2032000"/>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lastRenderedPageBreak/>
        <w:drawing>
          <wp:inline distT="0" distB="0" distL="0" distR="0" wp14:anchorId="1B90358E" wp14:editId="1F480569">
            <wp:extent cx="5731510" cy="4089824"/>
            <wp:effectExtent l="0" t="0" r="254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4089824"/>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drawing>
          <wp:inline distT="0" distB="0" distL="0" distR="0" wp14:anchorId="438B76CC" wp14:editId="515E04C8">
            <wp:extent cx="5731510" cy="3426047"/>
            <wp:effectExtent l="0" t="0" r="2540" b="317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426047"/>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lastRenderedPageBreak/>
        <w:drawing>
          <wp:inline distT="0" distB="0" distL="0" distR="0" wp14:anchorId="3C5B0E7A" wp14:editId="2461C1A3">
            <wp:extent cx="2946400" cy="2660650"/>
            <wp:effectExtent l="0" t="0" r="635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951731" cy="2665464"/>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drawing>
          <wp:inline distT="0" distB="0" distL="0" distR="0" wp14:anchorId="6559319B" wp14:editId="3FC271FE">
            <wp:extent cx="5729398" cy="3041650"/>
            <wp:effectExtent l="0" t="0" r="508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042771"/>
                    </a:xfrm>
                    <a:prstGeom prst="rect">
                      <a:avLst/>
                    </a:prstGeom>
                  </pic:spPr>
                </pic:pic>
              </a:graphicData>
            </a:graphic>
          </wp:inline>
        </w:drawing>
      </w:r>
    </w:p>
    <w:p w:rsidR="008301C8" w:rsidRDefault="008301C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8301C8">
        <w:rPr>
          <w:rFonts w:ascii="Times New Roman" w:hAnsi="Times New Roman" w:cs="Times New Roman"/>
          <w:b/>
          <w:noProof/>
          <w:sz w:val="24"/>
          <w:szCs w:val="24"/>
          <w:lang w:eastAsia="es-ES"/>
        </w:rPr>
        <w:drawing>
          <wp:inline distT="0" distB="0" distL="0" distR="0" wp14:anchorId="11A76A36" wp14:editId="611DFC65">
            <wp:extent cx="5727700" cy="3079750"/>
            <wp:effectExtent l="0" t="0" r="635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081799"/>
                    </a:xfrm>
                    <a:prstGeom prst="rect">
                      <a:avLst/>
                    </a:prstGeom>
                  </pic:spPr>
                </pic:pic>
              </a:graphicData>
            </a:graphic>
          </wp:inline>
        </w:drawing>
      </w:r>
    </w:p>
    <w:p w:rsidR="00670328" w:rsidRDefault="0067032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670328">
        <w:rPr>
          <w:rFonts w:ascii="Times New Roman" w:hAnsi="Times New Roman" w:cs="Times New Roman"/>
          <w:b/>
          <w:noProof/>
          <w:sz w:val="24"/>
          <w:szCs w:val="24"/>
          <w:lang w:eastAsia="es-ES"/>
        </w:rPr>
        <w:drawing>
          <wp:inline distT="0" distB="0" distL="0" distR="0" wp14:anchorId="531C97D9" wp14:editId="3F6F637B">
            <wp:extent cx="4029638" cy="3381847"/>
            <wp:effectExtent l="0" t="0" r="9525" b="952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029638" cy="3381847"/>
                    </a:xfrm>
                    <a:prstGeom prst="rect">
                      <a:avLst/>
                    </a:prstGeom>
                  </pic:spPr>
                </pic:pic>
              </a:graphicData>
            </a:graphic>
          </wp:inline>
        </w:drawing>
      </w:r>
    </w:p>
    <w:p w:rsidR="00670328" w:rsidRDefault="0067032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670328">
        <w:rPr>
          <w:rFonts w:ascii="Times New Roman" w:hAnsi="Times New Roman" w:cs="Times New Roman"/>
          <w:b/>
          <w:noProof/>
          <w:sz w:val="24"/>
          <w:szCs w:val="24"/>
          <w:lang w:eastAsia="es-ES"/>
        </w:rPr>
        <w:drawing>
          <wp:inline distT="0" distB="0" distL="0" distR="0" wp14:anchorId="4092F7CD" wp14:editId="50A02485">
            <wp:extent cx="5731510" cy="2692463"/>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2692463"/>
                    </a:xfrm>
                    <a:prstGeom prst="rect">
                      <a:avLst/>
                    </a:prstGeom>
                  </pic:spPr>
                </pic:pic>
              </a:graphicData>
            </a:graphic>
          </wp:inline>
        </w:drawing>
      </w:r>
    </w:p>
    <w:p w:rsidR="00670328" w:rsidRDefault="0067032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670328">
        <w:rPr>
          <w:rFonts w:ascii="Times New Roman" w:hAnsi="Times New Roman" w:cs="Times New Roman"/>
          <w:b/>
          <w:noProof/>
          <w:sz w:val="24"/>
          <w:szCs w:val="24"/>
          <w:lang w:eastAsia="es-ES"/>
        </w:rPr>
        <w:drawing>
          <wp:inline distT="0" distB="0" distL="0" distR="0" wp14:anchorId="576D4397" wp14:editId="15C6CB1B">
            <wp:extent cx="2717800" cy="2730499"/>
            <wp:effectExtent l="0" t="0" r="635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718180" cy="2730881"/>
                    </a:xfrm>
                    <a:prstGeom prst="rect">
                      <a:avLst/>
                    </a:prstGeom>
                  </pic:spPr>
                </pic:pic>
              </a:graphicData>
            </a:graphic>
          </wp:inline>
        </w:drawing>
      </w:r>
      <w:r w:rsidRPr="00670328">
        <w:rPr>
          <w:rFonts w:ascii="Times New Roman" w:hAnsi="Times New Roman" w:cs="Times New Roman"/>
          <w:b/>
          <w:noProof/>
          <w:sz w:val="24"/>
          <w:szCs w:val="24"/>
          <w:lang w:eastAsia="es-ES"/>
        </w:rPr>
        <w:drawing>
          <wp:inline distT="0" distB="0" distL="0" distR="0" wp14:anchorId="5DFA168C" wp14:editId="50F61509">
            <wp:extent cx="2844800" cy="26924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849900" cy="2697227"/>
                    </a:xfrm>
                    <a:prstGeom prst="rect">
                      <a:avLst/>
                    </a:prstGeom>
                  </pic:spPr>
                </pic:pic>
              </a:graphicData>
            </a:graphic>
          </wp:inline>
        </w:drawing>
      </w:r>
    </w:p>
    <w:p w:rsidR="00670328" w:rsidRDefault="0067032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670328">
        <w:rPr>
          <w:rFonts w:ascii="Times New Roman" w:hAnsi="Times New Roman" w:cs="Times New Roman"/>
          <w:b/>
          <w:noProof/>
          <w:sz w:val="24"/>
          <w:szCs w:val="24"/>
          <w:lang w:eastAsia="es-ES"/>
        </w:rPr>
        <w:lastRenderedPageBreak/>
        <w:drawing>
          <wp:inline distT="0" distB="0" distL="0" distR="0" wp14:anchorId="4A44AA74" wp14:editId="46475D33">
            <wp:extent cx="5731510" cy="3284596"/>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284596"/>
                    </a:xfrm>
                    <a:prstGeom prst="rect">
                      <a:avLst/>
                    </a:prstGeom>
                  </pic:spPr>
                </pic:pic>
              </a:graphicData>
            </a:graphic>
          </wp:inline>
        </w:drawing>
      </w:r>
    </w:p>
    <w:p w:rsidR="00670328" w:rsidRDefault="0067032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670328">
        <w:rPr>
          <w:rFonts w:ascii="Times New Roman" w:hAnsi="Times New Roman" w:cs="Times New Roman"/>
          <w:b/>
          <w:noProof/>
          <w:sz w:val="24"/>
          <w:szCs w:val="24"/>
          <w:lang w:eastAsia="es-ES"/>
        </w:rPr>
        <w:drawing>
          <wp:inline distT="0" distB="0" distL="0" distR="0" wp14:anchorId="4E7DD21D" wp14:editId="316C171B">
            <wp:extent cx="5731510" cy="2706546"/>
            <wp:effectExtent l="0" t="0" r="254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706546"/>
                    </a:xfrm>
                    <a:prstGeom prst="rect">
                      <a:avLst/>
                    </a:prstGeom>
                  </pic:spPr>
                </pic:pic>
              </a:graphicData>
            </a:graphic>
          </wp:inline>
        </w:drawing>
      </w:r>
    </w:p>
    <w:p w:rsidR="001243C2" w:rsidRDefault="001243C2"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670328" w:rsidRDefault="0067032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670328">
        <w:rPr>
          <w:rFonts w:ascii="Times New Roman" w:hAnsi="Times New Roman" w:cs="Times New Roman"/>
          <w:b/>
          <w:noProof/>
          <w:sz w:val="24"/>
          <w:szCs w:val="24"/>
          <w:lang w:eastAsia="es-ES"/>
        </w:rPr>
        <w:drawing>
          <wp:inline distT="0" distB="0" distL="0" distR="0" wp14:anchorId="4E98AE0D" wp14:editId="5259F8E5">
            <wp:extent cx="2432050" cy="2641600"/>
            <wp:effectExtent l="0" t="0" r="6350"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2432050" cy="2641600"/>
                    </a:xfrm>
                    <a:prstGeom prst="rect">
                      <a:avLst/>
                    </a:prstGeom>
                  </pic:spPr>
                </pic:pic>
              </a:graphicData>
            </a:graphic>
          </wp:inline>
        </w:drawing>
      </w:r>
      <w:r w:rsidR="001243C2" w:rsidRPr="001243C2">
        <w:rPr>
          <w:rFonts w:ascii="Times New Roman" w:hAnsi="Times New Roman" w:cs="Times New Roman"/>
          <w:b/>
          <w:noProof/>
          <w:sz w:val="24"/>
          <w:szCs w:val="24"/>
          <w:lang w:eastAsia="es-ES"/>
        </w:rPr>
        <w:drawing>
          <wp:inline distT="0" distB="0" distL="0" distR="0" wp14:anchorId="1D22D1F0" wp14:editId="3803CE52">
            <wp:extent cx="2946400" cy="2660650"/>
            <wp:effectExtent l="0" t="0" r="635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946400" cy="2660650"/>
                    </a:xfrm>
                    <a:prstGeom prst="rect">
                      <a:avLst/>
                    </a:prstGeom>
                  </pic:spPr>
                </pic:pic>
              </a:graphicData>
            </a:graphic>
          </wp:inline>
        </w:drawing>
      </w:r>
    </w:p>
    <w:p w:rsidR="001243C2" w:rsidRDefault="001243C2"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1243C2">
        <w:rPr>
          <w:rFonts w:ascii="Times New Roman" w:hAnsi="Times New Roman" w:cs="Times New Roman"/>
          <w:b/>
          <w:noProof/>
          <w:sz w:val="24"/>
          <w:szCs w:val="24"/>
          <w:lang w:eastAsia="es-ES"/>
        </w:rPr>
        <w:lastRenderedPageBreak/>
        <w:drawing>
          <wp:inline distT="0" distB="0" distL="0" distR="0" wp14:anchorId="4EF82E6D" wp14:editId="55B4D4AB">
            <wp:extent cx="2781300" cy="285115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784274" cy="2854199"/>
                    </a:xfrm>
                    <a:prstGeom prst="rect">
                      <a:avLst/>
                    </a:prstGeom>
                  </pic:spPr>
                </pic:pic>
              </a:graphicData>
            </a:graphic>
          </wp:inline>
        </w:drawing>
      </w:r>
      <w:r w:rsidRPr="001243C2">
        <w:rPr>
          <w:rFonts w:ascii="Times New Roman" w:hAnsi="Times New Roman" w:cs="Times New Roman"/>
          <w:b/>
          <w:noProof/>
          <w:sz w:val="24"/>
          <w:szCs w:val="24"/>
          <w:lang w:eastAsia="es-ES"/>
        </w:rPr>
        <w:drawing>
          <wp:inline distT="0" distB="0" distL="0" distR="0" wp14:anchorId="5BE5CAE0" wp14:editId="64EE0B4B">
            <wp:extent cx="2882900" cy="285115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885621" cy="2853841"/>
                    </a:xfrm>
                    <a:prstGeom prst="rect">
                      <a:avLst/>
                    </a:prstGeom>
                  </pic:spPr>
                </pic:pic>
              </a:graphicData>
            </a:graphic>
          </wp:inline>
        </w:drawing>
      </w:r>
    </w:p>
    <w:p w:rsidR="001243C2" w:rsidRDefault="001243C2"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1243C2">
        <w:rPr>
          <w:rFonts w:ascii="Times New Roman" w:hAnsi="Times New Roman" w:cs="Times New Roman"/>
          <w:b/>
          <w:noProof/>
          <w:sz w:val="24"/>
          <w:szCs w:val="24"/>
          <w:lang w:eastAsia="es-ES"/>
        </w:rPr>
        <w:drawing>
          <wp:inline distT="0" distB="0" distL="0" distR="0" wp14:anchorId="7930CC6D" wp14:editId="2F7AACF3">
            <wp:extent cx="5731510" cy="3325011"/>
            <wp:effectExtent l="0" t="0" r="2540" b="889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325011"/>
                    </a:xfrm>
                    <a:prstGeom prst="rect">
                      <a:avLst/>
                    </a:prstGeom>
                  </pic:spPr>
                </pic:pic>
              </a:graphicData>
            </a:graphic>
          </wp:inline>
        </w:drawing>
      </w:r>
    </w:p>
    <w:p w:rsidR="001243C2" w:rsidRDefault="001243C2"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1243C2">
        <w:rPr>
          <w:rFonts w:ascii="Times New Roman" w:hAnsi="Times New Roman" w:cs="Times New Roman"/>
          <w:b/>
          <w:noProof/>
          <w:sz w:val="24"/>
          <w:szCs w:val="24"/>
          <w:lang w:eastAsia="es-ES"/>
        </w:rPr>
        <w:drawing>
          <wp:inline distT="0" distB="0" distL="0" distR="0" wp14:anchorId="46B1A8AF" wp14:editId="492F5176">
            <wp:extent cx="5731510" cy="2595100"/>
            <wp:effectExtent l="0" t="0" r="254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595100"/>
                    </a:xfrm>
                    <a:prstGeom prst="rect">
                      <a:avLst/>
                    </a:prstGeom>
                  </pic:spPr>
                </pic:pic>
              </a:graphicData>
            </a:graphic>
          </wp:inline>
        </w:drawing>
      </w:r>
    </w:p>
    <w:p w:rsidR="00F55951" w:rsidRDefault="001243C2" w:rsidP="00F55951">
      <w:pPr>
        <w:shd w:val="clear" w:color="auto" w:fill="F8F8F8"/>
        <w:spacing w:after="0" w:line="240" w:lineRule="auto"/>
        <w:ind w:left="90"/>
        <w:jc w:val="both"/>
        <w:textAlignment w:val="baseline"/>
        <w:rPr>
          <w:rFonts w:ascii="Times New Roman" w:hAnsi="Times New Roman" w:cs="Times New Roman"/>
          <w:b/>
          <w:sz w:val="24"/>
          <w:szCs w:val="24"/>
          <w:lang w:val="en-US"/>
        </w:rPr>
      </w:pPr>
      <w:r w:rsidRPr="001243C2">
        <w:rPr>
          <w:rFonts w:ascii="Times New Roman" w:hAnsi="Times New Roman" w:cs="Times New Roman"/>
          <w:b/>
          <w:noProof/>
          <w:sz w:val="24"/>
          <w:szCs w:val="24"/>
          <w:lang w:eastAsia="es-ES"/>
        </w:rPr>
        <w:lastRenderedPageBreak/>
        <w:drawing>
          <wp:inline distT="0" distB="0" distL="0" distR="0" wp14:anchorId="008DF1D0" wp14:editId="608261C5">
            <wp:extent cx="2743200" cy="331470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743583" cy="3315163"/>
                    </a:xfrm>
                    <a:prstGeom prst="rect">
                      <a:avLst/>
                    </a:prstGeom>
                  </pic:spPr>
                </pic:pic>
              </a:graphicData>
            </a:graphic>
          </wp:inline>
        </w:drawing>
      </w:r>
      <w:r w:rsidR="00F55951" w:rsidRPr="001243C2">
        <w:rPr>
          <w:rFonts w:ascii="Times New Roman" w:hAnsi="Times New Roman" w:cs="Times New Roman"/>
          <w:b/>
          <w:noProof/>
          <w:sz w:val="24"/>
          <w:szCs w:val="24"/>
          <w:lang w:eastAsia="es-ES"/>
        </w:rPr>
        <w:drawing>
          <wp:inline distT="0" distB="0" distL="0" distR="0" wp14:anchorId="04EDBF07" wp14:editId="2FC6232B">
            <wp:extent cx="2692400" cy="31623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695459" cy="3165893"/>
                    </a:xfrm>
                    <a:prstGeom prst="rect">
                      <a:avLst/>
                    </a:prstGeom>
                  </pic:spPr>
                </pic:pic>
              </a:graphicData>
            </a:graphic>
          </wp:inline>
        </w:drawing>
      </w:r>
      <w:r w:rsidR="00F55951">
        <w:rPr>
          <w:rFonts w:ascii="Times New Roman" w:hAnsi="Times New Roman" w:cs="Times New Roman"/>
          <w:b/>
          <w:sz w:val="24"/>
          <w:szCs w:val="24"/>
          <w:lang w:val="en-US"/>
        </w:rPr>
        <w:t xml:space="preserve">         </w:t>
      </w:r>
    </w:p>
    <w:p w:rsidR="001243C2"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1243C2">
        <w:rPr>
          <w:rFonts w:ascii="Times New Roman" w:hAnsi="Times New Roman" w:cs="Times New Roman"/>
          <w:b/>
          <w:noProof/>
          <w:sz w:val="24"/>
          <w:szCs w:val="24"/>
          <w:lang w:eastAsia="es-ES"/>
        </w:rPr>
        <w:drawing>
          <wp:inline distT="0" distB="0" distL="0" distR="0" wp14:anchorId="323A1CB0" wp14:editId="7A6B487A">
            <wp:extent cx="2698749" cy="374650"/>
            <wp:effectExtent l="0" t="0" r="6985"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698749" cy="374650"/>
                    </a:xfrm>
                    <a:prstGeom prst="rect">
                      <a:avLst/>
                    </a:prstGeom>
                  </pic:spPr>
                </pic:pic>
              </a:graphicData>
            </a:graphic>
          </wp:inline>
        </w:drawing>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1243C2" w:rsidRDefault="001243C2" w:rsidP="00F55951">
      <w:pPr>
        <w:shd w:val="clear" w:color="auto" w:fill="F8F8F8"/>
        <w:spacing w:after="0" w:line="240" w:lineRule="auto"/>
        <w:jc w:val="both"/>
        <w:textAlignment w:val="baseline"/>
        <w:rPr>
          <w:rFonts w:ascii="Times New Roman" w:hAnsi="Times New Roman" w:cs="Times New Roman"/>
          <w:b/>
          <w:sz w:val="24"/>
          <w:szCs w:val="24"/>
          <w:lang w:val="en-US"/>
        </w:rPr>
      </w:pPr>
    </w:p>
    <w:p w:rsidR="001243C2" w:rsidRDefault="001243C2"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1243C2">
        <w:rPr>
          <w:rFonts w:ascii="Times New Roman" w:hAnsi="Times New Roman" w:cs="Times New Roman"/>
          <w:b/>
          <w:noProof/>
          <w:sz w:val="24"/>
          <w:szCs w:val="24"/>
          <w:lang w:eastAsia="es-ES"/>
        </w:rPr>
        <w:drawing>
          <wp:inline distT="0" distB="0" distL="0" distR="0" wp14:anchorId="7B27C927" wp14:editId="43103501">
            <wp:extent cx="5731510" cy="3418699"/>
            <wp:effectExtent l="0" t="0" r="254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418699"/>
                    </a:xfrm>
                    <a:prstGeom prst="rect">
                      <a:avLst/>
                    </a:prstGeom>
                  </pic:spPr>
                </pic:pic>
              </a:graphicData>
            </a:graphic>
          </wp:inline>
        </w:drawing>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F55951">
        <w:rPr>
          <w:rFonts w:ascii="Times New Roman" w:hAnsi="Times New Roman" w:cs="Times New Roman"/>
          <w:b/>
          <w:noProof/>
          <w:sz w:val="24"/>
          <w:szCs w:val="24"/>
          <w:lang w:eastAsia="es-ES"/>
        </w:rPr>
        <w:lastRenderedPageBreak/>
        <w:drawing>
          <wp:inline distT="0" distB="0" distL="0" distR="0" wp14:anchorId="3E7B65F7" wp14:editId="2C80ADF1">
            <wp:extent cx="5731510" cy="4384360"/>
            <wp:effectExtent l="0" t="0" r="254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4384360"/>
                    </a:xfrm>
                    <a:prstGeom prst="rect">
                      <a:avLst/>
                    </a:prstGeom>
                  </pic:spPr>
                </pic:pic>
              </a:graphicData>
            </a:graphic>
          </wp:inline>
        </w:drawing>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F55951">
        <w:rPr>
          <w:rFonts w:ascii="Times New Roman" w:hAnsi="Times New Roman" w:cs="Times New Roman"/>
          <w:b/>
          <w:noProof/>
          <w:sz w:val="24"/>
          <w:szCs w:val="24"/>
          <w:lang w:eastAsia="es-ES"/>
        </w:rPr>
        <w:drawing>
          <wp:inline distT="0" distB="0" distL="0" distR="0" wp14:anchorId="0A29801E" wp14:editId="1E6E20EF">
            <wp:extent cx="5731510" cy="3552801"/>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552801"/>
                    </a:xfrm>
                    <a:prstGeom prst="rect">
                      <a:avLst/>
                    </a:prstGeom>
                  </pic:spPr>
                </pic:pic>
              </a:graphicData>
            </a:graphic>
          </wp:inline>
        </w:drawing>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F55951">
        <w:rPr>
          <w:rFonts w:ascii="Times New Roman" w:hAnsi="Times New Roman" w:cs="Times New Roman"/>
          <w:b/>
          <w:noProof/>
          <w:sz w:val="24"/>
          <w:szCs w:val="24"/>
          <w:lang w:eastAsia="es-ES"/>
        </w:rPr>
        <w:lastRenderedPageBreak/>
        <w:drawing>
          <wp:inline distT="0" distB="0" distL="0" distR="0" wp14:anchorId="2759D8AA" wp14:editId="04DB5E04">
            <wp:extent cx="5731125" cy="3810000"/>
            <wp:effectExtent l="0" t="0" r="317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810256"/>
                    </a:xfrm>
                    <a:prstGeom prst="rect">
                      <a:avLst/>
                    </a:prstGeom>
                  </pic:spPr>
                </pic:pic>
              </a:graphicData>
            </a:graphic>
          </wp:inline>
        </w:drawing>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Pr>
          <w:rFonts w:ascii="Times New Roman" w:hAnsi="Times New Roman" w:cs="Times New Roman"/>
          <w:b/>
          <w:sz w:val="24"/>
          <w:szCs w:val="24"/>
          <w:lang w:val="en-US"/>
        </w:rPr>
        <w:t>Opioids</w:t>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F55951">
        <w:rPr>
          <w:rFonts w:ascii="Times New Roman" w:hAnsi="Times New Roman" w:cs="Times New Roman"/>
          <w:b/>
          <w:noProof/>
          <w:sz w:val="24"/>
          <w:szCs w:val="24"/>
          <w:lang w:eastAsia="es-ES"/>
        </w:rPr>
        <w:drawing>
          <wp:inline distT="0" distB="0" distL="0" distR="0" wp14:anchorId="7293D4A4" wp14:editId="61BB148E">
            <wp:extent cx="5731510" cy="4518463"/>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4518463"/>
                    </a:xfrm>
                    <a:prstGeom prst="rect">
                      <a:avLst/>
                    </a:prstGeom>
                  </pic:spPr>
                </pic:pic>
              </a:graphicData>
            </a:graphic>
          </wp:inline>
        </w:drawing>
      </w:r>
    </w:p>
    <w:p w:rsidR="00F55951" w:rsidRDefault="00F55951"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F55951">
        <w:rPr>
          <w:rFonts w:ascii="Times New Roman" w:hAnsi="Times New Roman" w:cs="Times New Roman"/>
          <w:b/>
          <w:noProof/>
          <w:sz w:val="24"/>
          <w:szCs w:val="24"/>
          <w:lang w:eastAsia="es-ES"/>
        </w:rPr>
        <w:lastRenderedPageBreak/>
        <w:drawing>
          <wp:inline distT="0" distB="0" distL="0" distR="0" wp14:anchorId="44951DFE" wp14:editId="1DBD71BA">
            <wp:extent cx="2851150" cy="2863850"/>
            <wp:effectExtent l="0" t="0" r="635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854114" cy="2866827"/>
                    </a:xfrm>
                    <a:prstGeom prst="rect">
                      <a:avLst/>
                    </a:prstGeom>
                  </pic:spPr>
                </pic:pic>
              </a:graphicData>
            </a:graphic>
          </wp:inline>
        </w:drawing>
      </w:r>
      <w:r w:rsidR="00C0062F" w:rsidRPr="00C0062F">
        <w:rPr>
          <w:rFonts w:ascii="Times New Roman" w:hAnsi="Times New Roman" w:cs="Times New Roman"/>
          <w:b/>
          <w:noProof/>
          <w:sz w:val="24"/>
          <w:szCs w:val="24"/>
          <w:lang w:eastAsia="es-ES"/>
        </w:rPr>
        <w:drawing>
          <wp:inline distT="0" distB="0" distL="0" distR="0" wp14:anchorId="245AE003" wp14:editId="4D50A343">
            <wp:extent cx="2546350" cy="2705100"/>
            <wp:effectExtent l="0" t="0" r="635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546706" cy="2705478"/>
                    </a:xfrm>
                    <a:prstGeom prst="rect">
                      <a:avLst/>
                    </a:prstGeom>
                  </pic:spPr>
                </pic:pic>
              </a:graphicData>
            </a:graphic>
          </wp:inline>
        </w:drawing>
      </w:r>
    </w:p>
    <w:p w:rsidR="00C0062F" w:rsidRDefault="00C0062F"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C0062F" w:rsidRDefault="00C0062F"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C0062F">
        <w:rPr>
          <w:rFonts w:ascii="Times New Roman" w:hAnsi="Times New Roman" w:cs="Times New Roman"/>
          <w:b/>
          <w:noProof/>
          <w:sz w:val="24"/>
          <w:szCs w:val="24"/>
          <w:lang w:eastAsia="es-ES"/>
        </w:rPr>
        <w:drawing>
          <wp:inline distT="0" distB="0" distL="0" distR="0" wp14:anchorId="08AB73AC" wp14:editId="1CD37310">
            <wp:extent cx="5731510" cy="2717569"/>
            <wp:effectExtent l="0" t="0" r="2540" b="698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2717569"/>
                    </a:xfrm>
                    <a:prstGeom prst="rect">
                      <a:avLst/>
                    </a:prstGeom>
                  </pic:spPr>
                </pic:pic>
              </a:graphicData>
            </a:graphic>
          </wp:inline>
        </w:drawing>
      </w:r>
    </w:p>
    <w:p w:rsidR="00C0062F" w:rsidRDefault="00C0062F"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C0062F">
        <w:rPr>
          <w:rFonts w:ascii="Times New Roman" w:hAnsi="Times New Roman" w:cs="Times New Roman"/>
          <w:b/>
          <w:noProof/>
          <w:sz w:val="24"/>
          <w:szCs w:val="24"/>
          <w:lang w:eastAsia="es-ES"/>
        </w:rPr>
        <w:drawing>
          <wp:inline distT="0" distB="0" distL="0" distR="0" wp14:anchorId="241D8FFA" wp14:editId="5285C288">
            <wp:extent cx="2895600" cy="2851150"/>
            <wp:effectExtent l="0" t="0" r="0" b="635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2895600" cy="2851150"/>
                    </a:xfrm>
                    <a:prstGeom prst="rect">
                      <a:avLst/>
                    </a:prstGeom>
                  </pic:spPr>
                </pic:pic>
              </a:graphicData>
            </a:graphic>
          </wp:inline>
        </w:drawing>
      </w:r>
      <w:r w:rsidRPr="00C0062F">
        <w:rPr>
          <w:rFonts w:ascii="Times New Roman" w:hAnsi="Times New Roman" w:cs="Times New Roman"/>
          <w:b/>
          <w:noProof/>
          <w:sz w:val="24"/>
          <w:szCs w:val="24"/>
          <w:lang w:eastAsia="es-ES"/>
        </w:rPr>
        <w:drawing>
          <wp:inline distT="0" distB="0" distL="0" distR="0" wp14:anchorId="6C2A62E1" wp14:editId="31203FCF">
            <wp:extent cx="2692400" cy="27622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692776" cy="2762636"/>
                    </a:xfrm>
                    <a:prstGeom prst="rect">
                      <a:avLst/>
                    </a:prstGeom>
                  </pic:spPr>
                </pic:pic>
              </a:graphicData>
            </a:graphic>
          </wp:inline>
        </w:drawing>
      </w:r>
    </w:p>
    <w:p w:rsidR="00C0062F" w:rsidRDefault="00C0062F"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r w:rsidRPr="00C0062F">
        <w:rPr>
          <w:rFonts w:ascii="Times New Roman" w:hAnsi="Times New Roman" w:cs="Times New Roman"/>
          <w:b/>
          <w:noProof/>
          <w:sz w:val="24"/>
          <w:szCs w:val="24"/>
          <w:lang w:eastAsia="es-ES"/>
        </w:rPr>
        <w:lastRenderedPageBreak/>
        <w:drawing>
          <wp:inline distT="0" distB="0" distL="0" distR="0" wp14:anchorId="4A8FE45B" wp14:editId="478C764F">
            <wp:extent cx="5729396" cy="4457700"/>
            <wp:effectExtent l="0" t="0" r="508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4459345"/>
                    </a:xfrm>
                    <a:prstGeom prst="rect">
                      <a:avLst/>
                    </a:prstGeom>
                  </pic:spPr>
                </pic:pic>
              </a:graphicData>
            </a:graphic>
          </wp:inline>
        </w:drawing>
      </w:r>
    </w:p>
    <w:p w:rsidR="00ED4A08" w:rsidRDefault="00ED4A08" w:rsidP="00890166">
      <w:pPr>
        <w:shd w:val="clear" w:color="auto" w:fill="F8F8F8"/>
        <w:spacing w:after="0" w:line="240" w:lineRule="auto"/>
        <w:ind w:left="90"/>
        <w:jc w:val="both"/>
        <w:textAlignment w:val="baseline"/>
        <w:rPr>
          <w:rFonts w:ascii="Times New Roman" w:hAnsi="Times New Roman" w:cs="Times New Roman"/>
          <w:b/>
          <w:sz w:val="24"/>
          <w:szCs w:val="24"/>
          <w:lang w:val="en-US"/>
        </w:rPr>
      </w:pPr>
    </w:p>
    <w:p w:rsidR="00ED4A08" w:rsidRDefault="00ED4A08" w:rsidP="00ED4A08">
      <w:pPr>
        <w:shd w:val="clear" w:color="auto" w:fill="F8F8F8"/>
        <w:spacing w:after="0" w:line="240" w:lineRule="auto"/>
        <w:ind w:left="90"/>
        <w:jc w:val="both"/>
        <w:textAlignment w:val="baseline"/>
        <w:rPr>
          <w:rFonts w:ascii="Times New Roman" w:hAnsi="Times New Roman" w:cs="Times New Roman"/>
          <w:b/>
          <w:sz w:val="24"/>
          <w:szCs w:val="24"/>
        </w:rPr>
      </w:pPr>
      <w:r w:rsidRPr="00ED4A08">
        <w:rPr>
          <w:rFonts w:ascii="Times New Roman" w:hAnsi="Times New Roman" w:cs="Times New Roman"/>
          <w:b/>
          <w:sz w:val="24"/>
          <w:szCs w:val="24"/>
        </w:rPr>
        <w:t xml:space="preserve">Mercados en la </w:t>
      </w:r>
      <w:r w:rsidR="0059109C">
        <w:rPr>
          <w:rFonts w:ascii="Times New Roman" w:hAnsi="Times New Roman" w:cs="Times New Roman"/>
          <w:b/>
          <w:sz w:val="24"/>
          <w:szCs w:val="24"/>
        </w:rPr>
        <w:t>“</w:t>
      </w:r>
      <w:r w:rsidRPr="00ED4A08">
        <w:rPr>
          <w:rFonts w:ascii="Times New Roman" w:hAnsi="Times New Roman" w:cs="Times New Roman"/>
          <w:b/>
          <w:sz w:val="24"/>
          <w:szCs w:val="24"/>
        </w:rPr>
        <w:t>web oscura</w:t>
      </w:r>
      <w:r w:rsidR="0059109C">
        <w:rPr>
          <w:rFonts w:ascii="Times New Roman" w:hAnsi="Times New Roman" w:cs="Times New Roman"/>
          <w:b/>
          <w:sz w:val="24"/>
          <w:szCs w:val="24"/>
        </w:rPr>
        <w:t>”</w:t>
      </w:r>
      <w:r w:rsidRPr="00ED4A08">
        <w:rPr>
          <w:rFonts w:ascii="Times New Roman" w:hAnsi="Times New Roman" w:cs="Times New Roman"/>
          <w:b/>
          <w:sz w:val="24"/>
          <w:szCs w:val="24"/>
        </w:rPr>
        <w:t xml:space="preserve"> en aumento</w:t>
      </w:r>
    </w:p>
    <w:p w:rsidR="00ED4A08" w:rsidRPr="00ED4A08" w:rsidRDefault="00ED4A08" w:rsidP="00ED4A08">
      <w:pPr>
        <w:shd w:val="clear" w:color="auto" w:fill="F8F8F8"/>
        <w:spacing w:after="0" w:line="240" w:lineRule="auto"/>
        <w:ind w:left="90"/>
        <w:jc w:val="both"/>
        <w:textAlignment w:val="baseline"/>
        <w:rPr>
          <w:rFonts w:ascii="Times New Roman" w:hAnsi="Times New Roman" w:cs="Times New Roman"/>
          <w:b/>
          <w:sz w:val="24"/>
          <w:szCs w:val="24"/>
        </w:rPr>
      </w:pPr>
    </w:p>
    <w:p w:rsidR="00ED4A08" w:rsidRDefault="00ED4A08" w:rsidP="00ED4A08">
      <w:pPr>
        <w:shd w:val="clear" w:color="auto" w:fill="F8F8F8"/>
        <w:spacing w:after="0" w:line="240" w:lineRule="auto"/>
        <w:ind w:left="90"/>
        <w:jc w:val="both"/>
        <w:textAlignment w:val="baseline"/>
        <w:rPr>
          <w:rFonts w:ascii="Times New Roman" w:hAnsi="Times New Roman" w:cs="Times New Roman"/>
          <w:sz w:val="24"/>
          <w:szCs w:val="24"/>
        </w:rPr>
      </w:pPr>
      <w:r w:rsidRPr="00ED4A08">
        <w:rPr>
          <w:rFonts w:ascii="Times New Roman" w:hAnsi="Times New Roman" w:cs="Times New Roman"/>
          <w:sz w:val="24"/>
          <w:szCs w:val="24"/>
        </w:rPr>
        <w:t>Paralelamente, los narcotraficantes se han recuperado rápidamente del revés inicial causado por el confinamiento y vuelven a operar a los niveles anteriores a la pandemia. El acceso a las drogas también se ha simplificado más que nunca con las ventas en línea, y los principales mercados de drogas en la web oscura tienen ahora un valor de unos 315 millones de dólares anuales. Las transacciones de drogas sin contacto, como por ejemplo a través del correo, también están en aumento, una tendencia posiblemente acelerada por la pandemia.</w:t>
      </w:r>
    </w:p>
    <w:p w:rsidR="00ED4A08" w:rsidRDefault="00ED4A08" w:rsidP="00ED4A08">
      <w:pPr>
        <w:shd w:val="clear" w:color="auto" w:fill="F8F8F8"/>
        <w:spacing w:after="0" w:line="240" w:lineRule="auto"/>
        <w:ind w:left="90"/>
        <w:jc w:val="both"/>
        <w:textAlignment w:val="baseline"/>
        <w:rPr>
          <w:rFonts w:ascii="Times New Roman" w:hAnsi="Times New Roman" w:cs="Times New Roman"/>
          <w:sz w:val="24"/>
          <w:szCs w:val="24"/>
        </w:rPr>
      </w:pPr>
    </w:p>
    <w:p w:rsidR="009923BC" w:rsidRDefault="00ED4A08" w:rsidP="009923BC">
      <w:pPr>
        <w:shd w:val="clear" w:color="auto" w:fill="F8F8F8"/>
        <w:spacing w:after="0" w:line="240" w:lineRule="auto"/>
        <w:ind w:left="90"/>
        <w:jc w:val="both"/>
        <w:textAlignment w:val="baseline"/>
        <w:rPr>
          <w:rFonts w:ascii="Times New Roman" w:hAnsi="Times New Roman" w:cs="Times New Roman"/>
          <w:color w:val="000000"/>
          <w:sz w:val="24"/>
          <w:szCs w:val="24"/>
        </w:rPr>
      </w:pPr>
      <w:r>
        <w:rPr>
          <w:noProof/>
          <w:lang w:eastAsia="es-ES"/>
        </w:rPr>
        <w:drawing>
          <wp:inline distT="0" distB="0" distL="0" distR="0" wp14:anchorId="16783EA3" wp14:editId="1E07AB6A">
            <wp:extent cx="5645150" cy="2647950"/>
            <wp:effectExtent l="0" t="0" r="0" b="0"/>
            <wp:docPr id="3" name="Imagen 3" descr="Aumento de la venta de drogas a través de la web osc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mento de la venta de drogas a través de la web oscura"/>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50345" cy="2650387"/>
                    </a:xfrm>
                    <a:prstGeom prst="rect">
                      <a:avLst/>
                    </a:prstGeom>
                    <a:noFill/>
                    <a:ln>
                      <a:noFill/>
                    </a:ln>
                  </pic:spPr>
                </pic:pic>
              </a:graphicData>
            </a:graphic>
          </wp:inline>
        </w:drawing>
      </w:r>
    </w:p>
    <w:p w:rsidR="00ED4A08" w:rsidRPr="009923BC" w:rsidRDefault="00ED4A08" w:rsidP="0016721A">
      <w:pPr>
        <w:shd w:val="clear" w:color="auto" w:fill="F8F8F8"/>
        <w:spacing w:after="0" w:line="240" w:lineRule="auto"/>
        <w:jc w:val="both"/>
        <w:textAlignment w:val="baseline"/>
        <w:rPr>
          <w:rStyle w:val="Textoennegrita"/>
          <w:rFonts w:ascii="Times New Roman" w:hAnsi="Times New Roman" w:cs="Times New Roman"/>
          <w:b w:val="0"/>
          <w:bCs w:val="0"/>
          <w:color w:val="000000"/>
          <w:sz w:val="24"/>
          <w:szCs w:val="24"/>
        </w:rPr>
      </w:pPr>
      <w:r w:rsidRPr="00ED4A08">
        <w:rPr>
          <w:rFonts w:ascii="Times New Roman" w:hAnsi="Times New Roman" w:cs="Times New Roman"/>
          <w:color w:val="000000"/>
          <w:sz w:val="24"/>
          <w:szCs w:val="24"/>
        </w:rPr>
        <w:lastRenderedPageBreak/>
        <w:t>Estas son l</w:t>
      </w:r>
      <w:r w:rsidRPr="00ED4A08">
        <w:rPr>
          <w:rStyle w:val="Textoennegrita"/>
          <w:rFonts w:ascii="Times New Roman" w:hAnsi="Times New Roman" w:cs="Times New Roman"/>
          <w:b w:val="0"/>
          <w:color w:val="000000"/>
          <w:sz w:val="24"/>
          <w:szCs w:val="24"/>
          <w:bdr w:val="none" w:sz="0" w:space="0" w:color="auto" w:frame="1"/>
        </w:rPr>
        <w:t>as diez claves de la producción, tráfi</w:t>
      </w:r>
      <w:r w:rsidR="009923BC">
        <w:rPr>
          <w:rStyle w:val="Textoennegrita"/>
          <w:rFonts w:ascii="Times New Roman" w:hAnsi="Times New Roman" w:cs="Times New Roman"/>
          <w:b w:val="0"/>
          <w:color w:val="000000"/>
          <w:sz w:val="24"/>
          <w:szCs w:val="24"/>
          <w:bdr w:val="none" w:sz="0" w:space="0" w:color="auto" w:frame="1"/>
        </w:rPr>
        <w:t>co y consumo de estupefacientes de</w:t>
      </w:r>
      <w:r w:rsidRPr="00ED4A08">
        <w:rPr>
          <w:rFonts w:ascii="Times New Roman" w:hAnsi="Times New Roman" w:cs="Times New Roman"/>
          <w:color w:val="000000"/>
          <w:sz w:val="24"/>
          <w:szCs w:val="24"/>
        </w:rPr>
        <w:t xml:space="preserve">l </w:t>
      </w:r>
      <w:r w:rsidRPr="009923BC">
        <w:rPr>
          <w:rFonts w:ascii="Times New Roman" w:hAnsi="Times New Roman" w:cs="Times New Roman"/>
          <w:b/>
          <w:color w:val="000000"/>
          <w:sz w:val="24"/>
          <w:szCs w:val="24"/>
        </w:rPr>
        <w:t>Informe </w:t>
      </w:r>
      <w:r w:rsidRPr="009923BC">
        <w:rPr>
          <w:rStyle w:val="Textoennegrita"/>
          <w:rFonts w:ascii="Times New Roman" w:hAnsi="Times New Roman" w:cs="Times New Roman"/>
          <w:color w:val="000000"/>
          <w:sz w:val="24"/>
          <w:szCs w:val="24"/>
          <w:bdr w:val="none" w:sz="0" w:space="0" w:color="auto" w:frame="1"/>
        </w:rPr>
        <w:t>Mundial </w:t>
      </w:r>
      <w:r w:rsidRPr="009923BC">
        <w:rPr>
          <w:rFonts w:ascii="Times New Roman" w:hAnsi="Times New Roman" w:cs="Times New Roman"/>
          <w:b/>
          <w:color w:val="000000"/>
          <w:sz w:val="24"/>
          <w:szCs w:val="24"/>
        </w:rPr>
        <w:t>sobre drogas</w:t>
      </w:r>
      <w:r w:rsidRPr="009923BC">
        <w:rPr>
          <w:b/>
          <w:color w:val="000000"/>
        </w:rPr>
        <w:t xml:space="preserve"> </w:t>
      </w:r>
      <w:r w:rsidRPr="009923BC">
        <w:rPr>
          <w:rFonts w:ascii="Times New Roman" w:hAnsi="Times New Roman" w:cs="Times New Roman"/>
          <w:b/>
          <w:sz w:val="24"/>
          <w:szCs w:val="24"/>
        </w:rPr>
        <w:t>(2021) de </w:t>
      </w:r>
      <w:hyperlink r:id="rId125" w:history="1">
        <w:r w:rsidRPr="009923BC">
          <w:rPr>
            <w:rStyle w:val="Hipervnculo"/>
            <w:rFonts w:ascii="Times New Roman" w:hAnsi="Times New Roman" w:cs="Times New Roman"/>
            <w:b/>
            <w:bCs/>
            <w:color w:val="auto"/>
            <w:sz w:val="24"/>
            <w:szCs w:val="24"/>
            <w:u w:val="none"/>
            <w:bdr w:val="none" w:sz="0" w:space="0" w:color="auto" w:frame="1"/>
          </w:rPr>
          <w:t>Naciones Unidas</w:t>
        </w:r>
      </w:hyperlink>
      <w:r w:rsidR="009923BC">
        <w:rPr>
          <w:rStyle w:val="Textoennegrita"/>
          <w:rFonts w:ascii="Times New Roman" w:hAnsi="Times New Roman" w:cs="Times New Roman"/>
          <w:b w:val="0"/>
          <w:sz w:val="24"/>
          <w:szCs w:val="24"/>
          <w:bdr w:val="none" w:sz="0" w:space="0" w:color="auto" w:frame="1"/>
        </w:rPr>
        <w:t>:</w:t>
      </w: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1) Más consumidores.</w:t>
      </w:r>
      <w:r w:rsidRPr="00ED4A08">
        <w:rPr>
          <w:color w:val="000000"/>
        </w:rPr>
        <w:t> Alrededor de 275 millones de personas consumieron alguna droga en el último año, frente a los 226 millones estimados en 2010. Este aumento del 22 por ciento se debió en parte al incremento en la población mundial. La droga más popular es el cannabis, con alrededor de 200 millones de consumidores.</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2) Más muertes. </w:t>
      </w:r>
      <w:r w:rsidRPr="00ED4A08">
        <w:rPr>
          <w:color w:val="000000"/>
        </w:rPr>
        <w:t>La ONU estima que alrededor de medio millón de personas murieron en 2019 por causas directamente relacionadas con el consumo de drogas, cifra similar a la de 2018 pero el doble que hace una década. Este aum</w:t>
      </w:r>
      <w:r w:rsidR="0059109C">
        <w:rPr>
          <w:color w:val="000000"/>
        </w:rPr>
        <w:t>ento, según la ONU, apunta que “</w:t>
      </w:r>
      <w:r w:rsidRPr="00ED4A08">
        <w:rPr>
          <w:color w:val="000000"/>
        </w:rPr>
        <w:t>el consumo de</w:t>
      </w:r>
      <w:r w:rsidR="0059109C">
        <w:rPr>
          <w:color w:val="000000"/>
        </w:rPr>
        <w:t xml:space="preserve"> drogas se ha vuelto más dañino”</w:t>
      </w:r>
      <w:r w:rsidRPr="00ED4A08">
        <w:rPr>
          <w:color w:val="000000"/>
        </w:rPr>
        <w:t>. Las drogas más letales son los opioides como la heroína, responsables de muertes por sobredosis y vinculadas a enfermedades como el VIH o la hepatitis C. Más de la mitad de las muertes se debieron a cáncer de hígado, cirrosis y otras enfermedades hepáticas crónicas derivadas de la hepatitis C. El aumento refleja también el gran incremento de las sobredosis atribuidas al uso de opioides sintético</w:t>
      </w:r>
      <w:r w:rsidR="00010784">
        <w:rPr>
          <w:color w:val="000000"/>
        </w:rPr>
        <w:t>s como el fentanilo. Solo en EEUU</w:t>
      </w:r>
      <w:r w:rsidRPr="00ED4A08">
        <w:rPr>
          <w:color w:val="000000"/>
        </w:rPr>
        <w:t xml:space="preserve"> se registraron en 2019 alrededor de 50.000 muertes por sobredosis.</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3) El consumo crece en los países en desarrollo</w:t>
      </w:r>
      <w:r w:rsidRPr="00ED4A08">
        <w:rPr>
          <w:color w:val="000000"/>
        </w:rPr>
        <w:t>. El problema del abuso de drogas ya no es, como en décadas pasadas, un asunto de los países ricos. En el mundo se calcula que existen más de</w:t>
      </w:r>
      <w:r w:rsidRPr="00ED4A08">
        <w:rPr>
          <w:rStyle w:val="Textoennegrita"/>
          <w:color w:val="000000"/>
          <w:bdr w:val="none" w:sz="0" w:space="0" w:color="auto" w:frame="1"/>
        </w:rPr>
        <w:t> </w:t>
      </w:r>
      <w:r w:rsidRPr="00ED4A08">
        <w:rPr>
          <w:rStyle w:val="Textoennegrita"/>
          <w:b w:val="0"/>
          <w:color w:val="000000"/>
          <w:bdr w:val="none" w:sz="0" w:space="0" w:color="auto" w:frame="1"/>
        </w:rPr>
        <w:t>36 millones de personas con problemas graves de drogadicción</w:t>
      </w:r>
      <w:r w:rsidRPr="00ED4A08">
        <w:rPr>
          <w:rStyle w:val="Textoennegrita"/>
          <w:color w:val="000000"/>
          <w:bdr w:val="none" w:sz="0" w:space="0" w:color="auto" w:frame="1"/>
        </w:rPr>
        <w:t>, </w:t>
      </w:r>
      <w:r w:rsidRPr="00ED4A08">
        <w:rPr>
          <w:color w:val="000000"/>
        </w:rPr>
        <w:t xml:space="preserve">un incremento importante desde los 30 millones calculados en 2016. A escala global, solo una de cada ocho personas con trastornos graves causados por las drogas recibe atención profesional y eso se da sobre todo en los países con más recursos. </w:t>
      </w:r>
      <w:r w:rsidRPr="00ED4A08">
        <w:rPr>
          <w:b/>
          <w:color w:val="000000"/>
        </w:rPr>
        <w:t>L</w:t>
      </w:r>
      <w:r w:rsidRPr="00ED4A08">
        <w:rPr>
          <w:rStyle w:val="Textoennegrita"/>
          <w:b w:val="0"/>
          <w:color w:val="000000"/>
          <w:bdr w:val="none" w:sz="0" w:space="0" w:color="auto" w:frame="1"/>
        </w:rPr>
        <w:t>a llegada de una nueva generación de drogas sintéticas más baratas</w:t>
      </w:r>
      <w:r w:rsidRPr="00ED4A08">
        <w:rPr>
          <w:color w:val="000000"/>
        </w:rPr>
        <w:t>, la expansión del uso de opioides como el tramadol en África y el aumento de la potencia de las drogas se han conjugado para ofrecer una tendencia preocupante en países con menos recursos. La ONU prevé que hasta 2030 aumentará un 11 por ciento el número de personas que consumen drogas. Los países de bajos ingresos representan la mayor parte de este aumento. Mientras que en África el número de consumidores aumentará más del 40 por ciento, en los países ricos se prevé incluso un descenso del uno por ciento.</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4) Más venta de drogas en internet. </w:t>
      </w:r>
      <w:r w:rsidRPr="00ED4A08">
        <w:rPr>
          <w:color w:val="000000"/>
        </w:rPr>
        <w:t>Aunque la venta de drogas en la web oscura -donde se accede con navegadores especiales para mantener el anonimato- surgió hace menos de una década, tiene ya una facturación estimada de 315 millones de dólares anuales. Es sólo una fracción del negocio multimillonario de las drogas, pero se ha cuadruplicado entre 2011 y 2017 y puede ser la base de un futuro bazar global que haga más accesibles las drogas. Naciones Unidas pide regular las criptomonedas, usadas en los pagos porque son muy difíciles de trazar, para frenar el crecimiento de este mercado.</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5) Más cocaína, más pura y más barata. </w:t>
      </w:r>
      <w:r w:rsidRPr="00ED4A08">
        <w:rPr>
          <w:color w:val="000000"/>
        </w:rPr>
        <w:t>La producción mundial de cocaína se duplicó entre 2014 y 2019 hasta alcanzar unas 1.784 toneladas, el nivel más alto de la historia. Durante el mismo período, las incautaciones de cocaína también se doblaron. Mientras tanto, el análisis de aguas residuales en Europa mostró un gran aumento en las cantidades de cocaína consumid</w:t>
      </w:r>
      <w:r w:rsidR="00010784">
        <w:rPr>
          <w:color w:val="000000"/>
        </w:rPr>
        <w:t>as en el continente, junto a EE</w:t>
      </w:r>
      <w:r w:rsidRPr="00ED4A08">
        <w:rPr>
          <w:color w:val="000000"/>
        </w:rPr>
        <w:t>UU, uno de los principales mercados mundiales. Estos datos apuntan a un aumento del suministro de cocaína. También ha aumentado la pureza de esta droga en Europa en un 40 por ciento en la última década, lo que significa que la cocaína de alta calidad, de hecho, se ha vuelto más barata. En el mundo hay unos 20 millones de consumidores de cocaína.</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lastRenderedPageBreak/>
        <w:t>6) La covid transforma el narcotráfico.</w:t>
      </w:r>
      <w:r w:rsidRPr="00ED4A08">
        <w:rPr>
          <w:color w:val="000000"/>
        </w:rPr>
        <w:t> Los mercados de drogas estuvieron bloqueados temporalmente en la mayor parte del mundo durante la primera fase de la pandemia de covid, pero se han recuperado rápidamente. La pandemia aceleró algunas dinámicas que habían comenzado ya antes. Entre ellas, el envío de grandes cantidades de droga ya que el transpor</w:t>
      </w:r>
      <w:r w:rsidR="00010784">
        <w:rPr>
          <w:color w:val="000000"/>
        </w:rPr>
        <w:t>te de pequeños envíos mediante “mulas”</w:t>
      </w:r>
      <w:r w:rsidRPr="00ED4A08">
        <w:rPr>
          <w:color w:val="000000"/>
        </w:rPr>
        <w:t xml:space="preserve"> estuvo impedido por las restricciones a los viajes. También se usaron más las rutas terrestres o marítimas que las conexiones aéreas, aunque se detectó un mayor empleo de aviones privados.</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7) El consumo de cannabis y sedantes como las benzodiazepinas</w:t>
      </w:r>
      <w:r w:rsidRPr="00ED4A08">
        <w:rPr>
          <w:color w:val="000000"/>
        </w:rPr>
        <w:t> aumentaron en casi todos los países durante la pandemia. Los cambios en los patrones de consumo de otras sustancias fueron menos claros, pero el informe señala que drogas usadas en un contexto social, como la MDMA y la cocaína, se consumieron con menos frecuencia debido a los confinamientos.</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 xml:space="preserve">8) Una oleada </w:t>
      </w:r>
      <w:r w:rsidR="00010784">
        <w:rPr>
          <w:rStyle w:val="Textoennegrita"/>
          <w:color w:val="000000"/>
          <w:bdr w:val="none" w:sz="0" w:space="0" w:color="auto" w:frame="1"/>
        </w:rPr>
        <w:t>de muertes por sobredosis en EE</w:t>
      </w:r>
      <w:r w:rsidRPr="00ED4A08">
        <w:rPr>
          <w:rStyle w:val="Textoennegrita"/>
          <w:color w:val="000000"/>
          <w:bdr w:val="none" w:sz="0" w:space="0" w:color="auto" w:frame="1"/>
        </w:rPr>
        <w:t>UU. </w:t>
      </w:r>
      <w:r w:rsidRPr="00ED4A08">
        <w:rPr>
          <w:color w:val="000000"/>
        </w:rPr>
        <w:t>Casi 50.000 personas murieron p</w:t>
      </w:r>
      <w:r w:rsidR="0059109C">
        <w:rPr>
          <w:color w:val="000000"/>
        </w:rPr>
        <w:t>or sobredosis de opioides en EE</w:t>
      </w:r>
      <w:r w:rsidRPr="00ED4A08">
        <w:rPr>
          <w:color w:val="000000"/>
        </w:rPr>
        <w:t>UU, en 2019, más del doble que en 2010. En toda la Unión Europea los fallecimientos por sobredosis se situaron en 8.300 en 2018, a pesar de que la población del bloque es mayor. Las muertes se atribuyen a opioides sintéticos como el fentanilo, hasta cien veces más potente que la morfina.</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ED4A08" w:rsidRPr="00ED4A08"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9) Cannabis más potente</w:t>
      </w:r>
      <w:r w:rsidRPr="00ED4A08">
        <w:rPr>
          <w:color w:val="000000"/>
        </w:rPr>
        <w:t>. La potencia del THC, el principio activo del cannabis, casi se ha cuadruplicado en las</w:t>
      </w:r>
      <w:r w:rsidR="0059109C">
        <w:rPr>
          <w:color w:val="000000"/>
        </w:rPr>
        <w:t xml:space="preserve"> últimas dos décadas en EE</w:t>
      </w:r>
      <w:r w:rsidRPr="00ED4A08">
        <w:rPr>
          <w:color w:val="000000"/>
        </w:rPr>
        <w:t>UU.</w:t>
      </w:r>
      <w:r w:rsidR="00010784">
        <w:rPr>
          <w:color w:val="000000"/>
        </w:rPr>
        <w:t xml:space="preserve"> Al mismo tiempo que ha aumenta</w:t>
      </w:r>
      <w:r w:rsidRPr="00ED4A08">
        <w:rPr>
          <w:color w:val="000000"/>
        </w:rPr>
        <w:t>do la potencia de esta sustancia, y con ellos los posibles daños que causa en los consumidores, ha bajado la percepción de riesgo entre los más jóvenes. El porcentaje de adolescentes que perciben el cannabis como dañino ha disminuido hasta en un 40 por ciento durante las últimas dos décadas. La ONU teme que esta percepción pueda llevar a un aumento del consumo de cannabis.</w:t>
      </w:r>
    </w:p>
    <w:p w:rsidR="00ED4A08" w:rsidRDefault="00ED4A08" w:rsidP="00ED4A08">
      <w:pPr>
        <w:pStyle w:val="paragraph"/>
        <w:shd w:val="clear" w:color="auto" w:fill="FFFFFF"/>
        <w:spacing w:before="0" w:beforeAutospacing="0" w:after="0" w:afterAutospacing="0"/>
        <w:jc w:val="both"/>
        <w:textAlignment w:val="baseline"/>
        <w:rPr>
          <w:rStyle w:val="Textoennegrita"/>
          <w:color w:val="000000"/>
          <w:bdr w:val="none" w:sz="0" w:space="0" w:color="auto" w:frame="1"/>
        </w:rPr>
      </w:pPr>
    </w:p>
    <w:p w:rsidR="0016721A" w:rsidRDefault="00ED4A08" w:rsidP="00ED4A08">
      <w:pPr>
        <w:pStyle w:val="paragraph"/>
        <w:shd w:val="clear" w:color="auto" w:fill="FFFFFF"/>
        <w:spacing w:before="0" w:beforeAutospacing="0" w:after="0" w:afterAutospacing="0"/>
        <w:jc w:val="both"/>
        <w:textAlignment w:val="baseline"/>
        <w:rPr>
          <w:color w:val="000000"/>
        </w:rPr>
      </w:pPr>
      <w:r w:rsidRPr="00ED4A08">
        <w:rPr>
          <w:rStyle w:val="Textoennegrita"/>
          <w:color w:val="000000"/>
          <w:bdr w:val="none" w:sz="0" w:space="0" w:color="auto" w:frame="1"/>
        </w:rPr>
        <w:t>10) Afganistán también produce metanfetamina. </w:t>
      </w:r>
      <w:r w:rsidRPr="00ED4A08">
        <w:rPr>
          <w:color w:val="000000"/>
        </w:rPr>
        <w:t>El país asiático, de donde sale el 85 % de la producción mundial de opio, se ha convertido también en un gran exportador de estimulantes sintéticos, como la metanfetamina. La irrupción de esta droga aumenta la complejidad de la situación y da más recursos a grupos insurgentes que luchan contra el Gobierno. En zonas de México con gran presencia del crimen organizado también se produce metanfetamina. En América del Norte, las incautaciones se multiplicaron por ocho, hasta 153 toneladas, entre 2009 y 2019.</w:t>
      </w:r>
    </w:p>
    <w:p w:rsidR="009923BC" w:rsidRPr="009923BC" w:rsidRDefault="009923BC" w:rsidP="009923BC">
      <w:pPr>
        <w:pStyle w:val="paragraph"/>
        <w:shd w:val="clear" w:color="auto" w:fill="FFFFFF"/>
        <w:spacing w:after="0"/>
        <w:jc w:val="both"/>
        <w:textAlignment w:val="baseline"/>
        <w:rPr>
          <w:b/>
          <w:color w:val="000000"/>
        </w:rPr>
      </w:pPr>
      <w:r>
        <w:rPr>
          <w:b/>
          <w:color w:val="000000"/>
        </w:rPr>
        <w:t xml:space="preserve"> </w:t>
      </w:r>
      <w:r w:rsidR="0016721A">
        <w:rPr>
          <w:b/>
          <w:color w:val="000000"/>
        </w:rPr>
        <w:t>¿Confusión o engaño?</w:t>
      </w:r>
      <w:r>
        <w:rPr>
          <w:b/>
          <w:color w:val="000000"/>
        </w:rPr>
        <w:t xml:space="preserve">: </w:t>
      </w:r>
      <w:r w:rsidRPr="009923BC">
        <w:rPr>
          <w:b/>
          <w:color w:val="000000"/>
        </w:rPr>
        <w:t>El cannabis se p</w:t>
      </w:r>
      <w:r>
        <w:rPr>
          <w:b/>
          <w:color w:val="000000"/>
        </w:rPr>
        <w:t xml:space="preserve">ercibe como inofensivo. </w:t>
      </w:r>
      <w:r w:rsidRPr="009923BC">
        <w:rPr>
          <w:color w:val="000000"/>
        </w:rPr>
        <w:t>A menudo existe una importante desconexión entre los riesgos reales y la percepción pública. En algunas partes del mundo, por ejemplo, la potencia de los productos de cannabis casi se ha cuadruplicado y, sin embargo, el porcentaje de adolescentes que perciben el cannabis como perjudicial ha descendido hasta un 40%, a pesar de las pruebas que relacionan el consumo habitual con los problemas de salud, sobre todo en los jóvenes, y a pesar de la correlación entre el nivel de concentración de THC y daño.</w:t>
      </w:r>
    </w:p>
    <w:p w:rsidR="009923BC" w:rsidRDefault="0016721A" w:rsidP="009923BC">
      <w:pPr>
        <w:pStyle w:val="paragraph"/>
        <w:shd w:val="clear" w:color="auto" w:fill="FFFFFF"/>
        <w:spacing w:after="0"/>
        <w:jc w:val="both"/>
        <w:textAlignment w:val="baseline"/>
        <w:rPr>
          <w:color w:val="000000"/>
        </w:rPr>
      </w:pPr>
      <w:r>
        <w:rPr>
          <w:b/>
          <w:color w:val="000000"/>
        </w:rPr>
        <w:t>¿La droga cómo problema social, o cómo negocio?</w:t>
      </w:r>
      <w:r w:rsidR="009923BC" w:rsidRPr="009923BC">
        <w:rPr>
          <w:b/>
          <w:color w:val="000000"/>
        </w:rPr>
        <w:t>: Las intervenciones basad</w:t>
      </w:r>
      <w:r w:rsidR="009923BC">
        <w:rPr>
          <w:b/>
          <w:color w:val="000000"/>
        </w:rPr>
        <w:t xml:space="preserve">as en la ciencia son esenciales. </w:t>
      </w:r>
      <w:r w:rsidR="009923BC" w:rsidRPr="009923BC">
        <w:rPr>
          <w:color w:val="000000"/>
        </w:rPr>
        <w:t xml:space="preserve">Comunicar los hechos sobre las drogas y promover intervenciones basadas en la ciencia es una necesidad absoluta si queremos reducir la demanda y la oferta de drogas, facilitando al mismo tiempo el acceso a los medicamentos controlados a quienes los necesitan. También es el camino más seguro para eliminar la estigmatización y la discriminación y proporcionar un tratamiento adecuado, ya que siete de cada ocho personas que sufren trastornos por consumo de drogas siguen sin </w:t>
      </w:r>
      <w:r w:rsidR="009923BC">
        <w:rPr>
          <w:color w:val="000000"/>
        </w:rPr>
        <w:t>recibir la atención adecuada.</w:t>
      </w:r>
    </w:p>
    <w:p w:rsidR="006C6E61" w:rsidRPr="00BE52C4" w:rsidRDefault="006C6E61" w:rsidP="006C6E61">
      <w:pPr>
        <w:pStyle w:val="paragraph"/>
        <w:shd w:val="clear" w:color="auto" w:fill="FFFFFF"/>
        <w:spacing w:after="0"/>
        <w:jc w:val="both"/>
        <w:textAlignment w:val="baseline"/>
        <w:rPr>
          <w:b/>
          <w:color w:val="000000"/>
        </w:rPr>
      </w:pPr>
      <w:r w:rsidRPr="00BE52C4">
        <w:rPr>
          <w:b/>
          <w:color w:val="000000"/>
        </w:rPr>
        <w:lastRenderedPageBreak/>
        <w:t xml:space="preserve">- </w:t>
      </w:r>
      <w:r w:rsidR="00BE52C4">
        <w:rPr>
          <w:b/>
          <w:color w:val="000000"/>
        </w:rPr>
        <w:t xml:space="preserve">Despenalizar, liberalizar: </w:t>
      </w:r>
      <w:r w:rsidR="00BE52C4" w:rsidRPr="00BE52C4">
        <w:rPr>
          <w:b/>
          <w:color w:val="000000"/>
        </w:rPr>
        <w:t>más dudas</w:t>
      </w:r>
      <w:r w:rsidR="00BE52C4">
        <w:rPr>
          <w:b/>
          <w:color w:val="000000"/>
        </w:rPr>
        <w:t>,</w:t>
      </w:r>
      <w:r w:rsidR="00BE52C4" w:rsidRPr="00BE52C4">
        <w:rPr>
          <w:b/>
          <w:color w:val="000000"/>
        </w:rPr>
        <w:t xml:space="preserve"> que certezas</w:t>
      </w:r>
      <w:r w:rsidR="00BE52C4">
        <w:rPr>
          <w:b/>
          <w:color w:val="000000"/>
        </w:rPr>
        <w:t>;</w:t>
      </w:r>
      <w:r w:rsidR="00BE52C4" w:rsidRPr="00BE52C4">
        <w:rPr>
          <w:b/>
          <w:color w:val="000000"/>
        </w:rPr>
        <w:t xml:space="preserve"> </w:t>
      </w:r>
      <w:r w:rsidRPr="00BE52C4">
        <w:rPr>
          <w:b/>
          <w:color w:val="000000"/>
        </w:rPr>
        <w:t>más preguntas</w:t>
      </w:r>
      <w:r w:rsidR="00BE52C4">
        <w:rPr>
          <w:b/>
          <w:color w:val="000000"/>
        </w:rPr>
        <w:t>, que respuestas</w:t>
      </w:r>
    </w:p>
    <w:p w:rsidR="006C6E61" w:rsidRDefault="006C6E61" w:rsidP="00CE7B60">
      <w:pPr>
        <w:jc w:val="both"/>
        <w:rPr>
          <w:rFonts w:ascii="Times New Roman" w:hAnsi="Times New Roman" w:cs="Times New Roman"/>
          <w:b/>
          <w:sz w:val="24"/>
          <w:szCs w:val="24"/>
        </w:rPr>
      </w:pPr>
      <w:r>
        <w:rPr>
          <w:noProof/>
          <w:lang w:eastAsia="es-ES"/>
        </w:rPr>
        <w:drawing>
          <wp:inline distT="0" distB="0" distL="0" distR="0">
            <wp:extent cx="5734049" cy="3314700"/>
            <wp:effectExtent l="0" t="0" r="635" b="0"/>
            <wp:docPr id="8" name="Imagen 8" descr="traders at new york stock exchange - bolsa de nueva york fotografías e imágenes d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ders at new york stock exchange - bolsa de nueva york fotografías e imágenes de stock"/>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3313232"/>
                    </a:xfrm>
                    <a:prstGeom prst="rect">
                      <a:avLst/>
                    </a:prstGeom>
                    <a:noFill/>
                    <a:ln>
                      <a:noFill/>
                    </a:ln>
                  </pic:spPr>
                </pic:pic>
              </a:graphicData>
            </a:graphic>
          </wp:inline>
        </w:drawing>
      </w:r>
    </w:p>
    <w:p w:rsidR="006C6E61" w:rsidRDefault="006C6E61" w:rsidP="00CE7B60">
      <w:pPr>
        <w:jc w:val="both"/>
        <w:rPr>
          <w:rFonts w:ascii="Times New Roman" w:hAnsi="Times New Roman" w:cs="Times New Roman"/>
          <w:b/>
          <w:sz w:val="24"/>
          <w:szCs w:val="24"/>
        </w:rPr>
      </w:pPr>
      <w:r>
        <w:rPr>
          <w:rFonts w:ascii="Times New Roman" w:hAnsi="Times New Roman" w:cs="Times New Roman"/>
          <w:b/>
          <w:sz w:val="24"/>
          <w:szCs w:val="24"/>
        </w:rPr>
        <w:t>- Hace tiempo y allá lejos (“como decíamos ayer”…)</w:t>
      </w:r>
    </w:p>
    <w:p w:rsidR="00CE7B60" w:rsidRPr="00BE52C4" w:rsidRDefault="00CE7B60" w:rsidP="006C6E61">
      <w:pPr>
        <w:spacing w:line="240" w:lineRule="auto"/>
        <w:jc w:val="both"/>
        <w:rPr>
          <w:rFonts w:ascii="Times New Roman" w:hAnsi="Times New Roman" w:cs="Times New Roman"/>
          <w:sz w:val="24"/>
          <w:szCs w:val="24"/>
        </w:rPr>
      </w:pPr>
      <w:r w:rsidRPr="00BE52C4">
        <w:rPr>
          <w:rFonts w:ascii="Times New Roman" w:hAnsi="Times New Roman" w:cs="Times New Roman"/>
          <w:sz w:val="24"/>
          <w:szCs w:val="24"/>
        </w:rPr>
        <w:t>En un Paper anterior:</w:t>
      </w:r>
      <w:r w:rsidRPr="006C6E61">
        <w:rPr>
          <w:rFonts w:ascii="Times New Roman" w:hAnsi="Times New Roman" w:cs="Times New Roman"/>
          <w:b/>
          <w:sz w:val="24"/>
          <w:szCs w:val="24"/>
        </w:rPr>
        <w:t xml:space="preserve"> </w:t>
      </w:r>
      <w:r w:rsidR="00BE52C4">
        <w:rPr>
          <w:rFonts w:ascii="Times New Roman" w:hAnsi="Times New Roman" w:cs="Times New Roman"/>
          <w:b/>
          <w:sz w:val="24"/>
          <w:szCs w:val="24"/>
        </w:rPr>
        <w:t xml:space="preserve">“Narcoeconomía: </w:t>
      </w:r>
      <w:r w:rsidRPr="006C6E61">
        <w:rPr>
          <w:rFonts w:ascii="Times New Roman" w:hAnsi="Times New Roman" w:cs="Times New Roman"/>
          <w:b/>
          <w:sz w:val="24"/>
          <w:szCs w:val="24"/>
        </w:rPr>
        <w:t>El imperio invisible (La estrategia del cinismo)</w:t>
      </w:r>
      <w:r w:rsidR="00BE52C4">
        <w:rPr>
          <w:rFonts w:ascii="Times New Roman" w:hAnsi="Times New Roman" w:cs="Times New Roman"/>
          <w:b/>
          <w:sz w:val="24"/>
          <w:szCs w:val="24"/>
        </w:rPr>
        <w:t>”</w:t>
      </w:r>
      <w:r w:rsidRPr="006C6E61">
        <w:rPr>
          <w:rFonts w:ascii="Times New Roman" w:hAnsi="Times New Roman" w:cs="Times New Roman"/>
          <w:b/>
          <w:sz w:val="24"/>
          <w:szCs w:val="24"/>
        </w:rPr>
        <w:t xml:space="preserve"> (Partes I y II)</w:t>
      </w:r>
      <w:r w:rsidRPr="00BE52C4">
        <w:rPr>
          <w:rFonts w:ascii="Times New Roman" w:hAnsi="Times New Roman" w:cs="Times New Roman"/>
          <w:sz w:val="24"/>
          <w:szCs w:val="24"/>
        </w:rPr>
        <w:t>,</w:t>
      </w:r>
      <w:r w:rsidRPr="006C6E61">
        <w:rPr>
          <w:rFonts w:ascii="Times New Roman" w:hAnsi="Times New Roman" w:cs="Times New Roman"/>
          <w:b/>
          <w:sz w:val="24"/>
          <w:szCs w:val="24"/>
        </w:rPr>
        <w:t xml:space="preserve"> </w:t>
      </w:r>
      <w:r w:rsidRPr="00BE52C4">
        <w:rPr>
          <w:rFonts w:ascii="Times New Roman" w:hAnsi="Times New Roman" w:cs="Times New Roman"/>
          <w:sz w:val="24"/>
          <w:szCs w:val="24"/>
        </w:rPr>
        <w:t xml:space="preserve">publicado el </w:t>
      </w:r>
      <w:r w:rsidRPr="00BE52C4">
        <w:rPr>
          <w:rFonts w:ascii="Times New Roman" w:hAnsi="Times New Roman" w:cs="Times New Roman"/>
          <w:b/>
          <w:sz w:val="24"/>
          <w:szCs w:val="24"/>
        </w:rPr>
        <w:t>15/10/2007</w:t>
      </w:r>
      <w:r w:rsidRPr="00BE52C4">
        <w:rPr>
          <w:rFonts w:ascii="Times New Roman" w:hAnsi="Times New Roman" w:cs="Times New Roman"/>
          <w:sz w:val="24"/>
          <w:szCs w:val="24"/>
        </w:rPr>
        <w:t>), decía:</w:t>
      </w:r>
    </w:p>
    <w:p w:rsidR="00CE7B60" w:rsidRPr="006C6E61" w:rsidRDefault="00CE7B60" w:rsidP="006C6E61">
      <w:pPr>
        <w:spacing w:line="240" w:lineRule="auto"/>
        <w:jc w:val="both"/>
        <w:rPr>
          <w:rFonts w:ascii="Times New Roman" w:hAnsi="Times New Roman" w:cs="Times New Roman"/>
          <w:b/>
          <w:sz w:val="24"/>
          <w:szCs w:val="24"/>
        </w:rPr>
      </w:pPr>
      <w:r w:rsidRPr="006C6E61">
        <w:rPr>
          <w:rFonts w:ascii="Times New Roman" w:hAnsi="Times New Roman" w:cs="Times New Roman"/>
          <w:b/>
          <w:sz w:val="24"/>
          <w:szCs w:val="24"/>
        </w:rPr>
        <w:t>El narcodinero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El dinero es el acompañante fijo de la droga, su amante furtivo (y tenebroso). Es el combustible de todo el proceso de producción y venta, recorre el camino de ida hacia el consumidor final, y también de regreso, del distribuidor al productor. La utilización del dinero se caracteriza por tres fases: acumulación, dispersión y disposición.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En la fase de acumulación deben resolverse problemas muy prácticos. El mayor de ellos es cómo llevar secretamente los baúles o vagones de billetes acumulados a las cuentas bancarias en el interior o exterior del país. Después hay que “estacionar” el dinero bueno, aunque oscuro o caliente, aunque sea provisionalmente: la cuestión de la estrategia de colocación a corto o mediano plazo. Eso conduce a la necesidad de dispersión de los destinatarios de los pagos. Para tratar de reducir el riesgo, éstos buscan diversificar sus recursos, repartirlos si es posible alrededor del globo y obtener los mejores beneficios colocándolos en las inversiones más variadas (estratificación). Finalmente hay que disponer. Una parte se necesita para reinversión en el negocio propio, en nuevos o mejores laboratorios, lanchas más rápidas, jets indetectables, confidentes más confiables, informantes más inteligentes; en general inversiones de reposición y ampliación.</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Sólo después de satisfacer esas necesidades, el narcotraficante previsor piensa en los otros objetivos de la disposición: el uso particular y las colocaciones a largo plazo en empresas que no tienen relación con la droga. Entonces, y no antes, se le presenta el problema de la legitimación de su dinero; en la expresión más popular, el “lavado”. Esto quizás sea imposible desde el punto de vista jurídico, pero de hecho puede hacerse.</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lastRenderedPageBreak/>
        <w:t xml:space="preserve"> Existen múltiples métodos de lavar el dinero. A pequeña escala los hay en todas partes donde se puede hacer desaparecer el efectivo sin soportar controles: casinos, joyerías, comerciantes de objetos de arte, el negocio del cine, en las transacciones de importación o exportación difíciles de valorar, en sociedades de utilidad pública y fundaciones de beneficencia.</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Pero el lavado de dinero que realmente paga se encuentra sobre todo en los grandes centros financieros internacionales, en Nueva York, Miami, Londres, Tokio, Hong Kong, o en los países grandes o pequeños que lo facilitan voluntaria o involuntariamente: Panamá, Liechtenstein, Austria, Hungría, algunas islas del Caribe…</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Transacciones complejas, operaciones triangulares o cuadrangulares, compensaciones intrincadas, traspasos y traslados entre sociedades viejas y nuevas, pero siempre de buena reputación, que se eslabonan unas con otras en forma de cadenas o de estrella quizás en todo el globo terráqueo, sirven para poner a danzar enormes cantidades de dinero en un resplandeciente y global juego de luces, por medio de órdenes electrónicas, totalmente computarizadas, a la hora exacta, con sólo apretar un botón, hasta que al final todos, incluso los iniciadores, llegan a creer que ese dinero siempre había sido limpio.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lavado de dinero se ha convertido en un capítulo independiente de delitos, según  el ejemplo de EEUU (¿efectivo o simulado?), en gran número de países. Pero sin mucho efecto: hoy como antes el narcodinero sigue pasando por los más variados canales en todo el mundo hasta que, aparentemente limpio, está nuevamente a disposición del verdadero titular. Para eso hacen falta ayudantes y expertos. Y éstos se encuentran entre los asesores financieros y de inversiones, en las oficinas de corretaje, entre los agentes de la propiedad inmobiliaria, en las casas de bolsa, y sobre todo en los bancos. La asistencia puede prestarse con los ojos abiertos o cerrados. A pesar de los programas de entrenamiento y de los sistemas de control interno (¿efectivos o simulados?), no se ha podido eliminar la contribución decisiva de la banca nacional e internacional.</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Los bancos financian el negocio, ellos transportan, fermentan y consolidan las ganancias. Para lograrlo los narcotraficantes utilizan el soborno, la amenaza y el chantaje, y siempre consiguen que algún personal del banco coopere con ellos. Y cuando eso no es suficiente, compran el propio banco si es posible.</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La liberalización global de las transacciones financieras internacionales favorece mucho el narcotráfico. Desde comienzos de los 80 la “desregulación” ha cambiado el mundo de las finanzas con arreglo al thatcherismo y reaganismo, muy en armonía con las corrientes neoliberales predominantes. A esto se añade el avance triunfal de la transmisión electrónica de datos y de las telecomunicaciones. Con esto el negocio de la droga encontró el instrumento ideal, prácticamente incontenible.</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Frente a todo esto, careció de importancia decisiva la abolición o limitación del secreto bancario tradicional o jurídico, por presión de EEUU (¿exógena o general?). Y tampoco el que se haya obligado a los bancos a notificar las grandes transacciones en efectivo en caso de movimientos financieros sospechosos; y a examinar o escudriñar los balances internos de los clientes comerciales, la cartera de clientes particulares, por si de allí brotaban fuentes ilegítimas.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Recientemente a través del Financial Action and Force de la OCDE las esferas oficiales incluso le pidieron a los institutos bancarios que actuaran como “agentes provocadores”, induciendo o animando a presuntos lavadores de dinero a hacer movimientos ilegales de fondos. Hasta ahora el éxito ha sido mínimo.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lastRenderedPageBreak/>
        <w:t xml:space="preserve">La magnitud que las narcodivisas han alcanzado tiene diversas implicaciones que ponen en duda la viabilidad de la tan publicitada lucha contra el narcotráfico y la delincuencia organizada.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lavado de dinero es un proceso en virtud del cual los activos obtenidos o generados a través de actividades delictivas se transfieren o encubren, a fin de disimular sus vínculos con el delito. En ciertos casos, las actividades terroristas se financian con ingresos generados mediante actividades ilegales, y los perpetradores deben encontrar la forma de blanquear los fondos para poder usarlos sin atraer la atención de las autoridades.</w:t>
      </w:r>
    </w:p>
    <w:p w:rsidR="00CE7B60" w:rsidRPr="006C6E61" w:rsidRDefault="00CE7B60" w:rsidP="006C6E61">
      <w:pPr>
        <w:spacing w:line="240" w:lineRule="auto"/>
        <w:jc w:val="both"/>
        <w:rPr>
          <w:rFonts w:ascii="Times New Roman" w:hAnsi="Times New Roman" w:cs="Times New Roman"/>
          <w:b/>
          <w:sz w:val="24"/>
          <w:szCs w:val="24"/>
        </w:rPr>
      </w:pPr>
      <w:r w:rsidRPr="006C6E61">
        <w:rPr>
          <w:rFonts w:ascii="Times New Roman" w:hAnsi="Times New Roman" w:cs="Times New Roman"/>
          <w:b/>
          <w:sz w:val="24"/>
          <w:szCs w:val="24"/>
        </w:rPr>
        <w:t>La globalización y el narcotráfico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Si bien el asunto del narcotráfico tiene sus raíces en épocas lejanas, la globalización de la economía implica al tráfico de drogas de manera preponderante. Las condiciones que genera la globalización le permite a este redituable negocio un mayor número de posibilidades y ventajas tanto en el ámbito de la producción, como de la circulación y del lavado de dinero.  El avance del narcotráfico en un mundo globalizado refuerza los factores y procesos generales de transnacionalización, contribuye así a la desvalorización y pérdida de realidad de las fronteras y soberanías nacionales, y amenazas a la seguridad nacional. La transnacionalización del narcotráfico a la vez coproduce una economía criminal, una narcosociedad, una narcocultura y una narcopolítica, en el nivel de las naciones afectadas, y es coproducida por ellas.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La mundialización del narcotráfico lleva a que cada vez más los países se incorporen a alguna de las fases del proceso de éste. La narcosociedad admite e incluye espacios geofísicos y sociales diversos: áreas rurales y urbanas, sectores y niveles de actividades, en las que los narcotraficantes penetran y se instalan, constituyéndose en sedes y polos de poder e influencia, con capacidades de dominación, explotación, control y opresión sobre considerables poblaciones.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Asimismo, es un problema que perturba seriamente la gobernabilidad de los sistemas democráticos, por los efectos sociales y políticos que es capaz de provocar. En consecuencia, tiene un alto componente de violencia, la que utilizan las bandas, mafias y carteles tanto para proteger sus intereses, como para intimidar y atacar a agentes del Estado y particulares que representan una amenaza para su negocio ilícito; implica, además, un alto potencial de corrupción, dado que para favorecer sus actividades clandestinas buscan comprometer a los integrantes de las fuerzas policiales, del Poder Judicial e incluso como ha quedado en evidencia en algunos países, a autoridades legislativas y ejecutivas.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Por último, su actividad económica, en especial la relacionada con el lavado de activos, contribuye a generar una economía subterránea que llega a condicionar la economía formal.</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problema tiene alcance mundial. Quienes blanquean el dinero se aprovechan de las diferencias que existen entre los sistemas nacionales de prevención y transfieren sus fondos a las jurisdicciones con sistemas jurídicos deficientes o ineficaces. Si los países no afrontan los problemas del lavado de dinero, el crimen puede consolidarse aún más. Además, el lavado de dinero puede reducir la inversión extranjera directa si se percibe que los sectores comercial y financiero de un país están expuestos al problema del lavado de dinero.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El tráfico de drogas se expande por todo el mundo aprovechando la liberalización de la economía y la globalidad de los mercados financieros. Las últimas investigaciones señalan </w:t>
      </w:r>
      <w:r w:rsidRPr="006C6E61">
        <w:rPr>
          <w:rFonts w:ascii="Times New Roman" w:hAnsi="Times New Roman" w:cs="Times New Roman"/>
          <w:sz w:val="24"/>
          <w:szCs w:val="24"/>
        </w:rPr>
        <w:lastRenderedPageBreak/>
        <w:t>que el tráfico de drogas es la segunda actividad económica mundial, detrás de la industria armamentística.</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narcotráfico en similitud con la industria del automóvil, la industria farmacéutica y el sector bancario, se ha convertido en una auténtica industria mundial. Este negocio no conoce fronteras ni nacionalidades. Las estructuras organizacionales se gestionan actualmente como verdaderas multinacionales. El tráfico de drogas se ha convertido en un comercio organizado que coloca en circulación enormes cantidades de capitales, utiliza una fuerza de trabajo importante, medios de transporte, además utiliza la corrupción y todas las formas de presión y de influencia.</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Hoy el mundo se enfrenta a verdaderas empresas, dirigidas por organizaciones criminales como son los carteles de la cocaína en Colombia y México, las famosas tríadas de Hong Kong, Taiwán y del resto de china, las yakuzas de Japón, las mafias de Rusia y de la Europa del Este y la Cosa Nostra de Sicilia y de Nueva York</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Grupo de Acción Financiera sobre el Blanqueo de Capitales (GAFI), un organismo formado por 33 miembros que fue creado en la Reunión Cumbre del Grupo de los Siete celebrada en 1989 en París, está encargado de elaborar las normas de alcance mundial para combatir el lavado de dinero y el financiamiento del terrorismo. Funciona en estrecha colaboración con otros organismos internacionales, incluidos el FMI, el Banco Mundial, las Naciones Unidas y organismos regionales tipo GAFI, la mayoría de los cuales participan en sus reuniones en calidad de observadores.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Para definir las medidas que los gobiernos deberían adoptar a fin de aplicar programas eficaces de lucha contra el lavado de dinero, el GAFI formuló y publicó sus “Cuarenta Recomendaciones”, que constituyen un marco básico, de aplicación universal, para los sistemas legales y de fiscalizadores y de supervisión. Con el tiempo esta norma internacional se ha ido modificando para adecuarla a las nuevas tendencias y técnicas de lavado de dinero y a la experiencia obtenida. Esto ha incluido una revisión exhaustiva de las “Cuarenta Recomendaciones”, en 2003, y de la metodología de evaluación, en 2003 y 2004.</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Después del 11 de septiembre de 2001, el GAFI amplió sus cometidos más allá del lavado de dinero y accedió a utilizar sus recursos técnicos en una iniciativa mundial de lucha contra el financiamiento del terrorismo. En una reunión plenaria extraordinaria del GAFI celebrada en Washington en octubre de 2001, se formularon las 8 Recomendaciones Especiales Contra el Financiamiento del Terrorismo, una nueva norma internacional destinada a complementar las 40 Recomendaciones.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Posteriormente, esta norma se ha ido ampliando y actualmente comprende nueve recomendaciones.</w:t>
      </w:r>
    </w:p>
    <w:p w:rsidR="009923BC" w:rsidRPr="006C6E61" w:rsidRDefault="00CE7B60" w:rsidP="006C6E61">
      <w:pPr>
        <w:pStyle w:val="paragraph"/>
        <w:shd w:val="clear" w:color="auto" w:fill="FFFFFF"/>
        <w:spacing w:after="0"/>
        <w:jc w:val="both"/>
        <w:textAlignment w:val="baseline"/>
        <w:rPr>
          <w:b/>
          <w:color w:val="000000"/>
        </w:rPr>
      </w:pPr>
      <w:r w:rsidRPr="006C6E61">
        <w:rPr>
          <w:b/>
          <w:color w:val="000000"/>
        </w:rPr>
        <w:t>(…)</w:t>
      </w:r>
    </w:p>
    <w:p w:rsidR="00CE7B60" w:rsidRPr="006C6E61" w:rsidRDefault="0059109C" w:rsidP="006C6E61">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CE7B60" w:rsidRPr="006C6E61">
        <w:rPr>
          <w:rFonts w:ascii="Times New Roman" w:hAnsi="Times New Roman" w:cs="Times New Roman"/>
          <w:b/>
          <w:sz w:val="24"/>
          <w:szCs w:val="24"/>
        </w:rPr>
        <w:t>Anexo II</w:t>
      </w:r>
      <w:r>
        <w:rPr>
          <w:rFonts w:ascii="Times New Roman" w:hAnsi="Times New Roman" w:cs="Times New Roman"/>
          <w:b/>
          <w:sz w:val="24"/>
          <w:szCs w:val="24"/>
        </w:rPr>
        <w:t>)</w:t>
      </w:r>
      <w:r w:rsidR="00CE7B60" w:rsidRPr="006C6E61">
        <w:rPr>
          <w:rFonts w:ascii="Times New Roman" w:hAnsi="Times New Roman" w:cs="Times New Roman"/>
          <w:b/>
          <w:sz w:val="24"/>
          <w:szCs w:val="24"/>
        </w:rPr>
        <w:t>: Dinero sucio (la gran telaraña)</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15 euros la “raya” de coca (precio al público en España - 6/7/07).  ¿Daños colaterales de la liberalización del movimiento de capitales? ¿El poder de los mercados? ¿Una economía de casino?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La banalización del mal. ¿Los “voluntariamente” ciegos? ¿El “club” de las soluciones privadas? Tras la hipocresía y la ceguera, ¿complicidad?</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lastRenderedPageBreak/>
        <w:t>“El lavado de dinero es un proceso en virtud del cual los activos obtenidos o generados a través de actividades delictivas se transfieren o encubren, a fin de disimular sus vínculos con el delito… El problema tiene alcance mundial. Quienes blanquean el dinero se aprovechan de las diferencias que existen entre los sistemas nacionales de prevención y transfieren sus fondos a las jurisdicciones con sistemas jurídicos deficientes o ineficaces. Si los países no afrontan los problemas del lavado de dinero, el crimen puede consolidarse aún más… Para el FMI, las posibles consecuencias del lavado de dinero en sus países miembros son motivo de especial inquietud, pues esas actividades podrían generar riesgos para la solidez y estabilidad de las instituciones y los sistemas financieros y aumentar la volatilidad de los flujos internacionales de capital”… (El FMI y la lucha contra el lavado de dinero y el financiamiento del terrorismo - Fondo Monetario Internacional - Septiembre de 2005).</w:t>
      </w:r>
    </w:p>
    <w:p w:rsidR="00CE7B60" w:rsidRPr="006C6E61" w:rsidRDefault="00CE7B60" w:rsidP="006C6E61">
      <w:pPr>
        <w:spacing w:line="240" w:lineRule="auto"/>
        <w:jc w:val="both"/>
        <w:rPr>
          <w:rFonts w:ascii="Times New Roman" w:hAnsi="Times New Roman" w:cs="Times New Roman"/>
          <w:sz w:val="24"/>
          <w:szCs w:val="24"/>
          <w:lang w:val="en-GB"/>
        </w:rPr>
      </w:pPr>
      <w:r w:rsidRPr="006C6E61">
        <w:rPr>
          <w:rFonts w:ascii="Times New Roman" w:hAnsi="Times New Roman" w:cs="Times New Roman"/>
          <w:sz w:val="24"/>
          <w:szCs w:val="24"/>
          <w:lang w:val="en-GB"/>
        </w:rPr>
        <w:t>(Para los que prefieran la “versión inglesa”) “A few years ago, a group of IMF staff went to a small island country to assess economic developments. As they walked around the capital, they noticed a surprisingly large number of small banks (more than 100 in a country of less than 100.000 people). A year later, it was revealed that many of these banks had no legitimate banking business and that the country’s government had begun to shut them down with help from bank regulators in a major international financial market.</w:t>
      </w:r>
    </w:p>
    <w:p w:rsidR="00CE7B60" w:rsidRPr="006C6E61" w:rsidRDefault="00CE7B60" w:rsidP="006C6E61">
      <w:pPr>
        <w:spacing w:line="240" w:lineRule="auto"/>
        <w:jc w:val="both"/>
        <w:rPr>
          <w:rFonts w:ascii="Times New Roman" w:hAnsi="Times New Roman" w:cs="Times New Roman"/>
          <w:sz w:val="24"/>
          <w:szCs w:val="24"/>
          <w:lang w:val="en-GB"/>
        </w:rPr>
      </w:pPr>
      <w:r w:rsidRPr="006C6E61">
        <w:rPr>
          <w:rFonts w:ascii="Times New Roman" w:hAnsi="Times New Roman" w:cs="Times New Roman"/>
          <w:sz w:val="24"/>
          <w:szCs w:val="24"/>
          <w:lang w:val="en-GB"/>
        </w:rPr>
        <w:t>This example illustrates two points: first, that offshore banks have an important and visible vehicle for money laundering -that transfer of illegally obtained money through third parties to conceal its source- and, second, that there are both a need and an established framework for international cooperation in the fight against money laundering.</w:t>
      </w:r>
    </w:p>
    <w:p w:rsidR="00CE7B60" w:rsidRPr="006C6E61" w:rsidRDefault="00CE7B60" w:rsidP="006C6E61">
      <w:pPr>
        <w:spacing w:line="240" w:lineRule="auto"/>
        <w:jc w:val="both"/>
        <w:rPr>
          <w:rFonts w:ascii="Times New Roman" w:hAnsi="Times New Roman" w:cs="Times New Roman"/>
          <w:sz w:val="24"/>
          <w:szCs w:val="24"/>
          <w:lang w:val="en-GB"/>
        </w:rPr>
      </w:pPr>
      <w:r w:rsidRPr="006C6E61">
        <w:rPr>
          <w:rFonts w:ascii="Times New Roman" w:hAnsi="Times New Roman" w:cs="Times New Roman"/>
          <w:sz w:val="24"/>
          <w:szCs w:val="24"/>
          <w:lang w:val="en-GB"/>
        </w:rPr>
        <w:t>In 1996, the IMF was asked by the Paris-based Financial Action Task Force (FATF) on Money laundering to prepare a study on the macroeconomic implications of Money laundering. The impetus for the study was clear-cut. The IMF promotes openness of international financial markets, or “currency convertibility”, through the abolition of exchange controls. But this liberalization is sometimes perceived as dangerous, because it opens up more channels for laundering dirty money. In fact, the media have carried stories with headlines like “1992 means a Single Market for Crime, too as EC customs and exchange controls fall, money laundering will flourish unless new laws are enacted” (Larry Gurwin, “Global Finance”, January 1992). And some governments had told the FATF that they could not implement its “40 Recommendations” for fighting money laundering because to do so would require adopting regulations contrary to the IMF’s advice for liberalizing financial markets”… (Money Laundering: Muddying the Macroeconomy - Peter J. Quirk - Finance &amp; Development - World Bank - March 1997).</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¿Santos inocentes? ¿Y no lo sabían desde antes? ¿Necesitaron descubrirlo “in situ”?</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¿Cómo van a compatibilizar el combate contra el “dirty money” con la liberalización del mercado financiero, con la financierización y con el “megabyte money”?</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“En cada reunión del G-7, los Jefes de Estado y de Gobierno pronuncian nobles discursos sobre los peligros que corren las democracias occidentales a causa de las mafias y la corrupción, la droga y todo el corolario de delitos, el dinero sucio y el blanqueo que existe para reciclarlo… La sociedad en la que vivimos está tan grave, se lamentan los pesimistas, que la corrupción la corroe, hasta el punto de que sus principios corren peligro. ¡No es para tanto!, replican los optimistas, si se habla tanto de ella es debido al efecto lupa. El peligro, si realmente ha existido, ha sido detenido. La democracia ha avanzado gracias a los “affaires”.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lastRenderedPageBreak/>
        <w:t>Sin embargo, tanto unos como otros se equivocan, Los pesimistas, porque creen que la “Corrupción con mayúsculas”, la del crimen organizado y sus múltiples ramificaciones, desde el tráfico de influencias al blanqueo de dinero, es una enfermedad que nuestra sociedad no tiene ninguna posibilidad de curarse. Los optimistas, porque creen que ya hemos encontrado el antídoto, o que se trata de un fantasma o de una mezcla de cosas de naturaleza distinta. Unos y otros se equivocan en el diagnóstico. La Corrupción no es ni una enfermedad mortal ni tampoco una indisposición pasajera, por la sencilla razón de que no es una enfermedad sino un estado. Dejemos de imaginarnos el crimen como un virus que ataca a un cuerpo sano. Es únicamente la parte negativa de toda sociedad, una especia de marchamo, y que evoluciona con ella.</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Hoy el problema es que es imposible distinguir la legalidad de la ilegalidad en el mundo sin ley del planeta financiero. La “Corrupción con mayúsculas” es el signo de una muda más amplia de nuestra sociedad. La economía criminal no se ha convertido por casualidad en un sector en plena expansión. Su historia está ligada a la de la globalización económica. Quien quiera saber por qué este tema es hoy tan importante, debe conocer primero qué cambios se han producido en los últimos cincuenta años en la economía y en las finanzas del mundo. En los mercados financieros todo está permitido, ya que nada puede ser prohibido…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Una evidencia salta a la vista, aunque su enunciado es tabú: las finanzas modernas y el crimen organizado se sustentan mutuamente. Tanto una como otro necesitan para expandirse que se supriman las reglamentaciones y los controles estatales. El crimen organizado se ha desarrollado vertiginosamente de veinte años para acá…</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Lo mismo que estamos diciendo sobre la droga, podemos aplicarlo a las armas, al tráfico de especies protegidas, a la fabricación de moneda falsa, a la explotación de seres humanos (trata de blancas, prostitución, trabajo clandestino, redes de inmigración ilegal), etc. Las organizaciones criminales se adaptan fácilmente a la mundialización financiera y a la libre circulación de bienes y personas. Pueden trasvasar sin dificultad sus actividades ilícitas a otras redes totalmente legales e invertir en los mercados financieros, disponiendo para estos menesteres de importantes capitales… La economía criminal está íntimamente ligada a la economía legal…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¿De verdad esta infraestructura es invisible, o hay otras razones que impiden verla? Ningún sistema de este calibre puede existir de forma oculta, a no ser que no se quiera ver. Lo que está claro es que las mafias no pueden existir sin corrupción. Los ejemplos abundan, evidentemente, en todos los sitios donde se instalan”… (Atlas de la criminalidad financiera - Del narcotráfico al blanqueo de capitales - Jean de Maillard, con la colaboración de Bernard Bertossa, fiscal general de Ginebra, Benoit Dejemeppe, fiscal de Bruselas, Antonio Gialanella, juez de Nápoles, Renaud Van Ruymbeke, vocal de la Audiencia provincial de Rennes - Ediciones Akal - 2002).</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“Cuando un mafioso ruso quiere ocultar o blanquear treinta millones de dólares ganados ilegalmente, ¿hay alguien en el organigrama de la sociedad de “clearing” que esté al corriente de ello? ¿En qué favorece estas operaciones la opacidad del sistema? Oficialmente no hay nada que ver. El sistema que liquida las transacciones no tiene, en la mayoría de los casos, ni la menor idea de lo que está liquidando. Sólo el banco afiliado al sistema está en condiciones de estar enterado. Pero es evidente que el sistema de doble lista (la de las cuentas publicadas y la de las cuentas no publicadas) es una cortina de humo adicional.</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Probablemente, el mafioso ruso tampoco está informado de los circuitos del “clearing”. Basta con que su banquero tenga conocimiento de la existencia del sistema de doble lista en Cedel y </w:t>
      </w:r>
      <w:r w:rsidRPr="006C6E61">
        <w:rPr>
          <w:rFonts w:ascii="Times New Roman" w:hAnsi="Times New Roman" w:cs="Times New Roman"/>
          <w:sz w:val="24"/>
          <w:szCs w:val="24"/>
        </w:rPr>
        <w:lastRenderedPageBreak/>
        <w:t>la operación de ocultación podrá realizarse con la máxima discreción. Sobre todo si una de las partes que intervienen, a semejanza del banco ruso Menatep, posee cuentas no publicadas y no está inscripto en la lista oficial de los clientes de la sociedad de “clearing”.</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Clearstream hoy, al igual que Cedel ayer, hace como si no viera nada y se encarga de la intendencia. De tal suerte, el dinero se vuelve invisible.</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momento del blanqueo sigue siendo aquél en el que los fondos o los títulos entran en el circuito económico y aparecen oficialmente. La multiplicación de los paraísos fiscales y el sistema de doble lista permiten montajes infinitos, con operaciones en cascada que son un juego de niños para cualquier operador iniciado en las sutilezas del “clearing”…</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No hay que olvidar jamás que las mafias del mundo no tienen más que una obsesión: blanquear sus ganancias. El dinero de los diversos tráficos tiene que ser reciclado. La principal preocupación de los mafiosos es siempre la misma. Volver a la economía oficial. Para ello necesitan banqueros hábiles y poco escrupulosos. Y estos banqueros necesitan del anonimato de las cámaras de compensación si quieren encubrir sus transacciones dudosas en la masa de las operaciones que se dan diariamente en el “clearing”.</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Se puede decir, pues, que el “clearing” ayuda a hacer desaparecer temporalmente cantidades ganadas ilegalmente… A partir de los años noventa, las cuentas no publicadas han empezado a multiplicarse… Hoy en día, la mayor parte de los estudios publicados sobre el tema, cifran en al menos un cincuenta por ciento los movimientos financieros mundiales que pasan por los paraísos fiscales. Hace veinticinco años, era de aproximadamente un cinco por ciento… Los paraísos fiscales no existirían sin los grandes bancos de negocios y sin las sociedades de “clearing” internacionales propiedad de esos grandes bancos de negocios”… (Revelacione$ - Investigación en la trastienda de las finanzas internacionales - Denis Robert y Ernest Backes - Ediciones Foca - 2003).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“Sólo hay que retener algunos datos básicos. En el mundo hay unos siete mil bancos o instituciones financieras, de los cuales algo menos de la mitad, es decir, unos tres mil, intercambian sus títulos y sus divisas -sus valores, para utilizar un término más genérico- gracias a dos únicas cámaras internacionales de compensación.</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Una de ellas se llama Euroclear y tiene su sede en Bruselas. La otra, Clearstream, prosperaba en paz en Luxemburgo hasta la publicación de “Revelacione$”.</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Hay que retener que aproximadamente el 60% de los accionistas de Clearstream también son accionistas de Euroclear. Y que las dos multinacionales tiene un tercio de administradores en común, que constituyen el núcleo de las finanzas mundiales. El centro neurálgico de su poder…</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Clearstream es, en cierto modo, un “banco de bancos”. Que es, por otra parte la declaración que nos hizo su antiguo PDG, André Lussi: “Los bancos tienen clientes, y nosotros, por nuestra parte, tenemos a los bancos como clientes. Sí, somos como los notarios del mundo”…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Entre algunos banqueros actúa la ley del silencio, como entre los mafiosos. La delincuencia financiera no es marginal, está integrada en el sistema. Los paraísos fiscales están en el mismo corazón de las finanzas y no al margen de ellas. Es un dato que hay que tener en cuenta muy pronto. Esta evidencia se me hizo patente con el tiempo y con los descubrimientos. La lista de las cuentas de una sociedad de “clearing” como Clearstream es una formidable fotografía del planeta financiero. Una foto inédita y de un realismo sobrecogedor. Portugal aparece en ella cien veces más pequeño que las Islas Caimán. </w:t>
      </w:r>
      <w:r w:rsidRPr="006C6E61">
        <w:rPr>
          <w:rFonts w:ascii="Times New Roman" w:hAnsi="Times New Roman" w:cs="Times New Roman"/>
          <w:sz w:val="24"/>
          <w:szCs w:val="24"/>
        </w:rPr>
        <w:lastRenderedPageBreak/>
        <w:t xml:space="preserve">Luxemburgo se ve mil veces más grande que todo el continente africano. Clearstream es una caja negra de la globalización. El roce de un dedo sobre el teclado de un ordenador en Buenos Aires se transforma en miles de transacciones registradas en sus libros. Todo se inscribe allí. La empresa desmaterializa los títulos y los registra en forma de números. Todos los títulos: las acciones, los bonos del Tesoro, las obligaciones… en un mundo en el que el líquido ya no representa gran cosa, controlar los títulos supone controlar el dinero del mundo. Abrir la caja negra que es Clearstream, es conocer los recursos de unos y otros, es medir </w:t>
      </w:r>
      <w:r w:rsidR="00197E87" w:rsidRPr="006C6E61">
        <w:rPr>
          <w:rFonts w:ascii="Times New Roman" w:hAnsi="Times New Roman" w:cs="Times New Roman"/>
          <w:sz w:val="24"/>
          <w:szCs w:val="24"/>
        </w:rPr>
        <w:t>los</w:t>
      </w:r>
      <w:r w:rsidRPr="006C6E61">
        <w:rPr>
          <w:rFonts w:ascii="Times New Roman" w:hAnsi="Times New Roman" w:cs="Times New Roman"/>
          <w:sz w:val="24"/>
          <w:szCs w:val="24"/>
        </w:rPr>
        <w:t xml:space="preserve"> movimientos. Es comprender cómo funcionan las finanzas. Es decir, el poder”… (La Caja Negra - Denis Robert - Ediciones Foca - 2003). </w:t>
      </w:r>
    </w:p>
    <w:p w:rsidR="00CE7B60" w:rsidRPr="006C6E61" w:rsidRDefault="0059109C" w:rsidP="006C6E61">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CE7B60" w:rsidRPr="006C6E61">
        <w:rPr>
          <w:rFonts w:ascii="Times New Roman" w:hAnsi="Times New Roman" w:cs="Times New Roman"/>
          <w:b/>
          <w:sz w:val="24"/>
          <w:szCs w:val="24"/>
        </w:rPr>
        <w:t>Anexo III</w:t>
      </w:r>
      <w:r>
        <w:rPr>
          <w:rFonts w:ascii="Times New Roman" w:hAnsi="Times New Roman" w:cs="Times New Roman"/>
          <w:b/>
          <w:sz w:val="24"/>
          <w:szCs w:val="24"/>
        </w:rPr>
        <w:t>)</w:t>
      </w:r>
      <w:r w:rsidR="00CE7B60" w:rsidRPr="006C6E61">
        <w:rPr>
          <w:rFonts w:ascii="Times New Roman" w:hAnsi="Times New Roman" w:cs="Times New Roman"/>
          <w:b/>
          <w:sz w:val="24"/>
          <w:szCs w:val="24"/>
        </w:rPr>
        <w:t>: El huevo de la serpiente (la gran ficción)</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Todo está encerrado como en una bomba de relojería: y no somos nosotros los que ajustamos el temporizador, viene fijado por otros sin que lo sepamos.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La única sabiduría -tal vez- consiste en ser consciente de que -de un momento a otro- puede explotar algo incontrolado.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Se puede engañar a algunos por un tiempo, pero es imposible -aunque lo intentan- engañar a todos todo el tiempo.</w:t>
      </w:r>
    </w:p>
    <w:p w:rsidR="00CE7B60" w:rsidRPr="006C6E61" w:rsidRDefault="00CE7B60" w:rsidP="0059109C">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Los “think tank” de Washington S.A. propagaron el dogma de que el problema del tráfico de drogas “estaba” en los países productores (oferta) y no en los países consumidores (demanda) -engañando a algunos por un tiempo-; mientras, esos mismos “think tank” propagaban el dogma de que el problema del tráfico de armas “estaba” en los países consumidores (demanda) y no en los países productores (oferta) -intentando</w:t>
      </w:r>
      <w:r w:rsidR="0059109C">
        <w:rPr>
          <w:rFonts w:ascii="Times New Roman" w:hAnsi="Times New Roman" w:cs="Times New Roman"/>
          <w:sz w:val="24"/>
          <w:szCs w:val="24"/>
        </w:rPr>
        <w:t xml:space="preserve"> engañar a todos todo el tiempo.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¿Puede ser cierta una cosa y la contraría? Pues sí. Para los “think tank” de Washington S.A. puede serlo. Y así, lo proclaman. Así, lo pontifican. El cinismo no tiene límites. La hipocresía tampoco.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Otra vertiente interesante de analizar, tan sugerente como la anterior, puede ser la del “anestésico de masas”.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¿Cómo conseguir que la población semianalfabeta (¿prefieren que diga analfabeta funcional?) se mantenga adormilada, anestesiada, inconsciente, insensible; no se cuestione, no reaccione, no se movilice, no exija lo que le pertenece, no “tome” La Bastilla, no arrastre a los “miembros” del club de los ricos a la guillotina? ¿Cómo conseguir que los negros (¿prefieren que diga afroamericanos?), hispanos (¿prefieren que diga chicanos?) y otras minorías étnicas (no “wasp”, para que nos entendamos) permanezcan “quietecitos”?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La televisión, el fútbol (americano o inglés), el alcohol y finalmente, la droga, son los “anestésicos de masas” adecuados (¿tolerados o planificados?) para mantener en calma a las fieras.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¿Qué le conviene más a la economía global: seres que piensen, debatan, cuestionen y reclamen, o simples siluetas que se tiren de cabeza desde los tejados?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Tanta mierda junta no puede ser casual.</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¿Qué sabemos de lo que en realidad pasa en el mundo?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único camino que se abre ante mí (¿ante nosotros?) es el camino ardua y permanentemente solitario de las preguntas.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lastRenderedPageBreak/>
        <w:t>Abrimos la boca para decir: ¡Oh! por el horror, ¡Oh! por el estupor y después, ¿se acabó todo? ¿Deberíamos resignarnos a permanecer en silencio y ofrecer el cuello como enésimas víctimas para el sacrificio?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¿Quién decide los papeles antes de la interpretación?</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¿Cuál me tocará: el de victimario o el de verdugo? ¿O quizá todo sea una sucesión de claroscuros?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La única certeza entre todos los desaparecidos en el pozo oscuro del no tiempo -tal vez-, esté en la exculpación de responsabilidad de los “agricultores” que producen la droga. Esos pobres infelices que no tienen otra alternativa; cuyo único destino es caer y cuya única obsesión es aferrarse a algo. Los auténticos condenados a la inexorabilidad, sin el menor asomo de una explicación.</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Como vimos en las páginas anteriores, una vez más, la ONU dio a conocer el informe que todos los años publica acerca de la problemática que envuelve el intrincado y todavía, desconocido mundo de las drogas. En él se mencionan cifras de consumidores anónimos a nivel mundial, que este año ascendieron a unos 200 millones de almas que han “convivido” con alguna droga ilegal. Dicho así, en un mundo que alberga a más de seis mil millones de personas, ya no alcanzaría ni el 4% de la población y, además, de una población desconocida para la mayoría de nosotros, gentes sin nombre, sin rostro, sin existencia real en nuestro mundo.</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El problema se agudiza si empezamos a analizar las cifras desde un punto de vista más realista, porque esos 200 millones se convierten en más de 600, que de alguna forma estarían implicados, si calculamos sobre la base de una familia nuclear de tres miembros de media. Si lo extendemos un poco más y contamos el entorno social y laboral de cada uno de esos 200 millones podríamos llegar a multiplicar hasta por 10, llegando a un fenómeno de más de 2.000 millones de personas, que se encuentran enredadas, de una u otra forma, en el problema del consumo de drogas, es decir, un tercio de la población mundial.</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El efecto de la globalización consigue que en la sociedad se “normalice” tanto el consumo de drogas. La “normalización” es uno de los problemas que acarrea el concepto de globalización, pero según donde se ponga, se puede convertir en canallesco. Si a esto le añadimos que lo anónimo siempre es menos impactante para los mortales que lo nominal; el desenlace de este argumento puede llegar a ser demoníaco. </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Hace mucho que las sociedades toleran y acogen podredumbres, comportamientos viciados y cínicos. Hace mucho tiempo que la ceguera y el silencio campan ufanos y engreídos en las ciénagas de la indiferencia. Hace mucho que nuestra sociedad está enferma, enferma de egoísmo, enferma de vanidad, enferma de sí misma. Rodeada de mentiras cobardes y huidizas. Hemos llegado a un momento donde el hombre vive como si el mañana no existiera, desbocado en nuestro propio mundo, el egoísta y el anónimo, donde el otro no importa y menos debe molestar, salvo que nos interese que importe. Un momento donde la bandera de las ideas y de los valores se ha arriado en la noche de los silencios. El pasado sólo es eso, pasado carcomido y somnoliento. Pasado sin memoria, pasado al que le quieren robar nuevamente su verdad, la verdad histórica.</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 xml:space="preserve">Es un hecho comprobado que uno de los principales obstáculos para el desarrollo económico y la armonía social de las naciones es la corrupción. Pero ¿qué es lo que engendra la </w:t>
      </w:r>
      <w:r w:rsidRPr="006C6E61">
        <w:rPr>
          <w:rFonts w:ascii="Times New Roman" w:hAnsi="Times New Roman" w:cs="Times New Roman"/>
          <w:sz w:val="24"/>
          <w:szCs w:val="24"/>
        </w:rPr>
        <w:lastRenderedPageBreak/>
        <w:t>corrupción?</w:t>
      </w:r>
      <w:r w:rsidR="0059109C">
        <w:rPr>
          <w:rFonts w:ascii="Times New Roman" w:hAnsi="Times New Roman" w:cs="Times New Roman"/>
          <w:sz w:val="24"/>
          <w:szCs w:val="24"/>
        </w:rPr>
        <w:t xml:space="preserve"> </w:t>
      </w:r>
      <w:r w:rsidRPr="006C6E61">
        <w:rPr>
          <w:rFonts w:ascii="Times New Roman" w:hAnsi="Times New Roman" w:cs="Times New Roman"/>
          <w:sz w:val="24"/>
          <w:szCs w:val="24"/>
        </w:rPr>
        <w:t>¿Se trata de una característica nacional, de un componente cultural, o es la respuesta a condiciones sociales y políticas existentes?</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No hace falta definirlas, todos sabemos bien lo que es y son cada una de ellas, lo que quieren que sean y serán. Caminan a nuestro lado, invisibles pero penetrantes, blandidas sobre un eje que se equilibra entre la justicia y la mediocridad. Silentes pero presentes. Una hiedra vigorosa y hambrienta que se arredra al árbol desde la raíz misma hasta el tallo y la copa más generosa. Así se enreda también la corrupción en todos los niveles, sustratos y estamentos de la vida misma. Es un cáncer envuelto en ropajes de poder económico e influencias, desde lo más ínfimo e insignificante a lo más trascendente. No conoce fronteras ni límites, no ignora lenguas ni colores. El problema es cuando los pueblos, las gentes, la interiorizan, la hacen tan normal y suya que se creen que no existe. Asumen su licitud, ignoran inconscientemente su antijuridicidad.</w:t>
      </w:r>
    </w:p>
    <w:p w:rsidR="00CE7B60" w:rsidRPr="006C6E61" w:rsidRDefault="00CE7B60" w:rsidP="006C6E61">
      <w:pPr>
        <w:spacing w:line="240" w:lineRule="auto"/>
        <w:jc w:val="both"/>
        <w:rPr>
          <w:rFonts w:ascii="Times New Roman" w:hAnsi="Times New Roman" w:cs="Times New Roman"/>
          <w:sz w:val="24"/>
          <w:szCs w:val="24"/>
        </w:rPr>
      </w:pPr>
      <w:r w:rsidRPr="006C6E61">
        <w:rPr>
          <w:rFonts w:ascii="Times New Roman" w:hAnsi="Times New Roman" w:cs="Times New Roman"/>
          <w:sz w:val="24"/>
          <w:szCs w:val="24"/>
        </w:rPr>
        <w:t>Condición humana, débil y cabizbaja cuando la inocencia ha sido secuestrada allí junto a la cuna. Sus huellas quedan en la arena. Marcadas con la fuerza de la ignominia y la falsedad. Corrupción en la política, en la economía, la sociedad, el pensamiento rehén  del simplismo y el raquitismo. La cultura del dinero fácil, la cultura del pensamiento plano y superficial. Corrupción y ética, anverso y reverso. Cara y cruz, camino y caminante. No hay victoria, no hay brío ni fe, sólo vileza. No se piensa, no se dice lo que se piensa y no se piensa lo que se dice. Es una época de frivolidades varias, irreflexiones y prisas. No somos capaces de hacer un alto y mirarnos al espejo. La imagen distorsionada de nosotros mismos, nos asustaría</w:t>
      </w:r>
      <w:r w:rsidR="006C6E61" w:rsidRPr="006C6E61">
        <w:rPr>
          <w:rFonts w:ascii="Times New Roman" w:hAnsi="Times New Roman" w:cs="Times New Roman"/>
          <w:sz w:val="24"/>
          <w:szCs w:val="24"/>
        </w:rPr>
        <w:t>…</w:t>
      </w:r>
    </w:p>
    <w:p w:rsidR="00CE7B60" w:rsidRDefault="0059109C" w:rsidP="009923BC">
      <w:pPr>
        <w:pStyle w:val="paragraph"/>
        <w:shd w:val="clear" w:color="auto" w:fill="FFFFFF"/>
        <w:spacing w:after="0"/>
        <w:jc w:val="both"/>
        <w:textAlignment w:val="baseline"/>
        <w:rPr>
          <w:b/>
          <w:color w:val="000000"/>
        </w:rPr>
      </w:pPr>
      <w:r>
        <w:rPr>
          <w:b/>
          <w:color w:val="000000"/>
        </w:rPr>
        <w:t xml:space="preserve">(2021): </w:t>
      </w:r>
      <w:r w:rsidR="00BE52C4">
        <w:rPr>
          <w:b/>
          <w:color w:val="000000"/>
        </w:rPr>
        <w:t>Entre Keynes</w:t>
      </w:r>
      <w:r w:rsidR="00D73A2C">
        <w:rPr>
          <w:b/>
          <w:color w:val="000000"/>
        </w:rPr>
        <w:t>…</w:t>
      </w:r>
      <w:r w:rsidR="00BE52C4">
        <w:rPr>
          <w:b/>
          <w:color w:val="000000"/>
        </w:rPr>
        <w:t xml:space="preserve"> y medianoche</w:t>
      </w:r>
    </w:p>
    <w:p w:rsidR="00BE52C4" w:rsidRDefault="00BE52C4" w:rsidP="009923BC">
      <w:pPr>
        <w:pStyle w:val="paragraph"/>
        <w:shd w:val="clear" w:color="auto" w:fill="FFFFFF"/>
        <w:spacing w:after="0"/>
        <w:jc w:val="both"/>
        <w:textAlignment w:val="baseline"/>
        <w:rPr>
          <w:color w:val="000000"/>
        </w:rPr>
      </w:pPr>
      <w:r>
        <w:rPr>
          <w:color w:val="000000"/>
        </w:rPr>
        <w:t>“</w:t>
      </w:r>
      <w:r w:rsidRPr="00BE52C4">
        <w:rPr>
          <w:color w:val="000000"/>
        </w:rPr>
        <w:t>Cuando los hechos cambian, yo cambio de opinión. Y ¿usted qué hace?”</w:t>
      </w:r>
      <w:r>
        <w:rPr>
          <w:color w:val="000000"/>
        </w:rPr>
        <w:t xml:space="preserve">, respondió el gran economista </w:t>
      </w:r>
      <w:r w:rsidRPr="00BE52C4">
        <w:rPr>
          <w:color w:val="000000"/>
        </w:rPr>
        <w:t>británico John Maynard Keynes cuando en los años de entreguerras y de la Gran Depresión le acusaban de cambiar de opinión sobre la política que seguir. Su criterio moral era que el análisis económico y la acción de los gobiernos debían estar dirigidos por la razón y no por la ideología de partido o los intereses de grupo.</w:t>
      </w:r>
    </w:p>
    <w:p w:rsidR="00BE52C4" w:rsidRDefault="005024B6" w:rsidP="009923BC">
      <w:pPr>
        <w:pStyle w:val="paragraph"/>
        <w:shd w:val="clear" w:color="auto" w:fill="FFFFFF"/>
        <w:spacing w:after="0"/>
        <w:jc w:val="both"/>
        <w:textAlignment w:val="baseline"/>
        <w:rPr>
          <w:color w:val="000000"/>
        </w:rPr>
      </w:pPr>
      <w:r>
        <w:rPr>
          <w:color w:val="000000"/>
        </w:rPr>
        <w:t xml:space="preserve">La larga </w:t>
      </w:r>
      <w:r w:rsidR="00BE52C4">
        <w:rPr>
          <w:color w:val="000000"/>
        </w:rPr>
        <w:t>cita</w:t>
      </w:r>
      <w:r>
        <w:rPr>
          <w:color w:val="000000"/>
        </w:rPr>
        <w:t xml:space="preserve"> del Paper </w:t>
      </w:r>
      <w:r w:rsidR="00D73A2C">
        <w:rPr>
          <w:color w:val="000000"/>
        </w:rPr>
        <w:t>anterior</w:t>
      </w:r>
      <w:r>
        <w:rPr>
          <w:color w:val="000000"/>
        </w:rPr>
        <w:t>, publicado en el año 2007</w:t>
      </w:r>
      <w:r w:rsidR="00D73A2C">
        <w:rPr>
          <w:color w:val="000000"/>
        </w:rPr>
        <w:t xml:space="preserve"> (“como decíamos ayer”…)</w:t>
      </w:r>
      <w:r>
        <w:rPr>
          <w:color w:val="000000"/>
        </w:rPr>
        <w:t>, me sirve para, empleando la frase del Maestro Keynes: “cuando los hechos cambian, yo cambio de opinión”, hacerme, y hacerles, la preg</w:t>
      </w:r>
      <w:r w:rsidR="00566DD3">
        <w:rPr>
          <w:color w:val="000000"/>
        </w:rPr>
        <w:t>unta: Y ¿usted qué hace?... pero</w:t>
      </w:r>
      <w:r>
        <w:rPr>
          <w:color w:val="000000"/>
        </w:rPr>
        <w:t xml:space="preserve"> antes,</w:t>
      </w:r>
      <w:r w:rsidR="00566DD3">
        <w:rPr>
          <w:color w:val="000000"/>
        </w:rPr>
        <w:t xml:space="preserve"> se debería saber</w:t>
      </w:r>
      <w:r>
        <w:rPr>
          <w:color w:val="000000"/>
        </w:rPr>
        <w:t xml:space="preserve"> si ha</w:t>
      </w:r>
      <w:r w:rsidR="00566DD3">
        <w:rPr>
          <w:color w:val="000000"/>
        </w:rPr>
        <w:t>n cambiado los hechos</w:t>
      </w:r>
      <w:r>
        <w:rPr>
          <w:color w:val="000000"/>
        </w:rPr>
        <w:t xml:space="preserve"> (de la narcoeconomía) desde el año 2007</w:t>
      </w:r>
      <w:r w:rsidR="00566DD3">
        <w:rPr>
          <w:color w:val="000000"/>
        </w:rPr>
        <w:t>,</w:t>
      </w:r>
      <w:r>
        <w:rPr>
          <w:color w:val="000000"/>
        </w:rPr>
        <w:t xml:space="preserve"> al año 2021.</w:t>
      </w:r>
    </w:p>
    <w:p w:rsidR="005024B6" w:rsidRDefault="005024B6" w:rsidP="009923BC">
      <w:pPr>
        <w:pStyle w:val="paragraph"/>
        <w:shd w:val="clear" w:color="auto" w:fill="FFFFFF"/>
        <w:spacing w:after="0"/>
        <w:jc w:val="both"/>
        <w:textAlignment w:val="baseline"/>
        <w:rPr>
          <w:color w:val="000000"/>
        </w:rPr>
      </w:pPr>
      <w:r>
        <w:rPr>
          <w:color w:val="000000"/>
        </w:rPr>
        <w:t>¡That is the question!</w:t>
      </w:r>
    </w:p>
    <w:p w:rsidR="00D73A2C" w:rsidRDefault="00D73A2C" w:rsidP="009923BC">
      <w:pPr>
        <w:pStyle w:val="paragraph"/>
        <w:shd w:val="clear" w:color="auto" w:fill="FFFFFF"/>
        <w:spacing w:after="0"/>
        <w:jc w:val="both"/>
        <w:textAlignment w:val="baseline"/>
      </w:pPr>
      <w:r>
        <w:t>Están intentando cambiar el status del cannabis</w:t>
      </w:r>
      <w:r w:rsidRPr="007B13BD">
        <w:t>. De ser considerada una droga prohibida y perseguida, puede pasar a ser una droga legal como el alcohol o el tabaco si las iniciativas en marcha prosperan. Muchos países han aprobado su uso terapéutico y otros se plantean incluso la legalización del uso recreativo.</w:t>
      </w:r>
    </w:p>
    <w:p w:rsidR="00D73A2C" w:rsidRDefault="00D73A2C" w:rsidP="00D73A2C">
      <w:pPr>
        <w:spacing w:line="240" w:lineRule="auto"/>
        <w:jc w:val="both"/>
        <w:rPr>
          <w:rFonts w:ascii="Times New Roman" w:hAnsi="Times New Roman" w:cs="Times New Roman"/>
          <w:sz w:val="24"/>
          <w:szCs w:val="24"/>
        </w:rPr>
      </w:pPr>
      <w:r>
        <w:rPr>
          <w:rFonts w:ascii="Times New Roman" w:hAnsi="Times New Roman" w:cs="Times New Roman"/>
          <w:sz w:val="24"/>
          <w:szCs w:val="24"/>
        </w:rPr>
        <w:t>Q</w:t>
      </w:r>
      <w:r w:rsidRPr="007B13BD">
        <w:rPr>
          <w:rFonts w:ascii="Times New Roman" w:hAnsi="Times New Roman" w:cs="Times New Roman"/>
          <w:sz w:val="24"/>
          <w:szCs w:val="24"/>
        </w:rPr>
        <w:t xml:space="preserve">uienes promueven estos cambios pretenden que la legalización del cannabis sea el primer paso de un nuevo paradigma en la política de drogas. </w:t>
      </w:r>
      <w:r>
        <w:rPr>
          <w:rFonts w:ascii="Times New Roman" w:hAnsi="Times New Roman" w:cs="Times New Roman"/>
          <w:sz w:val="24"/>
          <w:szCs w:val="24"/>
        </w:rPr>
        <w:t>Su intención no es, “supuestamente”</w:t>
      </w:r>
      <w:r w:rsidRPr="007B13BD">
        <w:rPr>
          <w:rFonts w:ascii="Times New Roman" w:hAnsi="Times New Roman" w:cs="Times New Roman"/>
          <w:sz w:val="24"/>
          <w:szCs w:val="24"/>
        </w:rPr>
        <w:t>, favorecer el consumo de sustancias adictivas, sino despojarlo de la criminalidad que comporta su prohibición. La legalización de cannabis sería el primer eslabón.</w:t>
      </w:r>
    </w:p>
    <w:p w:rsidR="00D73A2C" w:rsidRDefault="00D73A2C" w:rsidP="00D73A2C">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El planteamiento tiene cada vez más adeptos, entre ellos</w:t>
      </w:r>
      <w:r>
        <w:rPr>
          <w:rFonts w:ascii="Times New Roman" w:hAnsi="Times New Roman" w:cs="Times New Roman"/>
          <w:sz w:val="24"/>
          <w:szCs w:val="24"/>
        </w:rPr>
        <w:t xml:space="preserve"> algunos</w:t>
      </w:r>
      <w:r w:rsidRPr="007B13BD">
        <w:rPr>
          <w:rFonts w:ascii="Times New Roman" w:hAnsi="Times New Roman" w:cs="Times New Roman"/>
          <w:sz w:val="24"/>
          <w:szCs w:val="24"/>
        </w:rPr>
        <w:t xml:space="preserve"> notables mandatarios de proyección mundial, pero cada vez que se concreta en un país, la propuesta suscita temores. No es fácil calibrar las consecuencias. Las imáge</w:t>
      </w:r>
      <w:r>
        <w:rPr>
          <w:rFonts w:ascii="Times New Roman" w:hAnsi="Times New Roman" w:cs="Times New Roman"/>
          <w:sz w:val="24"/>
          <w:szCs w:val="24"/>
        </w:rPr>
        <w:t>nes de los “</w:t>
      </w:r>
      <w:r w:rsidRPr="007B13BD">
        <w:rPr>
          <w:rFonts w:ascii="Times New Roman" w:hAnsi="Times New Roman" w:cs="Times New Roman"/>
          <w:sz w:val="24"/>
          <w:szCs w:val="24"/>
        </w:rPr>
        <w:t>Cannabis World Con</w:t>
      </w:r>
      <w:r>
        <w:rPr>
          <w:rFonts w:ascii="Times New Roman" w:hAnsi="Times New Roman" w:cs="Times New Roman"/>
          <w:sz w:val="24"/>
          <w:szCs w:val="24"/>
        </w:rPr>
        <w:t xml:space="preserve">gress” </w:t>
      </w:r>
      <w:r>
        <w:rPr>
          <w:rFonts w:ascii="Times New Roman" w:hAnsi="Times New Roman" w:cs="Times New Roman"/>
          <w:sz w:val="24"/>
          <w:szCs w:val="24"/>
        </w:rPr>
        <w:lastRenderedPageBreak/>
        <w:t xml:space="preserve">celebrados en los últimos años, </w:t>
      </w:r>
      <w:r w:rsidRPr="007B13BD">
        <w:rPr>
          <w:rFonts w:ascii="Times New Roman" w:hAnsi="Times New Roman" w:cs="Times New Roman"/>
          <w:sz w:val="24"/>
          <w:szCs w:val="24"/>
        </w:rPr>
        <w:t>donde inversores ávidos de negocio proyectaban ya las mieles de lo que podría r</w:t>
      </w:r>
      <w:r>
        <w:rPr>
          <w:rFonts w:ascii="Times New Roman" w:hAnsi="Times New Roman" w:cs="Times New Roman"/>
          <w:sz w:val="24"/>
          <w:szCs w:val="24"/>
        </w:rPr>
        <w:t xml:space="preserve">eportarles el mercado de millones de </w:t>
      </w:r>
      <w:r w:rsidRPr="007B13BD">
        <w:rPr>
          <w:rFonts w:ascii="Times New Roman" w:hAnsi="Times New Roman" w:cs="Times New Roman"/>
          <w:sz w:val="24"/>
          <w:szCs w:val="24"/>
        </w:rPr>
        <w:t xml:space="preserve">consumidores clandestinos, no resulta tranquilizadora. ¿En qué condiciones debería legalizarse? ¿Qué consecuencias tendría sobre el consumo? De momento, se da la paradoja de que la reivindicación del </w:t>
      </w:r>
      <w:r>
        <w:rPr>
          <w:rFonts w:ascii="Times New Roman" w:hAnsi="Times New Roman" w:cs="Times New Roman"/>
          <w:sz w:val="24"/>
          <w:szCs w:val="24"/>
        </w:rPr>
        <w:t>uso terapéutico de la marihuana</w:t>
      </w:r>
      <w:r w:rsidRPr="007B13BD">
        <w:rPr>
          <w:rFonts w:ascii="Times New Roman" w:hAnsi="Times New Roman" w:cs="Times New Roman"/>
          <w:sz w:val="24"/>
          <w:szCs w:val="24"/>
        </w:rPr>
        <w:t xml:space="preserve"> está teniendo un efecto pernicioso: refuerza la baja percepción de riesgo entre los jóvenes. Si la marihuana es una medicina, no puede ser mala, piensan. Pero el cannabis no es en absoluto una droga inocua. Al contrario, nuevos estudios confirman que la adicción al cannabis causa daños cognitivos y trastornos psicóticos.</w:t>
      </w:r>
    </w:p>
    <w:p w:rsidR="00FA562B" w:rsidRDefault="00FA562B" w:rsidP="00FA562B">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La situación regulatoria es muy cambiante. Mientras se debaten los efectos de una posible l</w:t>
      </w:r>
      <w:r>
        <w:rPr>
          <w:rFonts w:ascii="Times New Roman" w:hAnsi="Times New Roman" w:cs="Times New Roman"/>
          <w:sz w:val="24"/>
          <w:szCs w:val="24"/>
        </w:rPr>
        <w:t>egalización, algunos países</w:t>
      </w:r>
      <w:r w:rsidRPr="007B13BD">
        <w:rPr>
          <w:rFonts w:ascii="Times New Roman" w:hAnsi="Times New Roman" w:cs="Times New Roman"/>
          <w:sz w:val="24"/>
          <w:szCs w:val="24"/>
        </w:rPr>
        <w:t xml:space="preserve"> han optado por un paso intermedio: legalizar su uso con fines terapéuticos. En Europa lo han hecho</w:t>
      </w:r>
      <w:r>
        <w:rPr>
          <w:rFonts w:ascii="Times New Roman" w:hAnsi="Times New Roman" w:cs="Times New Roman"/>
          <w:sz w:val="24"/>
          <w:szCs w:val="24"/>
        </w:rPr>
        <w:t>, entre otros,</w:t>
      </w:r>
      <w:r w:rsidRPr="007B13BD">
        <w:rPr>
          <w:rFonts w:ascii="Times New Roman" w:hAnsi="Times New Roman" w:cs="Times New Roman"/>
          <w:sz w:val="24"/>
          <w:szCs w:val="24"/>
        </w:rPr>
        <w:t xml:space="preserve"> Bélgica, Austria, Italia, Chequia, Polonia, Mace</w:t>
      </w:r>
      <w:r>
        <w:rPr>
          <w:rFonts w:ascii="Times New Roman" w:hAnsi="Times New Roman" w:cs="Times New Roman"/>
          <w:sz w:val="24"/>
          <w:szCs w:val="24"/>
        </w:rPr>
        <w:t xml:space="preserve">donia, Croacia y </w:t>
      </w:r>
      <w:r w:rsidRPr="007B13BD">
        <w:rPr>
          <w:rFonts w:ascii="Times New Roman" w:hAnsi="Times New Roman" w:cs="Times New Roman"/>
          <w:sz w:val="24"/>
          <w:szCs w:val="24"/>
        </w:rPr>
        <w:t xml:space="preserve">Alemania. Pero algunos han ido más allá y han legalizado el cultivo y la venta controlada de cannabis para usos recreativos. Es el </w:t>
      </w:r>
      <w:r>
        <w:rPr>
          <w:rFonts w:ascii="Times New Roman" w:hAnsi="Times New Roman" w:cs="Times New Roman"/>
          <w:sz w:val="24"/>
          <w:szCs w:val="24"/>
        </w:rPr>
        <w:t>caso de Uruguay, que en 2013</w:t>
      </w:r>
      <w:r w:rsidRPr="007B13BD">
        <w:rPr>
          <w:rFonts w:ascii="Times New Roman" w:hAnsi="Times New Roman" w:cs="Times New Roman"/>
          <w:sz w:val="24"/>
          <w:szCs w:val="24"/>
        </w:rPr>
        <w:t xml:space="preserve">, se convirtió en el primer país en legalizar el consumo, producción y venta de marihuana bajo el control de un organismo público que autoriza las plantaciones. Se permite cultivar hasta seis plantas para autoconsumo y comprar hasta 40 gramos mensuales en farmacias. En Estados Unidos, </w:t>
      </w:r>
      <w:r>
        <w:rPr>
          <w:rFonts w:ascii="Times New Roman" w:hAnsi="Times New Roman" w:cs="Times New Roman"/>
          <w:sz w:val="24"/>
          <w:szCs w:val="24"/>
        </w:rPr>
        <w:t>son varios</w:t>
      </w:r>
      <w:r w:rsidRPr="007B13BD">
        <w:rPr>
          <w:rFonts w:ascii="Times New Roman" w:hAnsi="Times New Roman" w:cs="Times New Roman"/>
          <w:sz w:val="24"/>
          <w:szCs w:val="24"/>
        </w:rPr>
        <w:t xml:space="preserve"> los estados que la han legalizado con </w:t>
      </w:r>
      <w:r>
        <w:rPr>
          <w:rFonts w:ascii="Times New Roman" w:hAnsi="Times New Roman" w:cs="Times New Roman"/>
          <w:sz w:val="24"/>
          <w:szCs w:val="24"/>
        </w:rPr>
        <w:t>diferentes fórmulas de control.</w:t>
      </w:r>
    </w:p>
    <w:p w:rsidR="00FA562B" w:rsidRDefault="00FA562B" w:rsidP="00FA562B">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Lo que no parece tener demasiado sentido es que se permita el consumo de cannabis e incluso el uso terapéutico de la planta, y se obligue a los consumidores y a los enfermos a recurrir al mercado ilegal para proveerse. Porque supone seguir alimentando el tráfico ilegal y las mafias que se enriquecen con él.</w:t>
      </w:r>
      <w:r>
        <w:rPr>
          <w:rFonts w:ascii="Times New Roman" w:hAnsi="Times New Roman" w:cs="Times New Roman"/>
          <w:sz w:val="24"/>
          <w:szCs w:val="24"/>
        </w:rPr>
        <w:t xml:space="preserve"> </w:t>
      </w:r>
      <w:r w:rsidRPr="007B13BD">
        <w:rPr>
          <w:rFonts w:ascii="Times New Roman" w:hAnsi="Times New Roman" w:cs="Times New Roman"/>
          <w:sz w:val="24"/>
          <w:szCs w:val="24"/>
        </w:rPr>
        <w:t>Este es el dilema que se le ha planteado a Holanda, que desde 1976 permite la venta y consumo de marihuana en espacios acotados, los coffeeshops, en los que se puede vender hasta 500 gramos diarios de droga, a razón de no más de cinco gramos por consumidor.</w:t>
      </w:r>
      <w:r>
        <w:rPr>
          <w:rFonts w:ascii="Times New Roman" w:hAnsi="Times New Roman" w:cs="Times New Roman"/>
          <w:sz w:val="24"/>
          <w:szCs w:val="24"/>
        </w:rPr>
        <w:t xml:space="preserve"> </w:t>
      </w:r>
      <w:r w:rsidRPr="007B13BD">
        <w:rPr>
          <w:rFonts w:ascii="Times New Roman" w:hAnsi="Times New Roman" w:cs="Times New Roman"/>
          <w:sz w:val="24"/>
          <w:szCs w:val="24"/>
        </w:rPr>
        <w:t>Si se autoriza el consumo, pero se penaliza el cultivo, la única fuente de provisión posible es el mercado ilegal. En los últimos años han proliferado las plantaciones clandestinas.</w:t>
      </w:r>
    </w:p>
    <w:p w:rsidR="00FA562B" w:rsidRDefault="00FA562B" w:rsidP="00FA562B">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 xml:space="preserve">Pero el banco </w:t>
      </w:r>
      <w:r>
        <w:rPr>
          <w:rFonts w:ascii="Times New Roman" w:hAnsi="Times New Roman" w:cs="Times New Roman"/>
          <w:sz w:val="24"/>
          <w:szCs w:val="24"/>
        </w:rPr>
        <w:t>de pruebas por excelencia es EE</w:t>
      </w:r>
      <w:r w:rsidRPr="007B13BD">
        <w:rPr>
          <w:rFonts w:ascii="Times New Roman" w:hAnsi="Times New Roman" w:cs="Times New Roman"/>
          <w:sz w:val="24"/>
          <w:szCs w:val="24"/>
        </w:rPr>
        <w:t xml:space="preserve">UU, donde en 2013 el Gobierno federal anunció que no bloquearía las leyes estatales que habían aprobado el consumo recreativo de la marihuana en pequeñas cantidades. La </w:t>
      </w:r>
      <w:r w:rsidR="00197E87" w:rsidRPr="007B13BD">
        <w:rPr>
          <w:rFonts w:ascii="Times New Roman" w:hAnsi="Times New Roman" w:cs="Times New Roman"/>
          <w:sz w:val="24"/>
          <w:szCs w:val="24"/>
        </w:rPr>
        <w:t>Administración</w:t>
      </w:r>
      <w:r w:rsidRPr="007B13BD">
        <w:rPr>
          <w:rFonts w:ascii="Times New Roman" w:hAnsi="Times New Roman" w:cs="Times New Roman"/>
          <w:sz w:val="24"/>
          <w:szCs w:val="24"/>
        </w:rPr>
        <w:t xml:space="preserve"> Ob</w:t>
      </w:r>
      <w:r>
        <w:rPr>
          <w:rFonts w:ascii="Times New Roman" w:hAnsi="Times New Roman" w:cs="Times New Roman"/>
          <w:sz w:val="24"/>
          <w:szCs w:val="24"/>
        </w:rPr>
        <w:t xml:space="preserve">ama dio así cobertura a la decisión </w:t>
      </w:r>
      <w:r w:rsidRPr="007B13BD">
        <w:rPr>
          <w:rFonts w:ascii="Times New Roman" w:hAnsi="Times New Roman" w:cs="Times New Roman"/>
          <w:sz w:val="24"/>
          <w:szCs w:val="24"/>
        </w:rPr>
        <w:t xml:space="preserve">adoptada por los estados </w:t>
      </w:r>
      <w:r>
        <w:rPr>
          <w:rFonts w:ascii="Times New Roman" w:hAnsi="Times New Roman" w:cs="Times New Roman"/>
          <w:sz w:val="24"/>
          <w:szCs w:val="24"/>
        </w:rPr>
        <w:t>de Washington y Colorado y abrió</w:t>
      </w:r>
      <w:r w:rsidRPr="007B13BD">
        <w:rPr>
          <w:rFonts w:ascii="Times New Roman" w:hAnsi="Times New Roman" w:cs="Times New Roman"/>
          <w:sz w:val="24"/>
          <w:szCs w:val="24"/>
        </w:rPr>
        <w:t xml:space="preserve"> la puerta a que otros lo hicieran también, como así ha sido. Les han seguido Alaska, Oregón, California, Massachusetts, Nevada y Washington. </w:t>
      </w:r>
    </w:p>
    <w:p w:rsidR="00FA562B" w:rsidRDefault="00FA562B" w:rsidP="00FA562B">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Un estu</w:t>
      </w:r>
      <w:r>
        <w:rPr>
          <w:rFonts w:ascii="Times New Roman" w:hAnsi="Times New Roman" w:cs="Times New Roman"/>
          <w:sz w:val="24"/>
          <w:szCs w:val="24"/>
        </w:rPr>
        <w:t xml:space="preserve">dio epidemiológico </w:t>
      </w:r>
      <w:r w:rsidRPr="007B13BD">
        <w:rPr>
          <w:rFonts w:ascii="Times New Roman" w:hAnsi="Times New Roman" w:cs="Times New Roman"/>
          <w:sz w:val="24"/>
          <w:szCs w:val="24"/>
        </w:rPr>
        <w:t>publica</w:t>
      </w:r>
      <w:r>
        <w:rPr>
          <w:rFonts w:ascii="Times New Roman" w:hAnsi="Times New Roman" w:cs="Times New Roman"/>
          <w:sz w:val="24"/>
          <w:szCs w:val="24"/>
        </w:rPr>
        <w:t>do</w:t>
      </w:r>
      <w:r w:rsidRPr="007B13BD">
        <w:rPr>
          <w:rFonts w:ascii="Times New Roman" w:hAnsi="Times New Roman" w:cs="Times New Roman"/>
          <w:sz w:val="24"/>
          <w:szCs w:val="24"/>
        </w:rPr>
        <w:t xml:space="preserve"> en la revista JAMA Psychiatry</w:t>
      </w:r>
      <w:r>
        <w:rPr>
          <w:rFonts w:ascii="Times New Roman" w:hAnsi="Times New Roman" w:cs="Times New Roman"/>
          <w:sz w:val="24"/>
          <w:szCs w:val="24"/>
        </w:rPr>
        <w:t xml:space="preserve"> (2017)</w:t>
      </w:r>
      <w:r w:rsidRPr="007B13BD">
        <w:rPr>
          <w:rFonts w:ascii="Times New Roman" w:hAnsi="Times New Roman" w:cs="Times New Roman"/>
          <w:sz w:val="24"/>
          <w:szCs w:val="24"/>
        </w:rPr>
        <w:t xml:space="preserve"> observa que en los estados en los que se ha regulado el uso terapéutico, que suman el 34% de la población, el consumo ilegal recreativo ha aumentado también y en mayor proporción que en el resto de los estados. El estudio compara datos de 1991, 2005 y 2013. En ese periodo el consumo de cannabis ha aumentado una media del 3,6% en los estados que permiten algún tipo de acceso legal, frente al 2,2% en los que no. En el caso de California, el aumento ha sido del 5,3% y en el de Colorado del 7%. Este mayor aumento del consumo ilegal no se explica tanto por la disponibilidad, que es alta en todos los casos, como por la disminución de la percepción de riesgo. Y a ello contribuye sin duda la propaganda de la dimensi</w:t>
      </w:r>
      <w:r>
        <w:rPr>
          <w:rFonts w:ascii="Times New Roman" w:hAnsi="Times New Roman" w:cs="Times New Roman"/>
          <w:sz w:val="24"/>
          <w:szCs w:val="24"/>
        </w:rPr>
        <w:t>ón terapéutica.</w:t>
      </w:r>
    </w:p>
    <w:p w:rsidR="00A00374" w:rsidRDefault="00A00374" w:rsidP="00FA562B">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El peligro que los expertos en adicciones observan en una eventual legalización del consumo recreativo es que el cannabis llegue a tener la tolerancia y aceptación social que tienen las dos drogas legales, el alcohol y el tabaco.</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El investigador Rafael Maldona</w:t>
      </w:r>
      <w:r>
        <w:rPr>
          <w:rFonts w:ascii="Times New Roman" w:hAnsi="Times New Roman" w:cs="Times New Roman"/>
          <w:sz w:val="24"/>
          <w:szCs w:val="24"/>
        </w:rPr>
        <w:t xml:space="preserve">do, </w:t>
      </w:r>
      <w:r w:rsidRPr="007B13BD">
        <w:rPr>
          <w:rFonts w:ascii="Times New Roman" w:hAnsi="Times New Roman" w:cs="Times New Roman"/>
          <w:sz w:val="24"/>
          <w:szCs w:val="24"/>
        </w:rPr>
        <w:t>uno de los referentes mundiales en el estudio de los mecanismos neurológicos de la adicción, alerta</w:t>
      </w:r>
      <w:r>
        <w:rPr>
          <w:rFonts w:ascii="Times New Roman" w:hAnsi="Times New Roman" w:cs="Times New Roman"/>
          <w:sz w:val="24"/>
          <w:szCs w:val="24"/>
        </w:rPr>
        <w:t>ba</w:t>
      </w:r>
      <w:r w:rsidRPr="007B13BD">
        <w:rPr>
          <w:rFonts w:ascii="Times New Roman" w:hAnsi="Times New Roman" w:cs="Times New Roman"/>
          <w:sz w:val="24"/>
          <w:szCs w:val="24"/>
        </w:rPr>
        <w:t xml:space="preserve"> sobre la confusión entre uso recreativo y </w:t>
      </w:r>
      <w:r w:rsidRPr="007B13BD">
        <w:rPr>
          <w:rFonts w:ascii="Times New Roman" w:hAnsi="Times New Roman" w:cs="Times New Roman"/>
          <w:sz w:val="24"/>
          <w:szCs w:val="24"/>
        </w:rPr>
        <w:lastRenderedPageBreak/>
        <w:t>utilidad terapéutica. Como todas las drogas, el cannabis puede tener un uso médico. También la morfina, argumenta</w:t>
      </w:r>
      <w:r>
        <w:rPr>
          <w:rFonts w:ascii="Times New Roman" w:hAnsi="Times New Roman" w:cs="Times New Roman"/>
          <w:sz w:val="24"/>
          <w:szCs w:val="24"/>
        </w:rPr>
        <w:t>ba</w:t>
      </w:r>
      <w:r w:rsidRPr="007B13BD">
        <w:rPr>
          <w:rFonts w:ascii="Times New Roman" w:hAnsi="Times New Roman" w:cs="Times New Roman"/>
          <w:sz w:val="24"/>
          <w:szCs w:val="24"/>
        </w:rPr>
        <w:t xml:space="preserve">, es un excelente remedio para tratar el dolor en los procesos terminales de cáncer, pero eso no lleva a minimizar el riesgo de la heroína, que es una droga extremadamente peligrosa. ¿Por qué con el cannabis es distinto? “Porque existe la creencia de que no es peligroso. Pero el cannabis provoca adicción y la adicción es una enfermedad crónica que se caracteriza precisamente por la pérdida </w:t>
      </w:r>
      <w:r>
        <w:rPr>
          <w:rFonts w:ascii="Times New Roman" w:hAnsi="Times New Roman" w:cs="Times New Roman"/>
          <w:sz w:val="24"/>
          <w:szCs w:val="24"/>
        </w:rPr>
        <w:t>de control del comportamiento”.</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Como ocurre con cualquier droga, empezar a consumir cannabis es como apretar el gatillo de una ruleta rusa. Si tantas veces disparas, al final sale la bala. El riesgo de adicción es muy elevado, y una vez iniciada, el consumidor pierde el control. Se convierte en un enfermo crónico de por vida, y si se rehabilita, pero vuelve a consumir, recae. El 80% de las solicitudes de primer tratamiento en el Proyecto Hombre</w:t>
      </w:r>
      <w:r>
        <w:rPr>
          <w:rFonts w:ascii="Times New Roman" w:hAnsi="Times New Roman" w:cs="Times New Roman"/>
          <w:sz w:val="24"/>
          <w:szCs w:val="24"/>
        </w:rPr>
        <w:t xml:space="preserve"> (España - 2017)</w:t>
      </w:r>
      <w:r w:rsidRPr="007B13BD">
        <w:rPr>
          <w:rFonts w:ascii="Times New Roman" w:hAnsi="Times New Roman" w:cs="Times New Roman"/>
          <w:sz w:val="24"/>
          <w:szCs w:val="24"/>
        </w:rPr>
        <w:t xml:space="preserve"> entre los menores de 23 años es por consumo de cannabis. Los efectos son especialmente graves en el cerebro adolescente. La psicóloga Marta Berenguer advierte que cuanto antes se inician en el consumo, más severos son los trastornos psiquiátricos. Ella también ha observado que el uso medicinal ha reforzado la idea de que no es una droga peligrosa. “Incluso piensan que es una droga más sana y más n</w:t>
      </w:r>
      <w:r>
        <w:rPr>
          <w:rFonts w:ascii="Times New Roman" w:hAnsi="Times New Roman" w:cs="Times New Roman"/>
          <w:sz w:val="24"/>
          <w:szCs w:val="24"/>
        </w:rPr>
        <w:t>atural que el tabaco”, explica.</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Numerosos estudios han demostrado que el consumo abusivo o prolongado de cannabis provoca pérdidas cognitivas y trastornos de tipo psicótico. La memoria es la primera afectada. “La marihuana activa el sistema endocanabinoide del organismo, que tiene la maravillosa propiedad de hacernos olvidar todos aquellos estímulos que tienen un efecto negativo sobre nuestras emociones”, explica Maldonado. “Casi todos recordamos la infancia como una época feliz, pero a los cinco años teníamos problemas y angustias, igual que ahora. Logramos el equilibrio emocional gracias a que olvidamos todo aquello que es negativo y no es necesario para la supervivencia. Pero si invadimos nuestro cerebro de una sustancia externa que activa este sistema, lo que provocamos es un efecto de amnesia, de pérdida general de la memoria. Mientras la sustancia está en el organismo, el adicto tiene muchas dificultades para acordarse de las cosas. Eso afecta gravemente al rendimiento cognitivo, tanto profesional como académico”.</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Pero el efecto más grave es que actúa como desencadenante de trastornos psicóticos. Un estudio publicado en la revista Lancet en 2007 demostró que el cannabis no era en absoluto una droga blanda. Tras analizar 35 investigaciones llevadas a cabo hasta ese momento sobre los efectos psiquiátricos, concluía que consumir cannabis con frecuencia aumenta un 40% las posibilidades de tener un trastorno psicótico. En el caso de quienes abusan de la droga, el riesgo se dobla. La psicosis se caracteriza por una desconexión de la realidad con ideas, pensamientos o percepciones delirantes. Los afectados por este trastorno oyen voces, creen que les persiguen o que alguien controla su pensamiento, e interpretan de forma totalmente errónea los datos d</w:t>
      </w:r>
      <w:r>
        <w:rPr>
          <w:rFonts w:ascii="Times New Roman" w:hAnsi="Times New Roman" w:cs="Times New Roman"/>
          <w:sz w:val="24"/>
          <w:szCs w:val="24"/>
        </w:rPr>
        <w:t>e la realidad.</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El cannabis tiene también un efecto sedante, que reduce la capacidad de concentración, y provoca desinhibición, lo que puede llevar por ejemplo, a tener relaciones sexuales sin protección. Los efectos del cannabis están en el origen de muchos accidentes de tráfico por el efecto sedación, la alteración de la coordinación motora y la disminución de la capacidad de reacción, especialmente si se mezcla con alcohol. Sabemos el problema que representan el alcohol y el trabajo. Si introducimos una tercera droga legal, hemos de analizar cuáles van a ser las consecuencias, sostiene Maldonado: “La criminalización por supuesto no resuelve el problema, pero la li</w:t>
      </w:r>
      <w:r>
        <w:rPr>
          <w:rFonts w:ascii="Times New Roman" w:hAnsi="Times New Roman" w:cs="Times New Roman"/>
          <w:sz w:val="24"/>
          <w:szCs w:val="24"/>
        </w:rPr>
        <w:t>beralización sin más, tampoco”.</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lastRenderedPageBreak/>
        <w:t>Los defensores de la legalización, como el Grupo de Estudio de Políticas sobre el Cannabis (GEPCA) no niegan los problemas que genera la adicción, pero abogan por una política de reducción de daños: siempre es mejor afrontar solo los problemas derivados de la enfermedad, que tener que lidiar además con la criminalidad asociada al tráfico ilegal. El precio de la droga obliga muchas veces a los adictos a delinquir o a convertirse ellos mismos en camellos para poder suministrarse. Con la legalización seguiría habiendo enfermos, dicen, pero se evitarían los daños adicionales que comporta la existencia d</w:t>
      </w:r>
      <w:r>
        <w:rPr>
          <w:rFonts w:ascii="Times New Roman" w:hAnsi="Times New Roman" w:cs="Times New Roman"/>
          <w:sz w:val="24"/>
          <w:szCs w:val="24"/>
        </w:rPr>
        <w:t>el tráfico ilegal y sus mafias.</w:t>
      </w:r>
    </w:p>
    <w:p w:rsidR="00A00374" w:rsidRPr="007B13BD"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En el documento en favor de la legalización que este colectivo acaba de publicar, Federico Mayor Zaragoza, exdirector general de la Unesco, sostiene que “corresponde a los científicos considerar todos los aspectos y dimensiones del consumo de marihuana, para asegurar un uso adecuado y supervisado. Solo así, se logrará que los traficantes dejen de serlo y que los paraísos fiscales dejen de colmarse con los desorbitados fondos que proceden de una de las actividades que más dolor, abatimiento y d</w:t>
      </w:r>
      <w:r>
        <w:rPr>
          <w:rFonts w:ascii="Times New Roman" w:hAnsi="Times New Roman" w:cs="Times New Roman"/>
          <w:sz w:val="24"/>
          <w:szCs w:val="24"/>
        </w:rPr>
        <w:t>esolación humana proporcionan”.</w:t>
      </w:r>
    </w:p>
    <w:p w:rsidR="00A00374" w:rsidRDefault="00A00374" w:rsidP="00A00374">
      <w:pPr>
        <w:spacing w:line="240" w:lineRule="auto"/>
        <w:jc w:val="both"/>
        <w:rPr>
          <w:rFonts w:ascii="Times New Roman" w:hAnsi="Times New Roman" w:cs="Times New Roman"/>
          <w:sz w:val="24"/>
          <w:szCs w:val="24"/>
        </w:rPr>
      </w:pPr>
      <w:r w:rsidRPr="007B13BD">
        <w:rPr>
          <w:rFonts w:ascii="Times New Roman" w:hAnsi="Times New Roman" w:cs="Times New Roman"/>
          <w:sz w:val="24"/>
          <w:szCs w:val="24"/>
        </w:rPr>
        <w:t>Es evidente que las actuales políticas criminalizadoras han fracasado. No han reducido el consumo y generan altos niveles de violencia y corrupción. El narcotráfico tiene efectos devastadores sobre las instituciones públicas, hasta el punto de que en algunos países llega a poner en jaque al propio Estado. La batalla contra el narcotráfico absorbe ingentes cantidades de recursos para acabar fracasando. La cuestión es cómo construir un nuevo modelo que no aumente el consumo ni genere nuevos problemas. Hay consenso en la necesidad de revisar el enfoque, pero cada paso debe calibrarse con el máximo rigor.</w:t>
      </w:r>
    </w:p>
    <w:p w:rsidR="00A00374" w:rsidRDefault="00A00374" w:rsidP="00A003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7B13BD">
        <w:rPr>
          <w:rFonts w:ascii="Times New Roman" w:hAnsi="Times New Roman" w:cs="Times New Roman"/>
          <w:sz w:val="24"/>
          <w:szCs w:val="24"/>
          <w:u w:val="single"/>
        </w:rPr>
        <w:t>El reto de legalizar el cannabis</w:t>
      </w:r>
      <w:r>
        <w:rPr>
          <w:rFonts w:ascii="Times New Roman" w:hAnsi="Times New Roman" w:cs="Times New Roman"/>
          <w:sz w:val="24"/>
          <w:szCs w:val="24"/>
        </w:rPr>
        <w:t xml:space="preserve"> (</w:t>
      </w:r>
      <w:r w:rsidRPr="007B13BD">
        <w:rPr>
          <w:rFonts w:ascii="Times New Roman" w:hAnsi="Times New Roman" w:cs="Times New Roman"/>
          <w:sz w:val="24"/>
          <w:szCs w:val="24"/>
        </w:rPr>
        <w:t>M</w:t>
      </w:r>
      <w:r>
        <w:rPr>
          <w:rFonts w:ascii="Times New Roman" w:hAnsi="Times New Roman" w:cs="Times New Roman"/>
          <w:sz w:val="24"/>
          <w:szCs w:val="24"/>
        </w:rPr>
        <w:t xml:space="preserve">ilagros Pérez Oliva - El País - </w:t>
      </w:r>
      <w:r w:rsidRPr="007B13BD">
        <w:rPr>
          <w:rFonts w:ascii="Times New Roman" w:hAnsi="Times New Roman" w:cs="Times New Roman"/>
          <w:b/>
          <w:sz w:val="24"/>
          <w:szCs w:val="24"/>
        </w:rPr>
        <w:t>8/7/17</w:t>
      </w:r>
      <w:r>
        <w:rPr>
          <w:rFonts w:ascii="Times New Roman" w:hAnsi="Times New Roman" w:cs="Times New Roman"/>
          <w:sz w:val="24"/>
          <w:szCs w:val="24"/>
        </w:rPr>
        <w:t>)</w:t>
      </w:r>
    </w:p>
    <w:p w:rsidR="00A00374" w:rsidRDefault="00EB63EE" w:rsidP="00EB63EE">
      <w:pPr>
        <w:spacing w:line="240" w:lineRule="auto"/>
        <w:jc w:val="both"/>
        <w:rPr>
          <w:rFonts w:ascii="Times New Roman" w:hAnsi="Times New Roman" w:cs="Times New Roman"/>
          <w:b/>
          <w:sz w:val="24"/>
          <w:szCs w:val="24"/>
        </w:rPr>
      </w:pPr>
      <w:r w:rsidRPr="00EB63EE">
        <w:rPr>
          <w:rFonts w:ascii="Times New Roman" w:hAnsi="Times New Roman" w:cs="Times New Roman"/>
          <w:b/>
          <w:sz w:val="24"/>
          <w:szCs w:val="24"/>
        </w:rPr>
        <w:t xml:space="preserve">El estado natural </w:t>
      </w:r>
      <w:r>
        <w:rPr>
          <w:rFonts w:ascii="Times New Roman" w:hAnsi="Times New Roman" w:cs="Times New Roman"/>
          <w:b/>
          <w:sz w:val="24"/>
          <w:szCs w:val="24"/>
        </w:rPr>
        <w:t>de las cosas</w:t>
      </w:r>
      <w:r w:rsidR="0059109C">
        <w:rPr>
          <w:rFonts w:ascii="Times New Roman" w:hAnsi="Times New Roman" w:cs="Times New Roman"/>
          <w:b/>
          <w:sz w:val="24"/>
          <w:szCs w:val="24"/>
        </w:rPr>
        <w:t>,</w:t>
      </w:r>
      <w:r>
        <w:rPr>
          <w:rFonts w:ascii="Times New Roman" w:hAnsi="Times New Roman" w:cs="Times New Roman"/>
          <w:b/>
          <w:sz w:val="24"/>
          <w:szCs w:val="24"/>
        </w:rPr>
        <w:t xml:space="preserve"> de las que nadie parece querer</w:t>
      </w:r>
      <w:r w:rsidRPr="00EB63EE">
        <w:rPr>
          <w:rFonts w:ascii="Times New Roman" w:hAnsi="Times New Roman" w:cs="Times New Roman"/>
          <w:b/>
          <w:sz w:val="24"/>
          <w:szCs w:val="24"/>
        </w:rPr>
        <w:t xml:space="preserve"> enterar</w:t>
      </w:r>
      <w:r>
        <w:rPr>
          <w:rFonts w:ascii="Times New Roman" w:hAnsi="Times New Roman" w:cs="Times New Roman"/>
          <w:b/>
          <w:sz w:val="24"/>
          <w:szCs w:val="24"/>
        </w:rPr>
        <w:t>se</w:t>
      </w:r>
    </w:p>
    <w:p w:rsidR="00EB63EE" w:rsidRPr="00EB63EE" w:rsidRDefault="00EB63EE" w:rsidP="00EB63E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63EE">
        <w:rPr>
          <w:rFonts w:ascii="Times New Roman" w:hAnsi="Times New Roman" w:cs="Times New Roman"/>
          <w:sz w:val="24"/>
          <w:szCs w:val="24"/>
          <w:u w:val="single"/>
        </w:rPr>
        <w:t>4 lecciones de Suiza sobre el combate a las drogas</w:t>
      </w:r>
      <w:r>
        <w:rPr>
          <w:rFonts w:ascii="Times New Roman" w:hAnsi="Times New Roman" w:cs="Times New Roman"/>
          <w:sz w:val="24"/>
          <w:szCs w:val="24"/>
        </w:rPr>
        <w:t xml:space="preserve"> (Forbes - </w:t>
      </w:r>
      <w:r w:rsidRPr="00EB63EE">
        <w:rPr>
          <w:rFonts w:ascii="Times New Roman" w:hAnsi="Times New Roman" w:cs="Times New Roman"/>
          <w:b/>
          <w:sz w:val="24"/>
          <w:szCs w:val="24"/>
        </w:rPr>
        <w:t>16/10/2015</w:t>
      </w:r>
      <w:r>
        <w:rPr>
          <w:rFonts w:ascii="Times New Roman" w:hAnsi="Times New Roman" w:cs="Times New Roman"/>
          <w:sz w:val="24"/>
          <w:szCs w:val="24"/>
        </w:rPr>
        <w:t>)</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Ruth Dreifuss, ex presidenta de Suiza y crítica de la militarización de la guerra contra las drogas, habla sobre cómo la confederación helvética cambió el esquema para tratar el problema desde un enfoque de salud pública. ¿Una lección que México debe aprender?</w:t>
      </w:r>
    </w:p>
    <w:p w:rsidR="00EB63EE" w:rsidRPr="00EB63EE" w:rsidRDefault="00010784" w:rsidP="00EB63EE">
      <w:pPr>
        <w:spacing w:line="240" w:lineRule="auto"/>
        <w:jc w:val="both"/>
        <w:rPr>
          <w:rFonts w:ascii="Times New Roman" w:hAnsi="Times New Roman" w:cs="Times New Roman"/>
          <w:sz w:val="24"/>
          <w:szCs w:val="24"/>
        </w:rPr>
      </w:pPr>
      <w:r>
        <w:rPr>
          <w:rFonts w:ascii="Times New Roman" w:hAnsi="Times New Roman" w:cs="Times New Roman"/>
          <w:sz w:val="24"/>
          <w:szCs w:val="24"/>
        </w:rPr>
        <w:t>Ginebra</w:t>
      </w:r>
      <w:r w:rsidR="00EB63EE" w:rsidRPr="00EB63EE">
        <w:rPr>
          <w:rFonts w:ascii="Times New Roman" w:hAnsi="Times New Roman" w:cs="Times New Roman"/>
          <w:sz w:val="24"/>
          <w:szCs w:val="24"/>
        </w:rPr>
        <w:t xml:space="preserve">.- Suiza, uno de los países con el Producto Interno Bruto (PIB) per cápita y la calidad de vida más altos del mundo, atravesó por una crisis de salud en las décadas de los ochenta y noventa </w:t>
      </w:r>
      <w:r w:rsidR="00EB63EE">
        <w:rPr>
          <w:rFonts w:ascii="Times New Roman" w:hAnsi="Times New Roman" w:cs="Times New Roman"/>
          <w:sz w:val="24"/>
          <w:szCs w:val="24"/>
        </w:rPr>
        <w:t>a causa de la drogadicción.</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 xml:space="preserve">El parque Platzpitz de </w:t>
      </w:r>
      <w:r w:rsidR="00B50187" w:rsidRPr="00EB63EE">
        <w:rPr>
          <w:rFonts w:ascii="Times New Roman" w:hAnsi="Times New Roman" w:cs="Times New Roman"/>
          <w:sz w:val="24"/>
          <w:szCs w:val="24"/>
        </w:rPr>
        <w:t>Zú</w:t>
      </w:r>
      <w:r w:rsidR="00B50187">
        <w:rPr>
          <w:rFonts w:ascii="Times New Roman" w:hAnsi="Times New Roman" w:cs="Times New Roman"/>
          <w:sz w:val="24"/>
          <w:szCs w:val="24"/>
        </w:rPr>
        <w:t>rich</w:t>
      </w:r>
      <w:r w:rsidR="00010784">
        <w:rPr>
          <w:rFonts w:ascii="Times New Roman" w:hAnsi="Times New Roman" w:cs="Times New Roman"/>
          <w:sz w:val="24"/>
          <w:szCs w:val="24"/>
        </w:rPr>
        <w:t>, también conocido como el “Needle Park”</w:t>
      </w:r>
      <w:r w:rsidRPr="00EB63EE">
        <w:rPr>
          <w:rFonts w:ascii="Times New Roman" w:hAnsi="Times New Roman" w:cs="Times New Roman"/>
          <w:sz w:val="24"/>
          <w:szCs w:val="24"/>
        </w:rPr>
        <w:t>, fue tristemente célebre por ser el centro de reunión de personas para inyectarse heroína en condiciones insalubres, y fue tan grande su fama que adictos de varias partes de Europa acudían al lugar a inyectarse. Los índices de criminalidad y de infecciones por VIH se incrementaron de tal forma que supusieron un estado de emergencia para la so</w:t>
      </w:r>
      <w:r>
        <w:rPr>
          <w:rFonts w:ascii="Times New Roman" w:hAnsi="Times New Roman" w:cs="Times New Roman"/>
          <w:sz w:val="24"/>
          <w:szCs w:val="24"/>
        </w:rPr>
        <w:t>ciedad y el gobierno helvético.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Hoy, lo que pasaba en ese parque es historia. Suiza fue uno de los países pioneros en tratar el problema de las drogas desde un enfoque de salud pública. Ruth Dreifuss, ex presidenta y miembro del consejo federal de Suiza, fue una de las artífices del cambio de política contra las drogas.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 xml:space="preserve">Después de constatar el fracaso de la política de prohibición, Dreifuss obtuvo un consenso político a fin que saliera adelante un referéndum para tratar al adicto como un enfermo y no como un delincuente, y que pudiera recibir atención médica, agujas esterilizadas para aplicarse sus dosis y </w:t>
      </w:r>
      <w:r>
        <w:rPr>
          <w:rFonts w:ascii="Times New Roman" w:hAnsi="Times New Roman" w:cs="Times New Roman"/>
          <w:sz w:val="24"/>
          <w:szCs w:val="24"/>
        </w:rPr>
        <w:t>tratamiento contra la adicción.</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lastRenderedPageBreak/>
        <w:t>“En Suiza, lo que hemos hecho no es malo: ha permitido salvar vidas, reintegrar personas a la sociedad. Estamos en contacto con más de 90% de la población que consume droga de un modo u otro. Vivimos en una contradicción: podemos ofrecer a la gente venir con droga que ha comprado en el mercado negro, que es un delito, y le invitamos a consumir en un local seguro con médicos y enfermeras”, admitió Ruth Drei</w:t>
      </w:r>
      <w:r>
        <w:rPr>
          <w:rFonts w:ascii="Times New Roman" w:hAnsi="Times New Roman" w:cs="Times New Roman"/>
          <w:sz w:val="24"/>
          <w:szCs w:val="24"/>
        </w:rPr>
        <w:t>fuss al explicar esta política.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Pero esta contradicción puede ser un mal menor si se compara con los resultados que ha deja</w:t>
      </w:r>
      <w:r>
        <w:rPr>
          <w:rFonts w:ascii="Times New Roman" w:hAnsi="Times New Roman" w:cs="Times New Roman"/>
          <w:sz w:val="24"/>
          <w:szCs w:val="24"/>
        </w:rPr>
        <w:t>do la política prohibicionista.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“Se puede vivir en la contradicción, pero es loco pensar que la prohibición es mejor que un control del mercado (de las drogas) por parte del Estado”, dijo Dreifuss en una reunión con periodistas el p</w:t>
      </w:r>
      <w:r>
        <w:rPr>
          <w:rFonts w:ascii="Times New Roman" w:hAnsi="Times New Roman" w:cs="Times New Roman"/>
          <w:sz w:val="24"/>
          <w:szCs w:val="24"/>
        </w:rPr>
        <w:t>asado 9 de octubre, en Ginebra.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Durante la charla de más de hora y media de duración, habló sobre los temas a tratar en la próxima reunión de las Naciones Unidas sobre el Control de Drogas (UNGASS) en abril de 2016, la política de los ‘cuatro pilares’ en Suiza, y la guerra contra el narcotráfico en México y sus resultados.</w:t>
      </w:r>
    </w:p>
    <w:p w:rsidR="00EB63EE" w:rsidRPr="00EB63EE" w:rsidRDefault="00EB63EE" w:rsidP="00EB63EE">
      <w:pPr>
        <w:spacing w:line="240" w:lineRule="auto"/>
        <w:jc w:val="both"/>
        <w:rPr>
          <w:rFonts w:ascii="Times New Roman" w:hAnsi="Times New Roman" w:cs="Times New Roman"/>
          <w:sz w:val="24"/>
          <w:szCs w:val="24"/>
        </w:rPr>
      </w:pPr>
      <w:r>
        <w:rPr>
          <w:rFonts w:ascii="Times New Roman" w:hAnsi="Times New Roman" w:cs="Times New Roman"/>
          <w:sz w:val="24"/>
          <w:szCs w:val="24"/>
        </w:rPr>
        <w:t>Cambio de política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Ruth Dreifuss (San Galo, 9 de enero de 1940) dijo que más países están conscientes del cambio de política sobre las drogas ha</w:t>
      </w:r>
      <w:r>
        <w:rPr>
          <w:rFonts w:ascii="Times New Roman" w:hAnsi="Times New Roman" w:cs="Times New Roman"/>
          <w:sz w:val="24"/>
          <w:szCs w:val="24"/>
        </w:rPr>
        <w:t>cia un enfoque menos represivo.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“Me parece que los países latinoamericanos han empujado un deseo muy fuerte de cambio, pero hasta ahora ha sido muy difícil saber qué tipo de cambio. Esta vez es un poco más claro porque ahora hay una posición en común de los Estados americanos, de la Organización de Estados Americanos (OEA), que fue aceptada en el norte del hemisferio y que pide un acento más fuerte sobre el aspec</w:t>
      </w:r>
      <w:r>
        <w:rPr>
          <w:rFonts w:ascii="Times New Roman" w:hAnsi="Times New Roman" w:cs="Times New Roman"/>
          <w:sz w:val="24"/>
          <w:szCs w:val="24"/>
        </w:rPr>
        <w:t>to salud e integración social.”</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Sobre Estados Unidos, que en el pasado ha dictado la política de combate a las drogas sobre Latinoamérica, Dreifuss consideró que la política de represión está cambiando, y crece el apoyo de demócratas y republicanos para una reforma al sistema judicial, pues entre 20 y 25% de la población encarcelada en el mundo est</w:t>
      </w:r>
      <w:r>
        <w:rPr>
          <w:rFonts w:ascii="Times New Roman" w:hAnsi="Times New Roman" w:cs="Times New Roman"/>
          <w:sz w:val="24"/>
          <w:szCs w:val="24"/>
        </w:rPr>
        <w:t>á en prisiones estadounidenses.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A juzgar por la ex presidenta de Suiza, los principales puntos en el cambio de política deben ser el fin de la militarización de la guerra contra las drogas, una proporcionalidad del castigo, descriminalizar el consumo, además de castigos bajos con posibil</w:t>
      </w:r>
      <w:r w:rsidR="00010784">
        <w:rPr>
          <w:rFonts w:ascii="Times New Roman" w:hAnsi="Times New Roman" w:cs="Times New Roman"/>
          <w:sz w:val="24"/>
          <w:szCs w:val="24"/>
        </w:rPr>
        <w:t>idad de reintegración para los “pequeños obreros” del sistema criminal: las “mulas”, los “dealers”</w:t>
      </w:r>
      <w:r w:rsidRPr="00EB63EE">
        <w:rPr>
          <w:rFonts w:ascii="Times New Roman" w:hAnsi="Times New Roman" w:cs="Times New Roman"/>
          <w:sz w:val="24"/>
          <w:szCs w:val="24"/>
        </w:rPr>
        <w:t xml:space="preserve"> y la gente que trabaja en la par</w:t>
      </w:r>
      <w:r>
        <w:rPr>
          <w:rFonts w:ascii="Times New Roman" w:hAnsi="Times New Roman" w:cs="Times New Roman"/>
          <w:sz w:val="24"/>
          <w:szCs w:val="24"/>
        </w:rPr>
        <w:t>te no violenta de este sistema.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Pero Dreifuss, integrante de la Comisión Global de Políticas de Drogas, en la que también está el ex presidente de México, Ernesto Zedillo, no espera muchos cambios en la próxima reunión de UNG</w:t>
      </w:r>
      <w:r w:rsidR="00010784">
        <w:rPr>
          <w:rFonts w:ascii="Times New Roman" w:hAnsi="Times New Roman" w:cs="Times New Roman"/>
          <w:sz w:val="24"/>
          <w:szCs w:val="24"/>
        </w:rPr>
        <w:t>ASS en abril. “Acabar con esta “ilusión”</w:t>
      </w:r>
      <w:r w:rsidRPr="00EB63EE">
        <w:rPr>
          <w:rFonts w:ascii="Times New Roman" w:hAnsi="Times New Roman" w:cs="Times New Roman"/>
          <w:sz w:val="24"/>
          <w:szCs w:val="24"/>
        </w:rPr>
        <w:t xml:space="preserve"> y ver que la política (de prohibición) no ha realizado los objetivos trazados ya sería un paso muy importante</w:t>
      </w:r>
      <w:r w:rsidR="00010784">
        <w:rPr>
          <w:rFonts w:ascii="Times New Roman" w:hAnsi="Times New Roman" w:cs="Times New Roman"/>
          <w:sz w:val="24"/>
          <w:szCs w:val="24"/>
        </w:rPr>
        <w:t>”.</w:t>
      </w:r>
    </w:p>
    <w:p w:rsid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Los cuatro pilares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Suiza combate el problema de las drogas a través de una política de cuatro pilares, que tal v</w:t>
      </w:r>
      <w:r>
        <w:rPr>
          <w:rFonts w:ascii="Times New Roman" w:hAnsi="Times New Roman" w:cs="Times New Roman"/>
          <w:sz w:val="24"/>
          <w:szCs w:val="24"/>
        </w:rPr>
        <w:t>ez México podría voltear a ver:</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Represión: Reducir el impacto negativo del consumo de drogas en la sociedad con el uso de las medidas reguladoras apropiadas para hacer cumplir la prohibición de las drogas ilegales.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lastRenderedPageBreak/>
        <w:t>Tratamiento: Reducir el consumo de drogas al ayudar a las personas a superar la dependencia, o al menos manteniendo esta opción realista para ellos en el futuro.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Prevención: Ayudar a reducir el consumo de drogas mediante la prevención en las personas que comienzan a usarlas.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Reducción de los daños: Ayudar a reducir las consecuencias negativas del consumo de drogas en los propios usuarios e indirectamente en la sociedad, haciendo posible un consumo menos problemático tanto para la persona como para la sociedad.</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Esta política no considera la despenalizaci</w:t>
      </w:r>
      <w:r w:rsidR="00010784">
        <w:rPr>
          <w:rFonts w:ascii="Times New Roman" w:hAnsi="Times New Roman" w:cs="Times New Roman"/>
          <w:sz w:val="24"/>
          <w:szCs w:val="24"/>
        </w:rPr>
        <w:t>ón total de las drogas, pero la</w:t>
      </w:r>
      <w:r w:rsidRPr="00EB63EE">
        <w:rPr>
          <w:rFonts w:ascii="Times New Roman" w:hAnsi="Times New Roman" w:cs="Times New Roman"/>
          <w:sz w:val="24"/>
          <w:szCs w:val="24"/>
        </w:rPr>
        <w:t xml:space="preserve"> trata con sanciones mucho menores y desde la idea de que un consumidor no tiene por qué ser considerado un peligro para la sociedad. “Hay también gente que consume sin ser dependiente, que lo hace por placer; es una elección personal y el Estado no tiene razón en castigar a esta persona si no es un peligro para los otros. No es una razón para castigar y considerar a la pers</w:t>
      </w:r>
      <w:r>
        <w:rPr>
          <w:rFonts w:ascii="Times New Roman" w:hAnsi="Times New Roman" w:cs="Times New Roman"/>
          <w:sz w:val="24"/>
          <w:szCs w:val="24"/>
        </w:rPr>
        <w:t>ona enferma”, explicó Dreifuss.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El modelo de los cuatro pilares no fue inmediatamente aceptado en Suiza: la parte más conservadora de la población se manifestó en contra y tuvo que pasar por cinco votaciones a nivel nacional y 10 en varias ciud</w:t>
      </w:r>
      <w:r>
        <w:rPr>
          <w:rFonts w:ascii="Times New Roman" w:hAnsi="Times New Roman" w:cs="Times New Roman"/>
          <w:sz w:val="24"/>
          <w:szCs w:val="24"/>
        </w:rPr>
        <w:t>ades, recordó la ex presidenta.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La misma Organización de Naciones Unidas (ONU) criticó la propuesta a través de su organismo internacional d</w:t>
      </w:r>
      <w:r>
        <w:rPr>
          <w:rFonts w:ascii="Times New Roman" w:hAnsi="Times New Roman" w:cs="Times New Roman"/>
          <w:sz w:val="24"/>
          <w:szCs w:val="24"/>
        </w:rPr>
        <w:t>e control de narcóticos (INCB).</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“La experiencia ha sido tan positiva que el problema de la droga ha desaparecido de las preocupaciones importantes de la población”, dijo Dreifuss, y afirmó que el esquema puede ser replicable y escalable en otros p</w:t>
      </w:r>
      <w:r>
        <w:rPr>
          <w:rFonts w:ascii="Times New Roman" w:hAnsi="Times New Roman" w:cs="Times New Roman"/>
          <w:sz w:val="24"/>
          <w:szCs w:val="24"/>
        </w:rPr>
        <w:t>aíses porque no es tan costoso.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La organización Open Society Foundations publicó en 2010 el estudio Lo que el mundo puede aprender del cambio de política de drogas en Suiza, en el cual concluye que este esquema pragmático puede ser implementado inclusive en amb</w:t>
      </w:r>
      <w:r>
        <w:rPr>
          <w:rFonts w:ascii="Times New Roman" w:hAnsi="Times New Roman" w:cs="Times New Roman"/>
          <w:sz w:val="24"/>
          <w:szCs w:val="24"/>
        </w:rPr>
        <w:t>ientes políticos conservadores.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“Es cierto que Suiza es un país pequeño y rico, con un sistema coherente de salud pública, y por esas razones algunos elementos de su experiencia van a tener una aplicación menos general. No obstante, las autoridades suizas y proveedores de servicios de salud enfrentan los mismos retos a los que se enfrentan en todo el mundo. La experiencia política farmacéutica suiza ha enriquecido enormemente la investigación sobre políticas de drogas estupefacientes y la práctica e</w:t>
      </w:r>
      <w:r>
        <w:rPr>
          <w:rFonts w:ascii="Times New Roman" w:hAnsi="Times New Roman" w:cs="Times New Roman"/>
          <w:sz w:val="24"/>
          <w:szCs w:val="24"/>
        </w:rPr>
        <w:t>n el mundo”, indica el reporte.</w:t>
      </w:r>
    </w:p>
    <w:p w:rsid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Cuestionada sobre si es mejor una despenalización total de las drogas o sólo poner límites, la ex consejera federal y miembro del Partido Socialista suizo dijo que “el problema no es la sustancia, sino la gente y el peligro en que se ponen ellos y a su familia”, y por ello es importante mantener la diferenciación entre consumo y tráfico.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Guerra y consecuencias en México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Ruth Dreifuss no ve una voluntad en México para avanzar hacia una política de regulación de la droga, aunque sí reconoció la disposición del país para la próxima reunión de UNGASS en 2016. “El presidente Calderón emprendió la guerra contra las drogas, y ahora es él quien puja por la reunión de la ONU, y el actual presidente (Peña Nieto) también. La iniciativa de la reun</w:t>
      </w:r>
      <w:r>
        <w:rPr>
          <w:rFonts w:ascii="Times New Roman" w:hAnsi="Times New Roman" w:cs="Times New Roman"/>
          <w:sz w:val="24"/>
          <w:szCs w:val="24"/>
        </w:rPr>
        <w:t>ión en Nueva York es mexicana</w:t>
      </w:r>
      <w:r w:rsidR="00010784">
        <w:rPr>
          <w:rFonts w:ascii="Times New Roman" w:hAnsi="Times New Roman" w:cs="Times New Roman"/>
          <w:sz w:val="24"/>
          <w:szCs w:val="24"/>
        </w:rPr>
        <w:t>”.</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lastRenderedPageBreak/>
        <w:t xml:space="preserve">Los costos de la perspectiva prohibicionista en México han sido de miles de muertos y no hay una lucha verdadera contra la corrupción del sistema, </w:t>
      </w:r>
      <w:r>
        <w:rPr>
          <w:rFonts w:ascii="Times New Roman" w:hAnsi="Times New Roman" w:cs="Times New Roman"/>
          <w:sz w:val="24"/>
          <w:szCs w:val="24"/>
        </w:rPr>
        <w:t>opinó Dreifuss.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“La militarización es terrible, y el costo lo saben mejor que yo.  Son más de seis años con más de 100,000 personas muertas, con desaparecidos, una corrupción terri</w:t>
      </w:r>
      <w:r>
        <w:rPr>
          <w:rFonts w:ascii="Times New Roman" w:hAnsi="Times New Roman" w:cs="Times New Roman"/>
          <w:sz w:val="24"/>
          <w:szCs w:val="24"/>
        </w:rPr>
        <w:t>ble a todos los niveles”, dijo.</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De 2007 a 2012, el gobierno de Felipe Calderón destinó 320,000 millones de pesos (mdp) para la seguridad nacional, que incluía los presupuestos del Ejército, la Marina y funciones de la Secretaría de Gobernación, de acuerdo con un anál</w:t>
      </w:r>
      <w:r>
        <w:rPr>
          <w:rFonts w:ascii="Times New Roman" w:hAnsi="Times New Roman" w:cs="Times New Roman"/>
          <w:sz w:val="24"/>
          <w:szCs w:val="24"/>
        </w:rPr>
        <w:t>isis de la Cámara de Diputados.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 xml:space="preserve">En 2014, los diputados </w:t>
      </w:r>
      <w:r w:rsidR="00010784">
        <w:rPr>
          <w:rFonts w:ascii="Times New Roman" w:hAnsi="Times New Roman" w:cs="Times New Roman"/>
          <w:sz w:val="24"/>
          <w:szCs w:val="24"/>
        </w:rPr>
        <w:t>aprobaron un presupuesto de 149.</w:t>
      </w:r>
      <w:r w:rsidRPr="00EB63EE">
        <w:rPr>
          <w:rFonts w:ascii="Times New Roman" w:hAnsi="Times New Roman" w:cs="Times New Roman"/>
          <w:sz w:val="24"/>
          <w:szCs w:val="24"/>
        </w:rPr>
        <w:t>846 mdp para la función de seguridad pública, mientras que</w:t>
      </w:r>
      <w:r w:rsidR="00010784">
        <w:rPr>
          <w:rFonts w:ascii="Times New Roman" w:hAnsi="Times New Roman" w:cs="Times New Roman"/>
          <w:sz w:val="24"/>
          <w:szCs w:val="24"/>
        </w:rPr>
        <w:t xml:space="preserve"> en 2015 el gasto aumentó a 153.</w:t>
      </w:r>
      <w:r w:rsidRPr="00EB63EE">
        <w:rPr>
          <w:rFonts w:ascii="Times New Roman" w:hAnsi="Times New Roman" w:cs="Times New Roman"/>
          <w:sz w:val="24"/>
          <w:szCs w:val="24"/>
        </w:rPr>
        <w:t xml:space="preserve">419 mdp, de acuerdo con </w:t>
      </w:r>
      <w:r>
        <w:rPr>
          <w:rFonts w:ascii="Times New Roman" w:hAnsi="Times New Roman" w:cs="Times New Roman"/>
          <w:sz w:val="24"/>
          <w:szCs w:val="24"/>
        </w:rPr>
        <w:t>otro informe de la cámara baja.</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Dreifuss sabe que en el corto plazo no puede reducirse el gasto en seguridad porque “el enemigo está muy bien armado”, aunque sí se puede hacer más labor de inteligencia, información y colaboraciones con otros países, “labores más propias de</w:t>
      </w:r>
      <w:r>
        <w:rPr>
          <w:rFonts w:ascii="Times New Roman" w:hAnsi="Times New Roman" w:cs="Times New Roman"/>
          <w:sz w:val="24"/>
          <w:szCs w:val="24"/>
        </w:rPr>
        <w:t xml:space="preserve"> la policía y no del Ejército</w:t>
      </w:r>
      <w:r w:rsidR="00010784">
        <w:rPr>
          <w:rFonts w:ascii="Times New Roman" w:hAnsi="Times New Roman" w:cs="Times New Roman"/>
          <w:sz w:val="24"/>
          <w:szCs w:val="24"/>
        </w:rPr>
        <w:t>”.</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Pero, desde su punto de vista, puede haber una acción más rápida y con resultados en reformar el sistema judicial y disminuir</w:t>
      </w:r>
      <w:r>
        <w:rPr>
          <w:rFonts w:ascii="Times New Roman" w:hAnsi="Times New Roman" w:cs="Times New Roman"/>
          <w:sz w:val="24"/>
          <w:szCs w:val="24"/>
        </w:rPr>
        <w:t xml:space="preserve"> la saturación de las cárceles.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En México hay 13,949 personas recluidas por narcomenudeo, mientras que hay 6,542 presos por delitos previstos en la ley de armas de fuego y explosivos, y sólo 638 personas recluidas por delitos previstos en la ley federal contra la delincuencia organizada, de acuerdo con estadísticas</w:t>
      </w:r>
      <w:r>
        <w:rPr>
          <w:rFonts w:ascii="Times New Roman" w:hAnsi="Times New Roman" w:cs="Times New Roman"/>
          <w:sz w:val="24"/>
          <w:szCs w:val="24"/>
        </w:rPr>
        <w:t xml:space="preserve"> de la Segob a febrero de 2015.</w:t>
      </w:r>
    </w:p>
    <w:p w:rsid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Para Dreifuss, no hay manera de entender esta contradicción. “Realmente son cárceles demasiado grandes, que no se pueden controlar, y con mucha gente dentro que son las mulas, s</w:t>
      </w:r>
      <w:r w:rsidR="00010784">
        <w:rPr>
          <w:rFonts w:ascii="Times New Roman" w:hAnsi="Times New Roman" w:cs="Times New Roman"/>
          <w:sz w:val="24"/>
          <w:szCs w:val="24"/>
        </w:rPr>
        <w:t>on los del campo, los pequeños “dealers”</w:t>
      </w:r>
      <w:r w:rsidRPr="00EB63EE">
        <w:rPr>
          <w:rFonts w:ascii="Times New Roman" w:hAnsi="Times New Roman" w:cs="Times New Roman"/>
          <w:sz w:val="24"/>
          <w:szCs w:val="24"/>
        </w:rPr>
        <w:t>, los consumidores que venden un poco de droga, y esto es realmente loco del sistema</w:t>
      </w:r>
      <w:r>
        <w:rPr>
          <w:rFonts w:ascii="Times New Roman" w:hAnsi="Times New Roman" w:cs="Times New Roman"/>
          <w:sz w:val="24"/>
          <w:szCs w:val="24"/>
        </w:rPr>
        <w:t>”.</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En términos de consumo de cocaína en Europa, la mitad de las diez ciudades principales son helvéticas. La baja regulación y el alto poder adquisitivo en este país ofrecen condiciones ideales para comprar o consumir drogas, según el centro nacional de investigación Adicción SuizaEnlace externo.</w:t>
      </w:r>
    </w:p>
    <w:p w:rsidR="00EB63EE" w:rsidRPr="00EB63EE" w:rsidRDefault="00EB63EE" w:rsidP="00EB63E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10784">
        <w:rPr>
          <w:rFonts w:ascii="Times New Roman" w:hAnsi="Times New Roman" w:cs="Times New Roman"/>
          <w:sz w:val="24"/>
          <w:szCs w:val="24"/>
          <w:u w:val="single"/>
        </w:rPr>
        <w:t>Ciudades suizas en “lista de éxitos”</w:t>
      </w:r>
      <w:r w:rsidRPr="00EB63EE">
        <w:rPr>
          <w:rFonts w:ascii="Times New Roman" w:hAnsi="Times New Roman" w:cs="Times New Roman"/>
          <w:sz w:val="24"/>
          <w:szCs w:val="24"/>
          <w:u w:val="single"/>
        </w:rPr>
        <w:t xml:space="preserve"> de la cocaína</w:t>
      </w:r>
      <w:r>
        <w:rPr>
          <w:rFonts w:ascii="Times New Roman" w:hAnsi="Times New Roman" w:cs="Times New Roman"/>
          <w:sz w:val="24"/>
          <w:szCs w:val="24"/>
        </w:rPr>
        <w:t xml:space="preserve"> (swissinfo.ch - </w:t>
      </w:r>
      <w:r w:rsidRPr="00EB63EE">
        <w:rPr>
          <w:rFonts w:ascii="Times New Roman" w:hAnsi="Times New Roman" w:cs="Times New Roman"/>
          <w:b/>
          <w:sz w:val="24"/>
          <w:szCs w:val="24"/>
        </w:rPr>
        <w:t>7/2/2019</w:t>
      </w:r>
      <w:r>
        <w:rPr>
          <w:rFonts w:ascii="Times New Roman" w:hAnsi="Times New Roman" w:cs="Times New Roman"/>
          <w:sz w:val="24"/>
          <w:szCs w:val="24"/>
        </w:rPr>
        <w:t>)</w:t>
      </w:r>
    </w:p>
    <w:p w:rsidR="00010784"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En Suiza se consumen cada año unas cinco toneladas de cocaína, con valor de unos 330 millones de francos, de acuerdo con el Observatorio Europeo de la Droga y las Toxicomanías. Las ciudades helvéticas ocupan cinco de las nueve primeras plazas sobre el consumo europeo.</w:t>
      </w:r>
    </w:p>
    <w:p w:rsidR="0059109C" w:rsidRPr="00EB63EE" w:rsidRDefault="0059109C" w:rsidP="0059109C">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La cocaína proviene principalmente de las redes de África Occidental, informa Adicción Suiza. La heroína es importada y vendida principalmente por grupos albaneses, y la cantidad en circulación se estima en</w:t>
      </w:r>
      <w:r>
        <w:rPr>
          <w:rFonts w:ascii="Times New Roman" w:hAnsi="Times New Roman" w:cs="Times New Roman"/>
          <w:sz w:val="24"/>
          <w:szCs w:val="24"/>
        </w:rPr>
        <w:t>tre 1,8 y 2,5 toneladas al año.</w:t>
      </w:r>
    </w:p>
    <w:p w:rsidR="0059109C" w:rsidRPr="00EB63EE" w:rsidRDefault="0059109C" w:rsidP="00EB63EE">
      <w:pPr>
        <w:spacing w:line="240" w:lineRule="auto"/>
        <w:jc w:val="both"/>
        <w:rPr>
          <w:rFonts w:ascii="Times New Roman" w:hAnsi="Times New Roman" w:cs="Times New Roman"/>
          <w:sz w:val="24"/>
          <w:szCs w:val="24"/>
        </w:rPr>
      </w:pPr>
    </w:p>
    <w:p w:rsidR="0059109C" w:rsidRDefault="0059109C" w:rsidP="00EB63EE">
      <w:pPr>
        <w:spacing w:line="240" w:lineRule="auto"/>
        <w:jc w:val="both"/>
        <w:rPr>
          <w:rFonts w:ascii="Times New Roman" w:hAnsi="Times New Roman" w:cs="Times New Roman"/>
          <w:sz w:val="24"/>
          <w:szCs w:val="24"/>
        </w:rPr>
      </w:pPr>
    </w:p>
    <w:p w:rsidR="0059109C" w:rsidRDefault="0059109C" w:rsidP="00EB63EE">
      <w:pPr>
        <w:spacing w:line="240" w:lineRule="auto"/>
        <w:jc w:val="both"/>
        <w:rPr>
          <w:rFonts w:ascii="Times New Roman" w:hAnsi="Times New Roman" w:cs="Times New Roman"/>
          <w:sz w:val="24"/>
          <w:szCs w:val="24"/>
        </w:rPr>
      </w:pP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lastRenderedPageBreak/>
        <w:t>Gráfico sobre consumo de cocaína en Suiza</w:t>
      </w:r>
    </w:p>
    <w:p w:rsidR="006F51D6" w:rsidRPr="00EB63EE" w:rsidRDefault="006F51D6" w:rsidP="00EB63EE">
      <w:pPr>
        <w:spacing w:line="240" w:lineRule="auto"/>
        <w:jc w:val="both"/>
        <w:rPr>
          <w:rFonts w:ascii="Times New Roman" w:hAnsi="Times New Roman" w:cs="Times New Roman"/>
          <w:sz w:val="24"/>
          <w:szCs w:val="24"/>
        </w:rPr>
      </w:pPr>
      <w:r>
        <w:rPr>
          <w:noProof/>
          <w:lang w:eastAsia="es-ES"/>
        </w:rPr>
        <w:drawing>
          <wp:inline distT="0" distB="0" distL="0" distR="0" wp14:anchorId="2C8EC3C5" wp14:editId="7BF91A3B">
            <wp:extent cx="5731510" cy="4889500"/>
            <wp:effectExtent l="0" t="0" r="2540" b="6350"/>
            <wp:docPr id="16" name="Imagen 16" descr="Ciudades suizas en &amp;#39;lista de éxitos&amp;#39; de la cocaína - SWI swissinfo.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udades suizas en &amp;#39;lista de éxitos&amp;#39; de la cocaína - SWI swissinfo.ch"/>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4889500"/>
                    </a:xfrm>
                    <a:prstGeom prst="rect">
                      <a:avLst/>
                    </a:prstGeom>
                    <a:noFill/>
                    <a:ln>
                      <a:noFill/>
                    </a:ln>
                  </pic:spPr>
                </pic:pic>
              </a:graphicData>
            </a:graphic>
          </wp:inline>
        </w:drawing>
      </w:r>
    </w:p>
    <w:p w:rsidR="00EB63EE" w:rsidRPr="00EB63EE" w:rsidRDefault="0059109C"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 xml:space="preserve"> </w:t>
      </w:r>
      <w:r w:rsidR="00EB63EE" w:rsidRPr="00EB63EE">
        <w:rPr>
          <w:rFonts w:ascii="Times New Roman" w:hAnsi="Times New Roman" w:cs="Times New Roman"/>
          <w:sz w:val="24"/>
          <w:szCs w:val="24"/>
        </w:rPr>
        <w:t>“Las sustancias ilegales se pueden encontrar en las ciudades de forma rápida y relativamente fácil”, señala el Panorama de las Adicciones en Sui</w:t>
      </w:r>
      <w:r>
        <w:rPr>
          <w:rFonts w:ascii="Times New Roman" w:hAnsi="Times New Roman" w:cs="Times New Roman"/>
          <w:sz w:val="24"/>
          <w:szCs w:val="24"/>
        </w:rPr>
        <w:t>za 2019.</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“Los productos legales también están en todas partes y son baratos. Se pueden comprar las 24 horas del día en casi todas las esquinas, en tiendas, gasolineras, máquinas expendedoras, quioscos, casinos y en línea”, apunta el informe. Pero incluso las opciones baratas resu</w:t>
      </w:r>
      <w:r w:rsidR="006F51D6">
        <w:rPr>
          <w:rFonts w:ascii="Times New Roman" w:hAnsi="Times New Roman" w:cs="Times New Roman"/>
          <w:sz w:val="24"/>
          <w:szCs w:val="24"/>
        </w:rPr>
        <w:t xml:space="preserve">ltan en altos costos sociales. </w:t>
      </w:r>
    </w:p>
    <w:p w:rsid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Cada año, los problemas relacionados con la dependencia -sea de las sustancias o de los juegos de azar- provocan más de 11 000 muertes y unos costos sociales de u</w:t>
      </w:r>
      <w:r w:rsidR="006F51D6">
        <w:rPr>
          <w:rFonts w:ascii="Times New Roman" w:hAnsi="Times New Roman" w:cs="Times New Roman"/>
          <w:sz w:val="24"/>
          <w:szCs w:val="24"/>
        </w:rPr>
        <w:t>nos 14 000 millones de francos.</w:t>
      </w:r>
    </w:p>
    <w:p w:rsidR="0059109C" w:rsidRPr="00EB63EE" w:rsidRDefault="0059109C" w:rsidP="0059109C">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Adicción Suiza dice que los proveedores de alcohol, tabaco y juegos de azar han presionado con éxito al Parlamento y al Consejo Federal, el órgano ejecutivo de Suiza, en contra de una mayor regulación del mercado. Expertos en salud han pedido “medidas valientes” como la prohibición de los productos más baratos, así como la reducción de la publicidad y de los horar</w:t>
      </w:r>
      <w:r>
        <w:rPr>
          <w:rFonts w:ascii="Times New Roman" w:hAnsi="Times New Roman" w:cs="Times New Roman"/>
          <w:sz w:val="24"/>
          <w:szCs w:val="24"/>
        </w:rPr>
        <w:t>ios de apertura de las tiendas.</w:t>
      </w:r>
    </w:p>
    <w:p w:rsidR="0059109C" w:rsidRDefault="0059109C" w:rsidP="00EB63EE">
      <w:pPr>
        <w:spacing w:line="240" w:lineRule="auto"/>
        <w:jc w:val="both"/>
        <w:rPr>
          <w:rFonts w:ascii="Times New Roman" w:hAnsi="Times New Roman" w:cs="Times New Roman"/>
          <w:sz w:val="24"/>
          <w:szCs w:val="24"/>
        </w:rPr>
      </w:pPr>
    </w:p>
    <w:p w:rsidR="00EB63EE" w:rsidRPr="00EB63EE" w:rsidRDefault="006F51D6" w:rsidP="00EB63EE">
      <w:pPr>
        <w:spacing w:line="240" w:lineRule="auto"/>
        <w:jc w:val="both"/>
        <w:rPr>
          <w:rFonts w:ascii="Times New Roman" w:hAnsi="Times New Roman" w:cs="Times New Roman"/>
          <w:sz w:val="24"/>
          <w:szCs w:val="24"/>
        </w:rPr>
      </w:pPr>
      <w:r w:rsidRPr="006F51D6">
        <w:rPr>
          <w:rFonts w:ascii="Times New Roman" w:hAnsi="Times New Roman" w:cs="Times New Roman"/>
          <w:noProof/>
          <w:sz w:val="24"/>
          <w:szCs w:val="24"/>
          <w:lang w:eastAsia="es-ES"/>
        </w:rPr>
        <w:lastRenderedPageBreak/>
        <w:drawing>
          <wp:inline distT="0" distB="0" distL="0" distR="0" wp14:anchorId="5F43E109" wp14:editId="573F0549">
            <wp:extent cx="5731510" cy="3514836"/>
            <wp:effectExtent l="0" t="0" r="254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514836"/>
                    </a:xfrm>
                    <a:prstGeom prst="rect">
                      <a:avLst/>
                    </a:prstGeom>
                  </pic:spPr>
                </pic:pic>
              </a:graphicData>
            </a:graphic>
          </wp:inline>
        </w:drawing>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Las ventas de alcohol cuentan con el beneficio de una regulación particularmente liberal, dijo la organización, y añadió que sería posible reducir los problemas relacionados con el alcohol aumentando los precios, “pero parece que falta voluntad política, mientras que los costos sociales del alcohol se estiman en algo más de 4 20</w:t>
      </w:r>
      <w:r w:rsidR="006F51D6">
        <w:rPr>
          <w:rFonts w:ascii="Times New Roman" w:hAnsi="Times New Roman" w:cs="Times New Roman"/>
          <w:sz w:val="24"/>
          <w:szCs w:val="24"/>
        </w:rPr>
        <w:t>0 millones de francos anuales”.</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Lo mismo ocurre con el tabaco: el número de fumadores se ha mantenido en algo más del 25% de los adultos durante los últimos siete años. El tabaco es responsable de casi 9 500 muertes por año en Suiza, donde se vendieron 9 600 m</w:t>
      </w:r>
      <w:r w:rsidR="006F51D6">
        <w:rPr>
          <w:rFonts w:ascii="Times New Roman" w:hAnsi="Times New Roman" w:cs="Times New Roman"/>
          <w:sz w:val="24"/>
          <w:szCs w:val="24"/>
        </w:rPr>
        <w:t>illones de cigarrillos en 2017.</w:t>
      </w:r>
    </w:p>
    <w:p w:rsidR="00EB63EE" w:rsidRPr="00EB63EE" w:rsidRDefault="00EB63EE" w:rsidP="00EB63EE">
      <w:pPr>
        <w:spacing w:line="240" w:lineRule="auto"/>
        <w:jc w:val="both"/>
        <w:rPr>
          <w:rFonts w:ascii="Times New Roman" w:hAnsi="Times New Roman" w:cs="Times New Roman"/>
          <w:sz w:val="24"/>
          <w:szCs w:val="24"/>
        </w:rPr>
      </w:pPr>
      <w:r w:rsidRPr="00EB63EE">
        <w:rPr>
          <w:rFonts w:ascii="Times New Roman" w:hAnsi="Times New Roman" w:cs="Times New Roman"/>
          <w:sz w:val="24"/>
          <w:szCs w:val="24"/>
        </w:rPr>
        <w:t>El cannabis se mantiene como la sustancia ilegal más consumida. Aunque Suiza modificó sus leyes en 2011 para permitir a los adultos comprar y consumir cannabis con hasta un 1% de tetrahidrocannabinol (THC), se prohíbe el cultivo, el consumo y la venta de cannabis con un contenido de THC superior al 1%. Dadas las reformas de la legislación internacional sobre el cannabis en Estados Unidos y Canadá, por ejemplo, Adicción Suiza instó a elaborar una reglamentación a</w:t>
      </w:r>
      <w:r w:rsidR="006F51D6">
        <w:rPr>
          <w:rFonts w:ascii="Times New Roman" w:hAnsi="Times New Roman" w:cs="Times New Roman"/>
          <w:sz w:val="24"/>
          <w:szCs w:val="24"/>
        </w:rPr>
        <w:t>daptada para Suiza.</w:t>
      </w:r>
    </w:p>
    <w:p w:rsidR="006F51D6" w:rsidRDefault="006F51D6" w:rsidP="006F51D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51D6">
        <w:rPr>
          <w:rFonts w:ascii="Times New Roman" w:hAnsi="Times New Roman" w:cs="Times New Roman"/>
          <w:sz w:val="24"/>
          <w:szCs w:val="24"/>
        </w:rPr>
        <w:t>¿</w:t>
      </w:r>
      <w:r w:rsidRPr="006F51D6">
        <w:rPr>
          <w:rFonts w:ascii="Times New Roman" w:hAnsi="Times New Roman" w:cs="Times New Roman"/>
          <w:sz w:val="24"/>
          <w:szCs w:val="24"/>
          <w:u w:val="single"/>
        </w:rPr>
        <w:t>Cuál es el impacto de legalizar el cannabis? - Aún es pronto para saberlo</w:t>
      </w:r>
      <w:r w:rsidRPr="006F51D6">
        <w:rPr>
          <w:rFonts w:ascii="Times New Roman" w:hAnsi="Times New Roman" w:cs="Times New Roman"/>
          <w:sz w:val="24"/>
          <w:szCs w:val="24"/>
        </w:rPr>
        <w:t>.</w:t>
      </w:r>
      <w:r w:rsidR="0059109C">
        <w:rPr>
          <w:rFonts w:ascii="Times New Roman" w:hAnsi="Times New Roman" w:cs="Times New Roman"/>
          <w:sz w:val="24"/>
          <w:szCs w:val="24"/>
        </w:rPr>
        <w:t xml:space="preserve"> (Adicction -</w:t>
      </w:r>
      <w:r>
        <w:rPr>
          <w:rFonts w:ascii="Times New Roman" w:hAnsi="Times New Roman" w:cs="Times New Roman"/>
          <w:sz w:val="24"/>
          <w:szCs w:val="24"/>
        </w:rPr>
        <w:t xml:space="preserve"> Suisse - </w:t>
      </w:r>
      <w:r w:rsidRPr="006F51D6">
        <w:rPr>
          <w:rFonts w:ascii="Times New Roman" w:hAnsi="Times New Roman" w:cs="Times New Roman"/>
          <w:b/>
          <w:sz w:val="24"/>
          <w:szCs w:val="24"/>
        </w:rPr>
        <w:t>14/7/2021</w:t>
      </w:r>
      <w:r>
        <w:rPr>
          <w:rFonts w:ascii="Times New Roman" w:hAnsi="Times New Roman" w:cs="Times New Roman"/>
          <w:sz w:val="24"/>
          <w:szCs w:val="24"/>
        </w:rPr>
        <w:t>)</w:t>
      </w:r>
    </w:p>
    <w:p w:rsidR="006F51D6" w:rsidRPr="006F51D6" w:rsidRDefault="00010784" w:rsidP="006F51D6">
      <w:pPr>
        <w:spacing w:line="240" w:lineRule="auto"/>
        <w:jc w:val="both"/>
        <w:rPr>
          <w:rFonts w:ascii="Times New Roman" w:hAnsi="Times New Roman" w:cs="Times New Roman"/>
          <w:sz w:val="24"/>
          <w:szCs w:val="24"/>
        </w:rPr>
      </w:pPr>
      <w:r>
        <w:rPr>
          <w:rFonts w:ascii="Times New Roman" w:hAnsi="Times New Roman" w:cs="Times New Roman"/>
          <w:sz w:val="24"/>
          <w:szCs w:val="24"/>
        </w:rPr>
        <w:t>Dieciocho estados de EEUU, j</w:t>
      </w:r>
      <w:r w:rsidR="006F51D6" w:rsidRPr="006F51D6">
        <w:rPr>
          <w:rFonts w:ascii="Times New Roman" w:hAnsi="Times New Roman" w:cs="Times New Roman"/>
          <w:sz w:val="24"/>
          <w:szCs w:val="24"/>
        </w:rPr>
        <w:t>unto con Canadá y Uruguay, han legalizado el cannabis en los últimos años y han establecido mercados regulados para la sustancia. Como se muestra en una revisión de la literatura científica realizada por Addiction Suisse en nombre de la Oficina Federal de Salud Pública (OFSP), en general todavía es demasiado pronto para sacar conclusiones sólidas sobre los efectos de los diferentes modelos regulatorios. Sin embargo, el análisis proporciona resultados iniciales a corto plazo, en particular para Estados Unidos.</w:t>
      </w:r>
    </w:p>
    <w:p w:rsidR="006F51D6" w:rsidRPr="006F51D6" w:rsidRDefault="006F51D6" w:rsidP="006F51D6">
      <w:pPr>
        <w:spacing w:line="240" w:lineRule="auto"/>
        <w:jc w:val="both"/>
        <w:rPr>
          <w:rFonts w:ascii="Times New Roman" w:hAnsi="Times New Roman" w:cs="Times New Roman"/>
          <w:sz w:val="24"/>
          <w:szCs w:val="24"/>
        </w:rPr>
      </w:pPr>
      <w:r w:rsidRPr="006F51D6">
        <w:rPr>
          <w:rFonts w:ascii="Times New Roman" w:hAnsi="Times New Roman" w:cs="Times New Roman"/>
          <w:sz w:val="24"/>
          <w:szCs w:val="24"/>
        </w:rPr>
        <w:t xml:space="preserve">Los modelos regulatorios adoptados en los países y regiones donde se ha legalizado el cannabis son diferentes entre sí y dan lugar a un acalorado debate. En nombre de la FOPH, Addiction Suisse analizó el trabajo científico sobre el impacto de la legalización del cannabis no medicinal en los Estados Unidos, Canadá y Uruguay. Los temas tratados son los mercados y el consumo de cannabis, la salud, la seguridad vial y la delincuencia. Se tuvieron en cuenta </w:t>
      </w:r>
      <w:r w:rsidRPr="006F51D6">
        <w:rPr>
          <w:rFonts w:ascii="Times New Roman" w:hAnsi="Times New Roman" w:cs="Times New Roman"/>
          <w:sz w:val="24"/>
          <w:szCs w:val="24"/>
        </w:rPr>
        <w:lastRenderedPageBreak/>
        <w:t>los estudios publicados hasta principios de 2021, siete años después de la apertura del primer mercado legal de cannabis en Colorado y dos años después de la legalizac</w:t>
      </w:r>
      <w:r>
        <w:rPr>
          <w:rFonts w:ascii="Times New Roman" w:hAnsi="Times New Roman" w:cs="Times New Roman"/>
          <w:sz w:val="24"/>
          <w:szCs w:val="24"/>
        </w:rPr>
        <w:t xml:space="preserve">ión de la sustancia en Canadá. </w:t>
      </w:r>
    </w:p>
    <w:p w:rsidR="006F51D6" w:rsidRPr="006F51D6" w:rsidRDefault="006F51D6" w:rsidP="006F51D6">
      <w:pPr>
        <w:spacing w:line="240" w:lineRule="auto"/>
        <w:jc w:val="both"/>
        <w:rPr>
          <w:rFonts w:ascii="Times New Roman" w:hAnsi="Times New Roman" w:cs="Times New Roman"/>
          <w:sz w:val="24"/>
          <w:szCs w:val="24"/>
        </w:rPr>
      </w:pPr>
      <w:r w:rsidRPr="006F51D6">
        <w:rPr>
          <w:rFonts w:ascii="Times New Roman" w:hAnsi="Times New Roman" w:cs="Times New Roman"/>
          <w:sz w:val="24"/>
          <w:szCs w:val="24"/>
        </w:rPr>
        <w:t>El trabajo científico publicado hasta la fecha permite pocas conclusiones sobre las repercusiones de la legalización del cannabis. Quedan demasiadas incógnitas y se necesitarán algunos años más y datos más sólidos para que se evalúen científicamente las consecuencias de la legalización del cannabis, por ejemplo, en la salud de la población. Esta es también la conclusión a la que ha</w:t>
      </w:r>
      <w:r>
        <w:rPr>
          <w:rFonts w:ascii="Times New Roman" w:hAnsi="Times New Roman" w:cs="Times New Roman"/>
          <w:sz w:val="24"/>
          <w:szCs w:val="24"/>
        </w:rPr>
        <w:t>n llegado otros investigadores.</w:t>
      </w:r>
    </w:p>
    <w:p w:rsidR="006F51D6" w:rsidRPr="006F51D6" w:rsidRDefault="006F51D6" w:rsidP="006F51D6">
      <w:pPr>
        <w:spacing w:line="240" w:lineRule="auto"/>
        <w:jc w:val="both"/>
        <w:rPr>
          <w:rFonts w:ascii="Times New Roman" w:hAnsi="Times New Roman" w:cs="Times New Roman"/>
          <w:sz w:val="24"/>
          <w:szCs w:val="24"/>
        </w:rPr>
      </w:pPr>
      <w:r w:rsidRPr="006F51D6">
        <w:rPr>
          <w:rFonts w:ascii="Times New Roman" w:hAnsi="Times New Roman" w:cs="Times New Roman"/>
          <w:sz w:val="24"/>
          <w:szCs w:val="24"/>
        </w:rPr>
        <w:t>Estados Unidos: un modelo regulatorio con vocación comercial</w:t>
      </w:r>
    </w:p>
    <w:p w:rsidR="00EB63EE" w:rsidRDefault="006F51D6" w:rsidP="006F51D6">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F51D6" w:rsidRDefault="006F51D6" w:rsidP="006F51D6">
      <w:pPr>
        <w:spacing w:line="240" w:lineRule="auto"/>
        <w:jc w:val="both"/>
        <w:rPr>
          <w:rFonts w:ascii="Times New Roman" w:hAnsi="Times New Roman" w:cs="Times New Roman"/>
          <w:sz w:val="24"/>
          <w:szCs w:val="24"/>
        </w:rPr>
      </w:pPr>
      <w:r w:rsidRPr="006F51D6">
        <w:rPr>
          <w:rFonts w:ascii="Times New Roman" w:hAnsi="Times New Roman" w:cs="Times New Roman"/>
          <w:sz w:val="24"/>
          <w:szCs w:val="24"/>
        </w:rPr>
        <w:t>Canadá: demasiado pronto para juzgar</w:t>
      </w:r>
    </w:p>
    <w:p w:rsidR="006F51D6" w:rsidRDefault="006F51D6" w:rsidP="006F51D6">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F51D6" w:rsidRDefault="00E87BD6" w:rsidP="006F51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Uruguay: modelo bajo control estatal con muy poca investigación</w:t>
      </w:r>
    </w:p>
    <w:p w:rsidR="00E87BD6" w:rsidRDefault="00E87BD6" w:rsidP="006F51D6">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¿Y Suiza?</w:t>
      </w:r>
    </w:p>
    <w:p w:rsid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Más estudios permitirán en los próximos años comprender mejor los efectos de la legalización del cannabis a nivel internacional y comparar diferentes modelos regulatorios. En Suiza, una revisión de la ley de narcóticos ahora permite pruebas piloto locales para vender cannabis a adultos. Estas pruebas están sujetas a reglas estrictas. Con el fin de proteger la salud, el personal de ventas debe estar capacitado y sensibilizado sobre la reducción de riesgos. También se comprobará la calidad de los productos, que tienen un contenido limitado de THC. Se aplicará una prohibición general de publicidad y los niños no deben poder abrir el embalaje. Los primeros proyectos deberían comenzar en 2022 y proporcionarán una mejor comprensión de los efectos de los diferentes modelos de venta de cannabis en Suiza.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Drogas Holanda</w:t>
      </w:r>
    </w:p>
    <w:p w:rsid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En Holanda están prohibidas todas las drogas. Es ilegal producir, poseer, vender, importar y exportar drogas. Sin embargo, el gobierno diseñó una política sobre drogas que permite fumar cannabis siguiendo unas condiciones estrictas.</w:t>
      </w:r>
      <w:r>
        <w:rPr>
          <w:rFonts w:ascii="Times New Roman" w:hAnsi="Times New Roman" w:cs="Times New Roman"/>
          <w:sz w:val="24"/>
          <w:szCs w:val="24"/>
        </w:rPr>
        <w:t xml:space="preserve"> </w:t>
      </w:r>
      <w:r w:rsidRPr="0032642B">
        <w:rPr>
          <w:rFonts w:ascii="Times New Roman" w:hAnsi="Times New Roman" w:cs="Times New Roman"/>
          <w:sz w:val="24"/>
          <w:szCs w:val="24"/>
        </w:rPr>
        <w:t>En los años 70, Holanda despenalizó la venta y uso de la marihuana y hachís.</w:t>
      </w:r>
    </w:p>
    <w:p w:rsidR="0032642B" w:rsidRPr="0032642B" w:rsidRDefault="0032642B"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642B">
        <w:rPr>
          <w:rFonts w:ascii="Times New Roman" w:hAnsi="Times New Roman" w:cs="Times New Roman"/>
          <w:sz w:val="24"/>
          <w:szCs w:val="24"/>
          <w:u w:val="single"/>
        </w:rPr>
        <w:t>Holanda, a 34 años de tolerancia con las drogas</w:t>
      </w:r>
      <w:r>
        <w:rPr>
          <w:rFonts w:ascii="Times New Roman" w:hAnsi="Times New Roman" w:cs="Times New Roman"/>
          <w:sz w:val="24"/>
          <w:szCs w:val="24"/>
        </w:rPr>
        <w:t xml:space="preserve"> (BBCMundo - </w:t>
      </w:r>
      <w:r w:rsidRPr="0032642B">
        <w:rPr>
          <w:rFonts w:ascii="Times New Roman" w:hAnsi="Times New Roman" w:cs="Times New Roman"/>
          <w:b/>
          <w:sz w:val="24"/>
          <w:szCs w:val="24"/>
        </w:rPr>
        <w:t>1/7/2010</w:t>
      </w:r>
      <w:r>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642B">
        <w:rPr>
          <w:rFonts w:ascii="Times New Roman" w:hAnsi="Times New Roman" w:cs="Times New Roman"/>
          <w:sz w:val="24"/>
          <w:szCs w:val="24"/>
        </w:rPr>
        <w:t>Inder Bugarin</w:t>
      </w:r>
      <w:r>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Después de remar durante 34 años contra la prohibición global en materia de drogas, Holanda reporta niveles de consumo por debajo de la media europea y demuestra que es posible tolerar el u</w:t>
      </w:r>
      <w:r w:rsidR="00010784">
        <w:rPr>
          <w:rFonts w:ascii="Times New Roman" w:hAnsi="Times New Roman" w:cs="Times New Roman"/>
          <w:sz w:val="24"/>
          <w:szCs w:val="24"/>
        </w:rPr>
        <w:t>so de ciertas drogas sin crear “generaciones perdidas”</w:t>
      </w:r>
      <w:r w:rsidRPr="0032642B">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Holanda decidió en la década de los años 70 despenalizar la venta y uso de la marihuana y hachís, pensando en que esta medida alejaría a los consumidores de</w:t>
      </w:r>
      <w:r>
        <w:rPr>
          <w:rFonts w:ascii="Times New Roman" w:hAnsi="Times New Roman" w:cs="Times New Roman"/>
          <w:sz w:val="24"/>
          <w:szCs w:val="24"/>
        </w:rPr>
        <w:t xml:space="preserve"> las sustancias más peligrosas.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lastRenderedPageBreak/>
        <w:t>Las autoridades estaban convencidas de que era imposible ganar la guerra contra las drogas y preocupadas por el impacto en la salud pública causa</w:t>
      </w:r>
      <w:r>
        <w:rPr>
          <w:rFonts w:ascii="Times New Roman" w:hAnsi="Times New Roman" w:cs="Times New Roman"/>
          <w:sz w:val="24"/>
          <w:szCs w:val="24"/>
        </w:rPr>
        <w:t>do por la heroína y la cocaína.</w:t>
      </w:r>
    </w:p>
    <w:p w:rsidR="0032642B" w:rsidRPr="0032642B" w:rsidRDefault="00010784"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Debido a que ningún otro país del mundo ha despenalizado la venta de marihuana y hachís en establecimiento autorizados, como son los coffeeshops, no tenemos elementos científicos para asegurar que la política holan</w:t>
      </w:r>
      <w:r>
        <w:rPr>
          <w:rFonts w:ascii="Times New Roman" w:hAnsi="Times New Roman" w:cs="Times New Roman"/>
          <w:sz w:val="24"/>
          <w:szCs w:val="24"/>
        </w:rPr>
        <w:t>desa de drogas ha sido un éxito”</w:t>
      </w:r>
      <w:r w:rsidR="0032642B" w:rsidRPr="0032642B">
        <w:rPr>
          <w:rFonts w:ascii="Times New Roman" w:hAnsi="Times New Roman" w:cs="Times New Roman"/>
          <w:sz w:val="24"/>
          <w:szCs w:val="24"/>
        </w:rPr>
        <w:t>, dice a BBC Mundo, Margriet van Laar, coordinadora de la unidad de análisis sobre tendencias en materia de drogas del prestigioso Instituto holandés para la Salud Me</w:t>
      </w:r>
      <w:r w:rsidR="0032642B">
        <w:rPr>
          <w:rFonts w:ascii="Times New Roman" w:hAnsi="Times New Roman" w:cs="Times New Roman"/>
          <w:sz w:val="24"/>
          <w:szCs w:val="24"/>
        </w:rPr>
        <w:t>ntal y las Adicciones (Trimbos)</w:t>
      </w:r>
      <w:r w:rsidR="00B50187">
        <w:rPr>
          <w:rFonts w:ascii="Times New Roman" w:hAnsi="Times New Roman" w:cs="Times New Roman"/>
          <w:sz w:val="24"/>
          <w:szCs w:val="24"/>
        </w:rPr>
        <w:t>.</w:t>
      </w:r>
    </w:p>
    <w:p w:rsidR="0032642B" w:rsidRPr="0032642B" w:rsidRDefault="00010784"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 xml:space="preserve">Pero lo que sí es evidente, es que tenemos niveles de consumo menores </w:t>
      </w:r>
      <w:r>
        <w:rPr>
          <w:rFonts w:ascii="Times New Roman" w:hAnsi="Times New Roman" w:cs="Times New Roman"/>
          <w:sz w:val="24"/>
          <w:szCs w:val="24"/>
        </w:rPr>
        <w:t>en comparación a otros países”</w:t>
      </w:r>
      <w:r w:rsidR="0032642B">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Los holandeses además han demostrado que una política de tolerancia no necesariamente conduce al uso masivo de drogas, pues a pesar de que está permitida la venta de marihuana y hachís en los coffeeshops no t</w:t>
      </w:r>
      <w:r>
        <w:rPr>
          <w:rFonts w:ascii="Times New Roman" w:hAnsi="Times New Roman" w:cs="Times New Roman"/>
          <w:sz w:val="24"/>
          <w:szCs w:val="24"/>
        </w:rPr>
        <w:t>odos consumen estas sustancias.</w:t>
      </w:r>
    </w:p>
    <w:p w:rsidR="0032642B" w:rsidRPr="0032642B" w:rsidRDefault="00010784"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No estamos a favor del consumo de drogas, pero somos pragmáticos y conscientes de que no van a desaparecer, así que tratamos de reducir</w:t>
      </w:r>
      <w:r>
        <w:rPr>
          <w:rFonts w:ascii="Times New Roman" w:hAnsi="Times New Roman" w:cs="Times New Roman"/>
          <w:sz w:val="24"/>
          <w:szCs w:val="24"/>
        </w:rPr>
        <w:t xml:space="preserve"> el daño tanto como sea posible”</w:t>
      </w:r>
      <w:r w:rsidR="0032642B" w:rsidRPr="0032642B">
        <w:rPr>
          <w:rFonts w:ascii="Times New Roman" w:hAnsi="Times New Roman" w:cs="Times New Roman"/>
          <w:sz w:val="24"/>
          <w:szCs w:val="24"/>
        </w:rPr>
        <w:t>, sost</w:t>
      </w:r>
      <w:r w:rsidR="0032642B">
        <w:rPr>
          <w:rFonts w:ascii="Times New Roman" w:hAnsi="Times New Roman" w:cs="Times New Roman"/>
          <w:sz w:val="24"/>
          <w:szCs w:val="24"/>
        </w:rPr>
        <w:t>iene la investigadora Van Laar.</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Sin embargo, también hay estudiosos que piensan que la política de drogas holandesas ha sido un fracaso, y sólo ha contribuido a transformar al país en un destino turístico para el libre</w:t>
      </w:r>
      <w:r>
        <w:rPr>
          <w:rFonts w:ascii="Times New Roman" w:hAnsi="Times New Roman" w:cs="Times New Roman"/>
          <w:sz w:val="24"/>
          <w:szCs w:val="24"/>
        </w:rPr>
        <w:t xml:space="preserve"> consumo de marihuana y hachís.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Según el más reciente reporte de la agencia</w:t>
      </w:r>
      <w:r w:rsidR="00010784">
        <w:rPr>
          <w:rFonts w:ascii="Times New Roman" w:hAnsi="Times New Roman" w:cs="Times New Roman"/>
          <w:sz w:val="24"/>
          <w:szCs w:val="24"/>
        </w:rPr>
        <w:t xml:space="preserve"> de turismo de </w:t>
      </w:r>
      <w:r w:rsidR="00197E87">
        <w:rPr>
          <w:rFonts w:ascii="Times New Roman" w:hAnsi="Times New Roman" w:cs="Times New Roman"/>
          <w:sz w:val="24"/>
          <w:szCs w:val="24"/>
        </w:rPr>
        <w:t>Ámsterdam</w:t>
      </w:r>
      <w:r w:rsidR="00010784">
        <w:rPr>
          <w:rFonts w:ascii="Times New Roman" w:hAnsi="Times New Roman" w:cs="Times New Roman"/>
          <w:sz w:val="24"/>
          <w:szCs w:val="24"/>
        </w:rPr>
        <w:t>, el 23,</w:t>
      </w:r>
      <w:r w:rsidRPr="0032642B">
        <w:rPr>
          <w:rFonts w:ascii="Times New Roman" w:hAnsi="Times New Roman" w:cs="Times New Roman"/>
          <w:sz w:val="24"/>
          <w:szCs w:val="24"/>
        </w:rPr>
        <w:t>4 por ciento de los turistas acude durante su</w:t>
      </w:r>
      <w:r w:rsidR="00010784">
        <w:rPr>
          <w:rFonts w:ascii="Times New Roman" w:hAnsi="Times New Roman" w:cs="Times New Roman"/>
          <w:sz w:val="24"/>
          <w:szCs w:val="24"/>
        </w:rPr>
        <w:t xml:space="preserve"> visita a un coffeeshop, y un 7,</w:t>
      </w:r>
      <w:r w:rsidRPr="0032642B">
        <w:rPr>
          <w:rFonts w:ascii="Times New Roman" w:hAnsi="Times New Roman" w:cs="Times New Roman"/>
          <w:sz w:val="24"/>
          <w:szCs w:val="24"/>
        </w:rPr>
        <w:t xml:space="preserve">3 por ciento reconoce que su principal motivación para visitar la </w:t>
      </w:r>
      <w:r>
        <w:rPr>
          <w:rFonts w:ascii="Times New Roman" w:hAnsi="Times New Roman" w:cs="Times New Roman"/>
          <w:sz w:val="24"/>
          <w:szCs w:val="24"/>
        </w:rPr>
        <w:t>ciudad son las drogas blandas.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 xml:space="preserve">Otros investigadores sostienen que la experiencia holandesa ha favorecido a la creación </w:t>
      </w:r>
      <w:r>
        <w:rPr>
          <w:rFonts w:ascii="Times New Roman" w:hAnsi="Times New Roman" w:cs="Times New Roman"/>
          <w:sz w:val="24"/>
          <w:szCs w:val="24"/>
        </w:rPr>
        <w:t>de cannabis mucho más potentes.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De acuerdo con trabajos de Heather Ashton, profesora de la facultad de Neurociencias de la Universidad de Newcastle, Inglaterra, una elevada concentración de Tetrahidrocannabinol (THC), la sustancia psicoactiva de la hierba, aumenta los niveles adicció</w:t>
      </w:r>
      <w:r>
        <w:rPr>
          <w:rFonts w:ascii="Times New Roman" w:hAnsi="Times New Roman" w:cs="Times New Roman"/>
          <w:sz w:val="24"/>
          <w:szCs w:val="24"/>
        </w:rPr>
        <w:t>n y los peligros para la salud.</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Consumo a la baja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 xml:space="preserve">De todas maneras, el Observatorio Europeo de las Drogas y las Toxicomanías (OEDT), la máxima agencia en la materia de la Unión Europea (UE), avala el balance realizado </w:t>
      </w:r>
      <w:r>
        <w:rPr>
          <w:rFonts w:ascii="Times New Roman" w:hAnsi="Times New Roman" w:cs="Times New Roman"/>
          <w:sz w:val="24"/>
          <w:szCs w:val="24"/>
        </w:rPr>
        <w:t>por las autoridades holandesas.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De acuerdo con el último informe del organismo, pese a que los holandeses despenalizaron su venta, consumen menos marihuana que los franceses y españoles.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Mientras que el 5% de los holandeses de entre 15 a 64 años fumó cannabis durante el último año, los franceses y checos registraron una prevalencia del 9%, los españoles</w:t>
      </w:r>
      <w:r w:rsidR="00010784">
        <w:rPr>
          <w:rFonts w:ascii="Times New Roman" w:hAnsi="Times New Roman" w:cs="Times New Roman"/>
          <w:sz w:val="24"/>
          <w:szCs w:val="24"/>
        </w:rPr>
        <w:t xml:space="preserve"> del 10% y los italianos del 14,</w:t>
      </w:r>
      <w:r w:rsidRPr="0032642B">
        <w:rPr>
          <w:rFonts w:ascii="Times New Roman" w:hAnsi="Times New Roman" w:cs="Times New Roman"/>
          <w:sz w:val="24"/>
          <w:szCs w:val="24"/>
        </w:rPr>
        <w:t>6%.</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Los holandeses también están por debajo de la medi</w:t>
      </w:r>
      <w:r w:rsidR="00010784">
        <w:rPr>
          <w:rFonts w:ascii="Times New Roman" w:hAnsi="Times New Roman" w:cs="Times New Roman"/>
          <w:sz w:val="24"/>
          <w:szCs w:val="24"/>
        </w:rPr>
        <w:t>a europea, la cual es del 6,</w:t>
      </w:r>
      <w:r>
        <w:rPr>
          <w:rFonts w:ascii="Times New Roman" w:hAnsi="Times New Roman" w:cs="Times New Roman"/>
          <w:sz w:val="24"/>
          <w:szCs w:val="24"/>
        </w:rPr>
        <w:t>8%.</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 xml:space="preserve">En el panorama de la cocaína, Holanda también muestra índices menores en comparación a la </w:t>
      </w:r>
      <w:r>
        <w:rPr>
          <w:rFonts w:ascii="Times New Roman" w:hAnsi="Times New Roman" w:cs="Times New Roman"/>
          <w:sz w:val="24"/>
          <w:szCs w:val="24"/>
        </w:rPr>
        <w:t>mayoría de los socios europeos.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lastRenderedPageBreak/>
        <w:t xml:space="preserve">El organismo con </w:t>
      </w:r>
      <w:r w:rsidR="00010784">
        <w:rPr>
          <w:rFonts w:ascii="Times New Roman" w:hAnsi="Times New Roman" w:cs="Times New Roman"/>
          <w:sz w:val="24"/>
          <w:szCs w:val="24"/>
        </w:rPr>
        <w:t>sede en Lisboa reporta que el 0,</w:t>
      </w:r>
      <w:r w:rsidRPr="0032642B">
        <w:rPr>
          <w:rFonts w:ascii="Times New Roman" w:hAnsi="Times New Roman" w:cs="Times New Roman"/>
          <w:sz w:val="24"/>
          <w:szCs w:val="24"/>
        </w:rPr>
        <w:t>6% de los holandeses de entre 15 y 64 años ha usado cocaína en el último año, po</w:t>
      </w:r>
      <w:r w:rsidR="00010784">
        <w:rPr>
          <w:rFonts w:ascii="Times New Roman" w:hAnsi="Times New Roman" w:cs="Times New Roman"/>
          <w:sz w:val="24"/>
          <w:szCs w:val="24"/>
        </w:rPr>
        <w:t>r debajo de la media europea, 1,2%, y distantes del 3,1 % de los españoles y el 2,</w:t>
      </w:r>
      <w:r w:rsidRPr="0032642B">
        <w:rPr>
          <w:rFonts w:ascii="Times New Roman" w:hAnsi="Times New Roman" w:cs="Times New Roman"/>
          <w:sz w:val="24"/>
          <w:szCs w:val="24"/>
        </w:rPr>
        <w:t>3%</w:t>
      </w:r>
      <w:r>
        <w:rPr>
          <w:rFonts w:ascii="Times New Roman" w:hAnsi="Times New Roman" w:cs="Times New Roman"/>
          <w:sz w:val="24"/>
          <w:szCs w:val="24"/>
        </w:rPr>
        <w:t xml:space="preserve"> de los británicos e italianos.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Holanda también mantiene una de las tasas de mortalidad por droga más bajas de Europa, 8 por cada millón de habitantes con edades comprendidas entre 15 y 64 años. Del otro lado de la balanza, Luxemburgo encabeza la lista con 85 por millón, seguido por Estonia, Noruega y Dinamarca.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Pero la política de drogas holand</w:t>
      </w:r>
      <w:r>
        <w:rPr>
          <w:rFonts w:ascii="Times New Roman" w:hAnsi="Times New Roman" w:cs="Times New Roman"/>
          <w:sz w:val="24"/>
          <w:szCs w:val="24"/>
        </w:rPr>
        <w:t>esa está lejos de ser perfecta.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Las autoridades despenalizaron la venta y consumo de drogas blandas, pero no su producción, de manera que las fuentes de abastecimiento de los coffeeshops provien</w:t>
      </w:r>
      <w:r>
        <w:rPr>
          <w:rFonts w:ascii="Times New Roman" w:hAnsi="Times New Roman" w:cs="Times New Roman"/>
          <w:sz w:val="24"/>
          <w:szCs w:val="24"/>
        </w:rPr>
        <w:t>en de los circuitos delictivos.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Además, Holanda no ha encontrado una solución al problema del consumo de las drogas de diseño, las cuales dominan el mundo nocturno y de discoteca, y suelen ser acompañadas</w:t>
      </w:r>
      <w:r>
        <w:rPr>
          <w:rFonts w:ascii="Times New Roman" w:hAnsi="Times New Roman" w:cs="Times New Roman"/>
          <w:sz w:val="24"/>
          <w:szCs w:val="24"/>
        </w:rPr>
        <w:t xml:space="preserve"> de sustancias como el alcohol.</w:t>
      </w:r>
    </w:p>
    <w:p w:rsid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Si bien parece que se ha estabilizado su consumo, la anfetamina supone una proporción significativa de los tratamientos iniciados por consumidores problemáticos, entre un 6 y 10%, cuando la proporción europea es de alrededor del 3%.</w:t>
      </w:r>
    </w:p>
    <w:p w:rsidR="00D72564" w:rsidRPr="00D72564" w:rsidRDefault="00D7256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10784">
        <w:rPr>
          <w:rFonts w:ascii="Times New Roman" w:hAnsi="Times New Roman" w:cs="Times New Roman"/>
          <w:sz w:val="24"/>
          <w:szCs w:val="24"/>
          <w:u w:val="single"/>
        </w:rPr>
        <w:t>Los emblemáticos “coffeeshops”</w:t>
      </w:r>
      <w:r w:rsidRPr="00D72564">
        <w:rPr>
          <w:rFonts w:ascii="Times New Roman" w:hAnsi="Times New Roman" w:cs="Times New Roman"/>
          <w:sz w:val="24"/>
          <w:szCs w:val="24"/>
          <w:u w:val="single"/>
        </w:rPr>
        <w:t xml:space="preserve"> pierden espacio en Holanda</w:t>
      </w:r>
      <w:r>
        <w:rPr>
          <w:rFonts w:ascii="Times New Roman" w:hAnsi="Times New Roman" w:cs="Times New Roman"/>
          <w:sz w:val="24"/>
          <w:szCs w:val="24"/>
        </w:rPr>
        <w:t xml:space="preserve"> (Heraldo - </w:t>
      </w:r>
      <w:r w:rsidRPr="0059109C">
        <w:rPr>
          <w:rFonts w:ascii="Times New Roman" w:hAnsi="Times New Roman" w:cs="Times New Roman"/>
          <w:b/>
          <w:sz w:val="24"/>
          <w:szCs w:val="24"/>
        </w:rPr>
        <w:t>28/7/2017</w:t>
      </w:r>
      <w:r>
        <w:rPr>
          <w:rFonts w:ascii="Times New Roman" w:hAnsi="Times New Roman" w:cs="Times New Roman"/>
          <w:sz w:val="24"/>
          <w:szCs w:val="24"/>
        </w:rPr>
        <w:t>)</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El endurecimiento de la nueva legislación ha provocado que muchos de estos espacios hayan tenido que cerrar sus puertas.</w:t>
      </w:r>
    </w:p>
    <w:p w:rsidR="00D72564" w:rsidRPr="00D72564" w:rsidRDefault="0001078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Los míticos “coffeeshops”</w:t>
      </w:r>
      <w:r w:rsidR="00D72564" w:rsidRPr="00D72564">
        <w:rPr>
          <w:rFonts w:ascii="Times New Roman" w:hAnsi="Times New Roman" w:cs="Times New Roman"/>
          <w:sz w:val="24"/>
          <w:szCs w:val="24"/>
        </w:rPr>
        <w:t xml:space="preserve"> holandeses pierden espacio año tras año en Holanda, y especialmente en Ámsterdam, donde estas cafeterías de venta regulada de cannabis se ven ahora acorraladas por una nueva legislación.</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En un reciente informe, el Ministerio holandés de Segurida</w:t>
      </w:r>
      <w:r w:rsidR="0059109C">
        <w:rPr>
          <w:rFonts w:ascii="Times New Roman" w:hAnsi="Times New Roman" w:cs="Times New Roman"/>
          <w:sz w:val="24"/>
          <w:szCs w:val="24"/>
        </w:rPr>
        <w:t>d confirmó que solo quedan 570 “coffeeshops”</w:t>
      </w:r>
      <w:r w:rsidRPr="00D72564">
        <w:rPr>
          <w:rFonts w:ascii="Times New Roman" w:hAnsi="Times New Roman" w:cs="Times New Roman"/>
          <w:sz w:val="24"/>
          <w:szCs w:val="24"/>
        </w:rPr>
        <w:t xml:space="preserve"> en todo el país, en comparación con los 1.400 que había a</w:t>
      </w:r>
      <w:r>
        <w:rPr>
          <w:rFonts w:ascii="Times New Roman" w:hAnsi="Times New Roman" w:cs="Times New Roman"/>
          <w:sz w:val="24"/>
          <w:szCs w:val="24"/>
        </w:rPr>
        <w:t xml:space="preserve"> mediados de la década de 1990.</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Del total, 400 se localizaban entonces en Ámsterdam y los demás estaban repartidos entre las doce provincias holandeses. En la actualida</w:t>
      </w:r>
      <w:r w:rsidR="0059109C">
        <w:rPr>
          <w:rFonts w:ascii="Times New Roman" w:hAnsi="Times New Roman" w:cs="Times New Roman"/>
          <w:sz w:val="24"/>
          <w:szCs w:val="24"/>
        </w:rPr>
        <w:t>d, la capital turística de los “coffeeshops”</w:t>
      </w:r>
      <w:r w:rsidRPr="00D72564">
        <w:rPr>
          <w:rFonts w:ascii="Times New Roman" w:hAnsi="Times New Roman" w:cs="Times New Roman"/>
          <w:sz w:val="24"/>
          <w:szCs w:val="24"/>
        </w:rPr>
        <w:t xml:space="preserve"> c</w:t>
      </w:r>
      <w:r>
        <w:rPr>
          <w:rFonts w:ascii="Times New Roman" w:hAnsi="Times New Roman" w:cs="Times New Roman"/>
          <w:sz w:val="24"/>
          <w:szCs w:val="24"/>
        </w:rPr>
        <w:t>uenta con 167 de estos locales.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E</w:t>
      </w:r>
      <w:r w:rsidR="00010784">
        <w:rPr>
          <w:rFonts w:ascii="Times New Roman" w:hAnsi="Times New Roman" w:cs="Times New Roman"/>
          <w:sz w:val="24"/>
          <w:szCs w:val="24"/>
        </w:rPr>
        <w:t>l pasado año, una decena de “coffeeshops”</w:t>
      </w:r>
      <w:r w:rsidRPr="00D72564">
        <w:rPr>
          <w:rFonts w:ascii="Times New Roman" w:hAnsi="Times New Roman" w:cs="Times New Roman"/>
          <w:sz w:val="24"/>
          <w:szCs w:val="24"/>
        </w:rPr>
        <w:t xml:space="preserve"> tuvo que echar el cierre debido a la inseguridad que provocaron varios tiroteos que se registraron a las p</w:t>
      </w:r>
      <w:r>
        <w:rPr>
          <w:rFonts w:ascii="Times New Roman" w:hAnsi="Times New Roman" w:cs="Times New Roman"/>
          <w:sz w:val="24"/>
          <w:szCs w:val="24"/>
        </w:rPr>
        <w:t>uertas de los establecimientos.</w:t>
      </w:r>
    </w:p>
    <w:p w:rsidR="00D72564" w:rsidRPr="00D72564" w:rsidRDefault="0001078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72564" w:rsidRPr="00D72564">
        <w:rPr>
          <w:rFonts w:ascii="Times New Roman" w:hAnsi="Times New Roman" w:cs="Times New Roman"/>
          <w:sz w:val="24"/>
          <w:szCs w:val="24"/>
        </w:rPr>
        <w:t xml:space="preserve">Estos tiroteos están poniendo en peligro </w:t>
      </w:r>
      <w:r>
        <w:rPr>
          <w:rFonts w:ascii="Times New Roman" w:hAnsi="Times New Roman" w:cs="Times New Roman"/>
          <w:sz w:val="24"/>
          <w:szCs w:val="24"/>
        </w:rPr>
        <w:t>la seguridad y el orden público”</w:t>
      </w:r>
      <w:r w:rsidR="00D72564" w:rsidRPr="00D72564">
        <w:rPr>
          <w:rFonts w:ascii="Times New Roman" w:hAnsi="Times New Roman" w:cs="Times New Roman"/>
          <w:sz w:val="24"/>
          <w:szCs w:val="24"/>
        </w:rPr>
        <w:t>, afirmó entonces el alcalde de Ámsterdam, Eberhard van der Laan, quien advirtió a todos</w:t>
      </w:r>
      <w:r>
        <w:rPr>
          <w:rFonts w:ascii="Times New Roman" w:hAnsi="Times New Roman" w:cs="Times New Roman"/>
          <w:sz w:val="24"/>
          <w:szCs w:val="24"/>
        </w:rPr>
        <w:t xml:space="preserve"> los propietarios que no iba a “tolerar”</w:t>
      </w:r>
      <w:r w:rsidR="00D72564" w:rsidRPr="00D72564">
        <w:rPr>
          <w:rFonts w:ascii="Times New Roman" w:hAnsi="Times New Roman" w:cs="Times New Roman"/>
          <w:sz w:val="24"/>
          <w:szCs w:val="24"/>
        </w:rPr>
        <w:t xml:space="preserve"> más incidentes.</w:t>
      </w:r>
    </w:p>
    <w:p w:rsid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La Policía aún sigue investigando aquellos tiroteos, con la lucha entre propietarios para desestabilizar a la competencia como principal hipótesis.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Las autoridades locales son las que otorgan las licencias e imponen sus normas, aunque hay una regulación a nivel estatal sobre la localización y el funcionamiento de</w:t>
      </w:r>
      <w:r>
        <w:rPr>
          <w:rFonts w:ascii="Times New Roman" w:hAnsi="Times New Roman" w:cs="Times New Roman"/>
          <w:sz w:val="24"/>
          <w:szCs w:val="24"/>
        </w:rPr>
        <w:t xml:space="preserve"> este tipo de establecimientos.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lastRenderedPageBreak/>
        <w:t>En enero de este año, entró en vigor u</w:t>
      </w:r>
      <w:r w:rsidR="00010784">
        <w:rPr>
          <w:rFonts w:ascii="Times New Roman" w:hAnsi="Times New Roman" w:cs="Times New Roman"/>
          <w:sz w:val="24"/>
          <w:szCs w:val="24"/>
        </w:rPr>
        <w:t>na nueva ley que prohíbe a los “coffeeshops”</w:t>
      </w:r>
      <w:r w:rsidRPr="00D72564">
        <w:rPr>
          <w:rFonts w:ascii="Times New Roman" w:hAnsi="Times New Roman" w:cs="Times New Roman"/>
          <w:sz w:val="24"/>
          <w:szCs w:val="24"/>
        </w:rPr>
        <w:t xml:space="preserve"> estar a menos de 250 metros de los colegios y centros educativos, lo cual afectó a unos 20</w:t>
      </w:r>
      <w:r>
        <w:rPr>
          <w:rFonts w:ascii="Times New Roman" w:hAnsi="Times New Roman" w:cs="Times New Roman"/>
          <w:sz w:val="24"/>
          <w:szCs w:val="24"/>
        </w:rPr>
        <w:t xml:space="preserve"> establecimientos en Ámsterdam.</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 xml:space="preserve">Uno de </w:t>
      </w:r>
      <w:r w:rsidR="00010784">
        <w:rPr>
          <w:rFonts w:ascii="Times New Roman" w:hAnsi="Times New Roman" w:cs="Times New Roman"/>
          <w:sz w:val="24"/>
          <w:szCs w:val="24"/>
        </w:rPr>
        <w:t>ellos fue el Mellow Yellow, el “coffeeshop”</w:t>
      </w:r>
      <w:r w:rsidRPr="00D72564">
        <w:rPr>
          <w:rFonts w:ascii="Times New Roman" w:hAnsi="Times New Roman" w:cs="Times New Roman"/>
          <w:sz w:val="24"/>
          <w:szCs w:val="24"/>
        </w:rPr>
        <w:t xml:space="preserve"> más antiguo del mundo, que tuvo que echar el cierre porque tenía una escuela </w:t>
      </w:r>
      <w:r>
        <w:rPr>
          <w:rFonts w:ascii="Times New Roman" w:hAnsi="Times New Roman" w:cs="Times New Roman"/>
          <w:sz w:val="24"/>
          <w:szCs w:val="24"/>
        </w:rPr>
        <w:t>a unos 220 metros de distancia.</w:t>
      </w:r>
    </w:p>
    <w:p w:rsidR="00D72564" w:rsidRPr="00D72564" w:rsidRDefault="0001078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Otra treintena de “coffeeshops”</w:t>
      </w:r>
      <w:r w:rsidR="00D72564" w:rsidRPr="00D72564">
        <w:rPr>
          <w:rFonts w:ascii="Times New Roman" w:hAnsi="Times New Roman" w:cs="Times New Roman"/>
          <w:sz w:val="24"/>
          <w:szCs w:val="24"/>
        </w:rPr>
        <w:t xml:space="preserve"> tuvieron que cerrar, según recoge el informe, como parte de una campaña del Ayuntamiento de Ámsterdam para depurar las zonas más problemáticas del Barrio Rojo, que también llevó la clausura de un centenar </w:t>
      </w:r>
      <w:r w:rsidR="00D72564">
        <w:rPr>
          <w:rFonts w:ascii="Times New Roman" w:hAnsi="Times New Roman" w:cs="Times New Roman"/>
          <w:sz w:val="24"/>
          <w:szCs w:val="24"/>
        </w:rPr>
        <w:t>de escaparates de prostitución.</w:t>
      </w:r>
    </w:p>
    <w:p w:rsidR="00D72564" w:rsidRPr="00D72564" w:rsidRDefault="0001078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72564" w:rsidRPr="00D72564">
        <w:rPr>
          <w:rFonts w:ascii="Times New Roman" w:hAnsi="Times New Roman" w:cs="Times New Roman"/>
          <w:sz w:val="24"/>
          <w:szCs w:val="24"/>
        </w:rPr>
        <w:t xml:space="preserve">En lugar de facilitar las cosas y preocuparse por las ventas ilegales, buscan (el Gobierno) la ilegalización. Esto lo único que va a traer son más problemas y más narcotraficantes a las </w:t>
      </w:r>
      <w:r>
        <w:rPr>
          <w:rFonts w:ascii="Times New Roman" w:hAnsi="Times New Roman" w:cs="Times New Roman"/>
          <w:sz w:val="24"/>
          <w:szCs w:val="24"/>
        </w:rPr>
        <w:t>calles. ¿Eso es lo que quieren?”</w:t>
      </w:r>
      <w:r w:rsidR="00D72564" w:rsidRPr="00D72564">
        <w:rPr>
          <w:rFonts w:ascii="Times New Roman" w:hAnsi="Times New Roman" w:cs="Times New Roman"/>
          <w:sz w:val="24"/>
          <w:szCs w:val="24"/>
        </w:rPr>
        <w:t>, dijo este viernes a Efe Mark, holandés de</w:t>
      </w:r>
      <w:r>
        <w:rPr>
          <w:rFonts w:ascii="Times New Roman" w:hAnsi="Times New Roman" w:cs="Times New Roman"/>
          <w:sz w:val="24"/>
          <w:szCs w:val="24"/>
        </w:rPr>
        <w:t xml:space="preserve"> 45 años y dueño de un pequeño “</w:t>
      </w:r>
      <w:r w:rsidR="00D72564" w:rsidRPr="00D72564">
        <w:rPr>
          <w:rFonts w:ascii="Times New Roman" w:hAnsi="Times New Roman" w:cs="Times New Roman"/>
          <w:sz w:val="24"/>
          <w:szCs w:val="24"/>
        </w:rPr>
        <w:t>coff</w:t>
      </w:r>
      <w:r w:rsidR="00E658BD">
        <w:rPr>
          <w:rFonts w:ascii="Times New Roman" w:hAnsi="Times New Roman" w:cs="Times New Roman"/>
          <w:sz w:val="24"/>
          <w:szCs w:val="24"/>
        </w:rPr>
        <w:t>eeshop”</w:t>
      </w:r>
      <w:r w:rsidR="00D72564">
        <w:rPr>
          <w:rFonts w:ascii="Times New Roman" w:hAnsi="Times New Roman" w:cs="Times New Roman"/>
          <w:sz w:val="24"/>
          <w:szCs w:val="24"/>
        </w:rPr>
        <w:t xml:space="preserve"> cercano al Barrio Rojo.</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 xml:space="preserve">Añadió </w:t>
      </w:r>
      <w:r w:rsidR="00E658BD">
        <w:rPr>
          <w:rFonts w:ascii="Times New Roman" w:hAnsi="Times New Roman" w:cs="Times New Roman"/>
          <w:sz w:val="24"/>
          <w:szCs w:val="24"/>
        </w:rPr>
        <w:t>que los Países Bajos ya tienen “</w:t>
      </w:r>
      <w:r w:rsidRPr="00D72564">
        <w:rPr>
          <w:rFonts w:ascii="Times New Roman" w:hAnsi="Times New Roman" w:cs="Times New Roman"/>
          <w:sz w:val="24"/>
          <w:szCs w:val="24"/>
        </w:rPr>
        <w:t>bastantes problemas con la venta ilegal de l</w:t>
      </w:r>
      <w:r w:rsidR="00E658BD">
        <w:rPr>
          <w:rFonts w:ascii="Times New Roman" w:hAnsi="Times New Roman" w:cs="Times New Roman"/>
          <w:sz w:val="24"/>
          <w:szCs w:val="24"/>
        </w:rPr>
        <w:t>as drogas” y pidió al Gobierno “centrarse”</w:t>
      </w:r>
      <w:r w:rsidRPr="00D72564">
        <w:rPr>
          <w:rFonts w:ascii="Times New Roman" w:hAnsi="Times New Roman" w:cs="Times New Roman"/>
          <w:sz w:val="24"/>
          <w:szCs w:val="24"/>
        </w:rPr>
        <w:t xml:space="preserve"> en cuestiones como la legalización de la plantación del cannab</w:t>
      </w:r>
      <w:r>
        <w:rPr>
          <w:rFonts w:ascii="Times New Roman" w:hAnsi="Times New Roman" w:cs="Times New Roman"/>
          <w:sz w:val="24"/>
          <w:szCs w:val="24"/>
        </w:rPr>
        <w:t>is, aún en debate en el Senado.</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M</w:t>
      </w:r>
      <w:r w:rsidR="00E658BD">
        <w:rPr>
          <w:rFonts w:ascii="Times New Roman" w:hAnsi="Times New Roman" w:cs="Times New Roman"/>
          <w:sz w:val="24"/>
          <w:szCs w:val="24"/>
        </w:rPr>
        <w:t>ark, como en la mayoría de los “coffeeshops”</w:t>
      </w:r>
      <w:r w:rsidRPr="00D72564">
        <w:rPr>
          <w:rFonts w:ascii="Times New Roman" w:hAnsi="Times New Roman" w:cs="Times New Roman"/>
          <w:sz w:val="24"/>
          <w:szCs w:val="24"/>
        </w:rPr>
        <w:t xml:space="preserve"> de </w:t>
      </w:r>
      <w:r w:rsidR="00E658BD" w:rsidRPr="00D72564">
        <w:rPr>
          <w:rFonts w:ascii="Times New Roman" w:hAnsi="Times New Roman" w:cs="Times New Roman"/>
          <w:sz w:val="24"/>
          <w:szCs w:val="24"/>
        </w:rPr>
        <w:t>Ámsterdam</w:t>
      </w:r>
      <w:r w:rsidRPr="00D72564">
        <w:rPr>
          <w:rFonts w:ascii="Times New Roman" w:hAnsi="Times New Roman" w:cs="Times New Roman"/>
          <w:sz w:val="24"/>
          <w:szCs w:val="24"/>
        </w:rPr>
        <w:t>, atiende a los clientes desde la barra porque la afluencia es tal que no tiene tiempo ni de explicarles en de</w:t>
      </w:r>
      <w:r>
        <w:rPr>
          <w:rFonts w:ascii="Times New Roman" w:hAnsi="Times New Roman" w:cs="Times New Roman"/>
          <w:sz w:val="24"/>
          <w:szCs w:val="24"/>
        </w:rPr>
        <w:t>talle los productos que ofrece.</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Varios camareros conf</w:t>
      </w:r>
      <w:r w:rsidR="00E658BD">
        <w:rPr>
          <w:rFonts w:ascii="Times New Roman" w:hAnsi="Times New Roman" w:cs="Times New Roman"/>
          <w:sz w:val="24"/>
          <w:szCs w:val="24"/>
        </w:rPr>
        <w:t>irmaron a Efe que el número de “coffeeshops”</w:t>
      </w:r>
      <w:r w:rsidRPr="00D72564">
        <w:rPr>
          <w:rFonts w:ascii="Times New Roman" w:hAnsi="Times New Roman" w:cs="Times New Roman"/>
          <w:sz w:val="24"/>
          <w:szCs w:val="24"/>
        </w:rPr>
        <w:t xml:space="preserve"> en la ciudad se está reduciendo cada vez más, lo que significa que los que quedan </w:t>
      </w:r>
      <w:r>
        <w:rPr>
          <w:rFonts w:ascii="Times New Roman" w:hAnsi="Times New Roman" w:cs="Times New Roman"/>
          <w:sz w:val="24"/>
          <w:szCs w:val="24"/>
        </w:rPr>
        <w:t>no dan abasto con los clientes.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Pero tienen que cuidarse de no superar los límites de venta impuestos por la ley, otro de los motivos detrás de decenas de cierres: actualmente las cafeterías pueden almacenar hasta 500 gramos mientras que antes del 2000 p</w:t>
      </w:r>
      <w:r>
        <w:rPr>
          <w:rFonts w:ascii="Times New Roman" w:hAnsi="Times New Roman" w:cs="Times New Roman"/>
          <w:sz w:val="24"/>
          <w:szCs w:val="24"/>
        </w:rPr>
        <w:t>odían tener hasta 1.500 gramos.</w:t>
      </w:r>
    </w:p>
    <w:p w:rsidR="00D72564" w:rsidRPr="00D72564" w:rsidRDefault="00E658BD"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Esto provoca que los “coffeeshops”</w:t>
      </w:r>
      <w:r w:rsidR="00D72564" w:rsidRPr="00D72564">
        <w:rPr>
          <w:rFonts w:ascii="Times New Roman" w:hAnsi="Times New Roman" w:cs="Times New Roman"/>
          <w:sz w:val="24"/>
          <w:szCs w:val="24"/>
        </w:rPr>
        <w:t xml:space="preserve"> tengan un techo de ganancias y algunos consideran que no les compensa permanecer abiertos porque no puede</w:t>
      </w:r>
      <w:r w:rsidR="00D72564">
        <w:rPr>
          <w:rFonts w:ascii="Times New Roman" w:hAnsi="Times New Roman" w:cs="Times New Roman"/>
          <w:sz w:val="24"/>
          <w:szCs w:val="24"/>
        </w:rPr>
        <w:t>n atender a todos los clientes.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A pesar de los cierres, la capital holandesa sig</w:t>
      </w:r>
      <w:r w:rsidR="00E658BD">
        <w:rPr>
          <w:rFonts w:ascii="Times New Roman" w:hAnsi="Times New Roman" w:cs="Times New Roman"/>
          <w:sz w:val="24"/>
          <w:szCs w:val="24"/>
        </w:rPr>
        <w:t>ue siendo el municipio con más “</w:t>
      </w:r>
      <w:r w:rsidRPr="00D72564">
        <w:rPr>
          <w:rFonts w:ascii="Times New Roman" w:hAnsi="Times New Roman" w:cs="Times New Roman"/>
          <w:sz w:val="24"/>
          <w:szCs w:val="24"/>
        </w:rPr>
        <w:t>c</w:t>
      </w:r>
      <w:r w:rsidR="00E658BD">
        <w:rPr>
          <w:rFonts w:ascii="Times New Roman" w:hAnsi="Times New Roman" w:cs="Times New Roman"/>
          <w:sz w:val="24"/>
          <w:szCs w:val="24"/>
        </w:rPr>
        <w:t>offeeshop”</w:t>
      </w:r>
      <w:r w:rsidRPr="00D72564">
        <w:rPr>
          <w:rFonts w:ascii="Times New Roman" w:hAnsi="Times New Roman" w:cs="Times New Roman"/>
          <w:sz w:val="24"/>
          <w:szCs w:val="24"/>
        </w:rPr>
        <w:t xml:space="preserve"> por persona: uno por cada 4.900 residentes, frente a la media de todo el país, que se sitúa en un lo</w:t>
      </w:r>
      <w:r>
        <w:rPr>
          <w:rFonts w:ascii="Times New Roman" w:hAnsi="Times New Roman" w:cs="Times New Roman"/>
          <w:sz w:val="24"/>
          <w:szCs w:val="24"/>
        </w:rPr>
        <w:t>cal por cada 32.670 habitantes.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 xml:space="preserve">Según la cifras de la oficina de turismo holandesa, el 25 % de los turistas que llega a </w:t>
      </w:r>
      <w:r w:rsidR="00197E87" w:rsidRPr="00D72564">
        <w:rPr>
          <w:rFonts w:ascii="Times New Roman" w:hAnsi="Times New Roman" w:cs="Times New Roman"/>
          <w:sz w:val="24"/>
          <w:szCs w:val="24"/>
        </w:rPr>
        <w:t>Ámsterdam</w:t>
      </w:r>
      <w:r w:rsidRPr="00D72564">
        <w:rPr>
          <w:rFonts w:ascii="Times New Roman" w:hAnsi="Times New Roman" w:cs="Times New Roman"/>
          <w:sz w:val="24"/>
          <w:szCs w:val="24"/>
        </w:rPr>
        <w:t xml:space="preserve"> viene con intenc</w:t>
      </w:r>
      <w:r w:rsidR="00E658BD">
        <w:rPr>
          <w:rFonts w:ascii="Times New Roman" w:hAnsi="Times New Roman" w:cs="Times New Roman"/>
          <w:sz w:val="24"/>
          <w:szCs w:val="24"/>
        </w:rPr>
        <w:t>ión de visitar un “coffeeshop”</w:t>
      </w:r>
      <w:r>
        <w:rPr>
          <w:rFonts w:ascii="Times New Roman" w:hAnsi="Times New Roman" w:cs="Times New Roman"/>
          <w:sz w:val="24"/>
          <w:szCs w:val="24"/>
        </w:rPr>
        <w:t>.</w:t>
      </w:r>
    </w:p>
    <w:p w:rsid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Aunque el endurecimiento de las leyes tuvo como objetivo la reducción del turismo de las drogas, el miedo ahora de las autoridades y de los investigadores es la vuelta a las calles del narcotráfico ilegal para suplir la creciente demanda.</w:t>
      </w:r>
    </w:p>
    <w:p w:rsidR="0032642B" w:rsidRPr="0032642B" w:rsidRDefault="0032642B"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642B">
        <w:rPr>
          <w:rFonts w:ascii="Times New Roman" w:hAnsi="Times New Roman" w:cs="Times New Roman"/>
          <w:sz w:val="24"/>
          <w:szCs w:val="24"/>
          <w:u w:val="single"/>
        </w:rPr>
        <w:t>Por qué la policía de Holanda cree que el p</w:t>
      </w:r>
      <w:r w:rsidR="00E658BD">
        <w:rPr>
          <w:rFonts w:ascii="Times New Roman" w:hAnsi="Times New Roman" w:cs="Times New Roman"/>
          <w:sz w:val="24"/>
          <w:szCs w:val="24"/>
          <w:u w:val="single"/>
        </w:rPr>
        <w:t>aís se está convirtiendo en un “narcoestado”</w:t>
      </w:r>
      <w:r w:rsidRPr="0032642B">
        <w:rPr>
          <w:rFonts w:ascii="Times New Roman" w:hAnsi="Times New Roman" w:cs="Times New Roman"/>
          <w:sz w:val="24"/>
          <w:szCs w:val="24"/>
          <w:u w:val="single"/>
        </w:rPr>
        <w:t xml:space="preserve"> y qué hay de cierto en ello</w:t>
      </w:r>
      <w:r>
        <w:rPr>
          <w:rFonts w:ascii="Times New Roman" w:hAnsi="Times New Roman" w:cs="Times New Roman"/>
          <w:sz w:val="24"/>
          <w:szCs w:val="24"/>
        </w:rPr>
        <w:t xml:space="preserve"> (BBCMundo - </w:t>
      </w:r>
      <w:r w:rsidRPr="0032642B">
        <w:rPr>
          <w:rFonts w:ascii="Times New Roman" w:hAnsi="Times New Roman" w:cs="Times New Roman"/>
          <w:b/>
          <w:sz w:val="24"/>
          <w:szCs w:val="24"/>
        </w:rPr>
        <w:t>2/3/2018</w:t>
      </w:r>
      <w:r>
        <w:rPr>
          <w:rFonts w:ascii="Times New Roman" w:hAnsi="Times New Roman" w:cs="Times New Roman"/>
          <w:sz w:val="24"/>
          <w:szCs w:val="24"/>
        </w:rPr>
        <w:t>)</w:t>
      </w:r>
    </w:p>
    <w:p w:rsidR="0032642B" w:rsidRDefault="0032642B"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642B">
        <w:rPr>
          <w:rFonts w:ascii="Times New Roman" w:hAnsi="Times New Roman" w:cs="Times New Roman"/>
          <w:sz w:val="24"/>
          <w:szCs w:val="24"/>
        </w:rPr>
        <w:t>Lioman Lima</w:t>
      </w:r>
      <w:r>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Entre los tranquilos canales de Ámsterdam discurre desde hace días un silencioso rumor: las polémicas denuncias de que Hola</w:t>
      </w:r>
      <w:r w:rsidR="00E658BD">
        <w:rPr>
          <w:rFonts w:ascii="Times New Roman" w:hAnsi="Times New Roman" w:cs="Times New Roman"/>
          <w:sz w:val="24"/>
          <w:szCs w:val="24"/>
        </w:rPr>
        <w:t>nda se está convirtiendo en un “</w:t>
      </w:r>
      <w:r w:rsidRPr="0032642B">
        <w:rPr>
          <w:rFonts w:ascii="Times New Roman" w:hAnsi="Times New Roman" w:cs="Times New Roman"/>
          <w:sz w:val="24"/>
          <w:szCs w:val="24"/>
        </w:rPr>
        <w:t>nar</w:t>
      </w:r>
      <w:r w:rsidR="00E658BD">
        <w:rPr>
          <w:rFonts w:ascii="Times New Roman" w:hAnsi="Times New Roman" w:cs="Times New Roman"/>
          <w:sz w:val="24"/>
          <w:szCs w:val="24"/>
        </w:rPr>
        <w:t>coestado”</w:t>
      </w:r>
      <w:r>
        <w:rPr>
          <w:rFonts w:ascii="Times New Roman" w:hAnsi="Times New Roman" w:cs="Times New Roman"/>
          <w:sz w:val="24"/>
          <w:szCs w:val="24"/>
        </w:rPr>
        <w:t>.</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32642B" w:rsidRPr="0032642B">
        <w:rPr>
          <w:rFonts w:ascii="Times New Roman" w:hAnsi="Times New Roman" w:cs="Times New Roman"/>
          <w:sz w:val="24"/>
          <w:szCs w:val="24"/>
        </w:rPr>
        <w:t xml:space="preserve">Entre mis amigos aquí eso es ahorita un tema de conversación, creo que </w:t>
      </w:r>
      <w:r>
        <w:rPr>
          <w:rFonts w:ascii="Times New Roman" w:hAnsi="Times New Roman" w:cs="Times New Roman"/>
          <w:sz w:val="24"/>
          <w:szCs w:val="24"/>
        </w:rPr>
        <w:t>la gente está muy desconcertada”</w:t>
      </w:r>
      <w:r w:rsidR="0032642B" w:rsidRPr="0032642B">
        <w:rPr>
          <w:rFonts w:ascii="Times New Roman" w:hAnsi="Times New Roman" w:cs="Times New Roman"/>
          <w:sz w:val="24"/>
          <w:szCs w:val="24"/>
        </w:rPr>
        <w:t>, cuenta a BBC Mundo Dany Lezcano, un joven mexicano que trabaja y reside desde hace</w:t>
      </w:r>
      <w:r w:rsidR="0032642B">
        <w:rPr>
          <w:rFonts w:ascii="Times New Roman" w:hAnsi="Times New Roman" w:cs="Times New Roman"/>
          <w:sz w:val="24"/>
          <w:szCs w:val="24"/>
        </w:rPr>
        <w:t xml:space="preserve"> siete años en el país europeo.</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El alcalde en funciones de la capital, Jozias Johannes van Aartsen, la policía y la fiscalía local alertaron a inicios de febrero que la ciudad sufría un aumento de la delincuencia, producto</w:t>
      </w:r>
      <w:r>
        <w:rPr>
          <w:rFonts w:ascii="Times New Roman" w:hAnsi="Times New Roman" w:cs="Times New Roman"/>
          <w:sz w:val="24"/>
          <w:szCs w:val="24"/>
        </w:rPr>
        <w:t xml:space="preserve"> del auge de grupos criminales.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Pero la pasada semana, las acusaciones sobre la inseguridad en un país considerado entre los más tra</w:t>
      </w:r>
      <w:r>
        <w:rPr>
          <w:rFonts w:ascii="Times New Roman" w:hAnsi="Times New Roman" w:cs="Times New Roman"/>
          <w:sz w:val="24"/>
          <w:szCs w:val="24"/>
        </w:rPr>
        <w:t>nquilos del mundo fueron a más.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 xml:space="preserve">¿Sigue mereciendo Holanda </w:t>
      </w:r>
      <w:r w:rsidR="00E658BD">
        <w:rPr>
          <w:rFonts w:ascii="Times New Roman" w:hAnsi="Times New Roman" w:cs="Times New Roman"/>
          <w:sz w:val="24"/>
          <w:szCs w:val="24"/>
        </w:rPr>
        <w:t>su fama del país más liberal y “cool”</w:t>
      </w:r>
      <w:r w:rsidRPr="0032642B">
        <w:rPr>
          <w:rFonts w:ascii="Times New Roman" w:hAnsi="Times New Roman" w:cs="Times New Roman"/>
          <w:sz w:val="24"/>
          <w:szCs w:val="24"/>
        </w:rPr>
        <w:t xml:space="preserve"> de Europa?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La ciudad holandesa que se convirtió en el lugar de experimentación arquitectónica más atrevido de Europa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La Asociación de la Policía Holandesa (NPB, por sus siglas en inglés) envió al Parlamento un controvertido informe en el que asegura que las autoridades son incapaces de combatir el surg</w:t>
      </w:r>
      <w:r w:rsidR="00E658BD">
        <w:rPr>
          <w:rFonts w:ascii="Times New Roman" w:hAnsi="Times New Roman" w:cs="Times New Roman"/>
          <w:sz w:val="24"/>
          <w:szCs w:val="24"/>
        </w:rPr>
        <w:t>imiento de una “economía criminal paralela”</w:t>
      </w:r>
      <w:r w:rsidRPr="0032642B">
        <w:rPr>
          <w:rFonts w:ascii="Times New Roman" w:hAnsi="Times New Roman" w:cs="Times New Roman"/>
          <w:sz w:val="24"/>
          <w:szCs w:val="24"/>
        </w:rPr>
        <w:t xml:space="preserve"> y hechos asociados a organizaciones delictivas.</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Holanda, en opinión de la NPB, “</w:t>
      </w:r>
      <w:r w:rsidR="0032642B" w:rsidRPr="0032642B">
        <w:rPr>
          <w:rFonts w:ascii="Times New Roman" w:hAnsi="Times New Roman" w:cs="Times New Roman"/>
          <w:sz w:val="24"/>
          <w:szCs w:val="24"/>
        </w:rPr>
        <w:t>cumple muchas cara</w:t>
      </w:r>
      <w:r>
        <w:rPr>
          <w:rFonts w:ascii="Times New Roman" w:hAnsi="Times New Roman" w:cs="Times New Roman"/>
          <w:sz w:val="24"/>
          <w:szCs w:val="24"/>
        </w:rPr>
        <w:t>cterísticas de un narcoestado”</w:t>
      </w:r>
      <w:r w:rsidR="0032642B">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 xml:space="preserve">Las graves denuncias cruzaron las fronteras </w:t>
      </w:r>
      <w:r>
        <w:rPr>
          <w:rFonts w:ascii="Times New Roman" w:hAnsi="Times New Roman" w:cs="Times New Roman"/>
          <w:sz w:val="24"/>
          <w:szCs w:val="24"/>
        </w:rPr>
        <w:t>del país e, incluso, de Europa.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Mientras, entre los residentes, las opiniones se dividieron entre quienes aseguran que el informe solo busca llamar la atención para que la policía reciba más fondos del gobierno y entre los que consideran que hay alg</w:t>
      </w:r>
      <w:r>
        <w:rPr>
          <w:rFonts w:ascii="Times New Roman" w:hAnsi="Times New Roman" w:cs="Times New Roman"/>
          <w:sz w:val="24"/>
          <w:szCs w:val="24"/>
        </w:rPr>
        <w:t>o de cierto en las alegaciones.</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Es cierto que las cosas han cambiado. Aquí lo más grave que podía pasar era que te robaran la cartera o la bicicleta o que se colaran en tu motel si eres turista para robar también, pero es cierto que en los últimos tiempos ha habido reportes de muertos, de asaltos</w:t>
      </w:r>
      <w:r w:rsidR="0032642B">
        <w:rPr>
          <w:rFonts w:ascii="Times New Roman" w:hAnsi="Times New Roman" w:cs="Times New Roman"/>
          <w:sz w:val="24"/>
          <w:szCs w:val="24"/>
        </w:rPr>
        <w:t xml:space="preserve"> y </w:t>
      </w:r>
      <w:r>
        <w:rPr>
          <w:rFonts w:ascii="Times New Roman" w:hAnsi="Times New Roman" w:cs="Times New Roman"/>
          <w:sz w:val="24"/>
          <w:szCs w:val="24"/>
        </w:rPr>
        <w:t>cosas así”</w:t>
      </w:r>
      <w:r w:rsidR="0032642B">
        <w:rPr>
          <w:rFonts w:ascii="Times New Roman" w:hAnsi="Times New Roman" w:cs="Times New Roman"/>
          <w:sz w:val="24"/>
          <w:szCs w:val="24"/>
        </w:rPr>
        <w:t>, explica Lezcano.</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Pero si eso implica que Holanda es un narcoestado, es otro tema. Yo vengo de México, así que me cuesta mucho aceptar que se diga algo así de un país como este. En mi opi</w:t>
      </w:r>
      <w:r>
        <w:rPr>
          <w:rFonts w:ascii="Times New Roman" w:hAnsi="Times New Roman" w:cs="Times New Roman"/>
          <w:sz w:val="24"/>
          <w:szCs w:val="24"/>
        </w:rPr>
        <w:t>nión, están exagerando”</w:t>
      </w:r>
      <w:r w:rsidR="0032642B">
        <w:rPr>
          <w:rFonts w:ascii="Times New Roman" w:hAnsi="Times New Roman" w:cs="Times New Roman"/>
          <w:sz w:val="24"/>
          <w:szCs w:val="24"/>
        </w:rPr>
        <w:t>, añade.</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La visión de la policía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El informe de la policía se basa en entrevistas a 400 detectives y otros agentes, quienes, según el texto, consideran que la delincuencia en todo el país exper</w:t>
      </w:r>
      <w:r>
        <w:rPr>
          <w:rFonts w:ascii="Times New Roman" w:hAnsi="Times New Roman" w:cs="Times New Roman"/>
          <w:sz w:val="24"/>
          <w:szCs w:val="24"/>
        </w:rPr>
        <w:t>imenta una tendencia creciente.</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La aseveración contrasta con las cifras del gobierno, que sugieren que, en los últimos nueve años, la criminalidad en Holanda ha disminuido en un 25%, de acuerdo con datos del Mi</w:t>
      </w:r>
      <w:r>
        <w:rPr>
          <w:rFonts w:ascii="Times New Roman" w:hAnsi="Times New Roman" w:cs="Times New Roman"/>
          <w:sz w:val="24"/>
          <w:szCs w:val="24"/>
        </w:rPr>
        <w:t>nisterio de Justicia.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Sin embargo, la NPB opina que estas cifras obedecen a que muchas personas no denuncian los incidentes de los que son víctimas, por lo que los registros oficiales</w:t>
      </w:r>
      <w:r>
        <w:rPr>
          <w:rFonts w:ascii="Times New Roman" w:hAnsi="Times New Roman" w:cs="Times New Roman"/>
          <w:sz w:val="24"/>
          <w:szCs w:val="24"/>
        </w:rPr>
        <w:t xml:space="preserve"> no reflejan la situación real.</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Así mismo, consideraron que la libertad del consumo de marihuana en los conocidos coffee shops y la legalidad de la prostitución</w:t>
      </w:r>
      <w:r w:rsidR="00E658BD">
        <w:rPr>
          <w:rFonts w:ascii="Times New Roman" w:hAnsi="Times New Roman" w:cs="Times New Roman"/>
          <w:sz w:val="24"/>
          <w:szCs w:val="24"/>
        </w:rPr>
        <w:t>,</w:t>
      </w:r>
      <w:r w:rsidRPr="0032642B">
        <w:rPr>
          <w:rFonts w:ascii="Times New Roman" w:hAnsi="Times New Roman" w:cs="Times New Roman"/>
          <w:sz w:val="24"/>
          <w:szCs w:val="24"/>
        </w:rPr>
        <w:t xml:space="preserve"> han incidido en la proliferación de pandillas y organizaciones delictivas a las que la policía no ti</w:t>
      </w:r>
      <w:r>
        <w:rPr>
          <w:rFonts w:ascii="Times New Roman" w:hAnsi="Times New Roman" w:cs="Times New Roman"/>
          <w:sz w:val="24"/>
          <w:szCs w:val="24"/>
        </w:rPr>
        <w:t>enen la capacidad de responder.</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32642B" w:rsidRPr="0032642B">
        <w:rPr>
          <w:rFonts w:ascii="Times New Roman" w:hAnsi="Times New Roman" w:cs="Times New Roman"/>
          <w:sz w:val="24"/>
          <w:szCs w:val="24"/>
        </w:rPr>
        <w:t>Solo uno de cada nueve grupos delictivos puede abordarse con los p</w:t>
      </w:r>
      <w:r>
        <w:rPr>
          <w:rFonts w:ascii="Times New Roman" w:hAnsi="Times New Roman" w:cs="Times New Roman"/>
          <w:sz w:val="24"/>
          <w:szCs w:val="24"/>
        </w:rPr>
        <w:t>olicías y los recursos actuales”</w:t>
      </w:r>
      <w:r w:rsidR="0032642B" w:rsidRPr="0032642B">
        <w:rPr>
          <w:rFonts w:ascii="Times New Roman" w:hAnsi="Times New Roman" w:cs="Times New Roman"/>
          <w:sz w:val="24"/>
          <w:szCs w:val="24"/>
        </w:rPr>
        <w:t>, afirma el reporte, que denuncia, además, la proliferación de atracos a personas mayores, d</w:t>
      </w:r>
      <w:r w:rsidR="0032642B">
        <w:rPr>
          <w:rFonts w:ascii="Times New Roman" w:hAnsi="Times New Roman" w:cs="Times New Roman"/>
          <w:sz w:val="24"/>
          <w:szCs w:val="24"/>
        </w:rPr>
        <w:t>elitos sexuales y cibernéticos.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Alega</w:t>
      </w:r>
      <w:r w:rsidR="00E658BD">
        <w:rPr>
          <w:rFonts w:ascii="Times New Roman" w:hAnsi="Times New Roman" w:cs="Times New Roman"/>
          <w:sz w:val="24"/>
          <w:szCs w:val="24"/>
        </w:rPr>
        <w:t>, además, la existencia de una “economía paralela”</w:t>
      </w:r>
      <w:r w:rsidRPr="0032642B">
        <w:rPr>
          <w:rFonts w:ascii="Times New Roman" w:hAnsi="Times New Roman" w:cs="Times New Roman"/>
          <w:sz w:val="24"/>
          <w:szCs w:val="24"/>
        </w:rPr>
        <w:t xml:space="preserve">, </w:t>
      </w:r>
      <w:r>
        <w:rPr>
          <w:rFonts w:ascii="Times New Roman" w:hAnsi="Times New Roman" w:cs="Times New Roman"/>
          <w:sz w:val="24"/>
          <w:szCs w:val="24"/>
        </w:rPr>
        <w:t>basada en el tráfico de drogas.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Y es que, en los últimos años, varias organizaciones internacionales han alertado también sobre el aumento de grupos vincula</w:t>
      </w:r>
      <w:r>
        <w:rPr>
          <w:rFonts w:ascii="Times New Roman" w:hAnsi="Times New Roman" w:cs="Times New Roman"/>
          <w:sz w:val="24"/>
          <w:szCs w:val="24"/>
        </w:rPr>
        <w:t>dos al narcotráfico en Holanda.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De acuerdo con una investigación de la Universidad de Groningen, uno de los factores que ha incidido en esto es la extraña política del país hacia la marihuana, cuyo consumo está permitido, pero no su</w:t>
      </w:r>
      <w:r>
        <w:rPr>
          <w:rFonts w:ascii="Times New Roman" w:hAnsi="Times New Roman" w:cs="Times New Roman"/>
          <w:sz w:val="24"/>
          <w:szCs w:val="24"/>
        </w:rPr>
        <w:t xml:space="preserve"> producción y comercialización.</w:t>
      </w:r>
    </w:p>
    <w:p w:rsidR="00D72564"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Esto lleva, según el estudio, a la creación de un merc</w:t>
      </w:r>
      <w:r>
        <w:rPr>
          <w:rFonts w:ascii="Times New Roman" w:hAnsi="Times New Roman" w:cs="Times New Roman"/>
          <w:sz w:val="24"/>
          <w:szCs w:val="24"/>
        </w:rPr>
        <w:t>ado paralelo de abastecimiento.</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Un informe de 2016 de la Europol, la policía de la Unión Europea, y del Observatorio Europeo de las Drogas y las Toxicomanías consideró que Holanda era el principal núcleo del tráfico de est</w:t>
      </w:r>
      <w:r>
        <w:rPr>
          <w:rFonts w:ascii="Times New Roman" w:hAnsi="Times New Roman" w:cs="Times New Roman"/>
          <w:sz w:val="24"/>
          <w:szCs w:val="24"/>
        </w:rPr>
        <w:t>upefacientes en ese continente.</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De hecho, ambas organizaciones estimaron que la gran mayoría del éxtasis que se consume en Europa y Estados Unidos se produce en laboratori</w:t>
      </w:r>
      <w:r>
        <w:rPr>
          <w:rFonts w:ascii="Times New Roman" w:hAnsi="Times New Roman" w:cs="Times New Roman"/>
          <w:sz w:val="24"/>
          <w:szCs w:val="24"/>
        </w:rPr>
        <w:t>os secretos en el sur del país.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En una entrevista publicada a inicios de mes en la prensa holandesa, el jefe de la policía de Ámsterdam, Pieter-Jaap Aalbersberg, denunció, además, un aumento en el número de sicarios, quienes, en su opinión, estaban dispuesto a matar por unos US$</w:t>
      </w:r>
      <w:r w:rsidR="00E658BD">
        <w:rPr>
          <w:rFonts w:ascii="Times New Roman" w:hAnsi="Times New Roman" w:cs="Times New Roman"/>
          <w:sz w:val="24"/>
          <w:szCs w:val="24"/>
        </w:rPr>
        <w:t xml:space="preserve"> </w:t>
      </w:r>
      <w:r w:rsidRPr="0032642B">
        <w:rPr>
          <w:rFonts w:ascii="Times New Roman" w:hAnsi="Times New Roman" w:cs="Times New Roman"/>
          <w:sz w:val="24"/>
          <w:szCs w:val="24"/>
        </w:rPr>
        <w:t>3.600.</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Pero ¿significa esto que el país se esté co</w:t>
      </w:r>
      <w:r w:rsidR="00E658BD">
        <w:rPr>
          <w:rFonts w:ascii="Times New Roman" w:hAnsi="Times New Roman" w:cs="Times New Roman"/>
          <w:sz w:val="24"/>
          <w:szCs w:val="24"/>
        </w:rPr>
        <w:t>nvirtiendo en un “narcoestado”</w:t>
      </w:r>
      <w:r>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La polémica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En un comunicado enviado a BBC Mundo, el ministro de Justicia de Holanda, Ferd Grapperhaus, rechazó la acusación que cuestiona la política</w:t>
      </w:r>
      <w:r>
        <w:rPr>
          <w:rFonts w:ascii="Times New Roman" w:hAnsi="Times New Roman" w:cs="Times New Roman"/>
          <w:sz w:val="24"/>
          <w:szCs w:val="24"/>
        </w:rPr>
        <w:t xml:space="preserve"> antinarcóticos de su gobierno.</w:t>
      </w:r>
    </w:p>
    <w:p w:rsidR="0032642B" w:rsidRPr="0032642B" w:rsidRDefault="00197E87"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Junto con nuestros aliados, trabajamos arduamente para combatir el tráfico internacional de dr</w:t>
      </w:r>
      <w:r w:rsidR="00E658BD">
        <w:rPr>
          <w:rFonts w:ascii="Times New Roman" w:hAnsi="Times New Roman" w:cs="Times New Roman"/>
          <w:sz w:val="24"/>
          <w:szCs w:val="24"/>
        </w:rPr>
        <w:t>ogas. Por lo tanto, el término “narcoestado”</w:t>
      </w:r>
      <w:r w:rsidR="0032642B" w:rsidRPr="0032642B">
        <w:rPr>
          <w:rFonts w:ascii="Times New Roman" w:hAnsi="Times New Roman" w:cs="Times New Roman"/>
          <w:sz w:val="24"/>
          <w:szCs w:val="24"/>
        </w:rPr>
        <w:t xml:space="preserve"> no es una calif</w:t>
      </w:r>
      <w:r>
        <w:rPr>
          <w:rFonts w:ascii="Times New Roman" w:hAnsi="Times New Roman" w:cs="Times New Roman"/>
          <w:sz w:val="24"/>
          <w:szCs w:val="24"/>
        </w:rPr>
        <w:t>icación que yo usaría”</w:t>
      </w:r>
      <w:r w:rsidR="0032642B">
        <w:rPr>
          <w:rFonts w:ascii="Times New Roman" w:hAnsi="Times New Roman" w:cs="Times New Roman"/>
          <w:sz w:val="24"/>
          <w:szCs w:val="24"/>
        </w:rPr>
        <w:t>, afirmó.</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No obstante, reconoció que su gobierno consideraba necesario realizar inversiones en la fuerza policial y que preveían un monto extra de unos US$</w:t>
      </w:r>
      <w:r w:rsidR="00E658BD">
        <w:rPr>
          <w:rFonts w:ascii="Times New Roman" w:hAnsi="Times New Roman" w:cs="Times New Roman"/>
          <w:sz w:val="24"/>
          <w:szCs w:val="24"/>
        </w:rPr>
        <w:t xml:space="preserve"> </w:t>
      </w:r>
      <w:r w:rsidRPr="0032642B">
        <w:rPr>
          <w:rFonts w:ascii="Times New Roman" w:hAnsi="Times New Roman" w:cs="Times New Roman"/>
          <w:sz w:val="24"/>
          <w:szCs w:val="24"/>
        </w:rPr>
        <w:t>300 millones con estos fines y otros US$</w:t>
      </w:r>
      <w:r w:rsidR="00E658BD">
        <w:rPr>
          <w:rFonts w:ascii="Times New Roman" w:hAnsi="Times New Roman" w:cs="Times New Roman"/>
          <w:sz w:val="24"/>
          <w:szCs w:val="24"/>
        </w:rPr>
        <w:t xml:space="preserve"> </w:t>
      </w:r>
      <w:r w:rsidRPr="0032642B">
        <w:rPr>
          <w:rFonts w:ascii="Times New Roman" w:hAnsi="Times New Roman" w:cs="Times New Roman"/>
          <w:sz w:val="24"/>
          <w:szCs w:val="24"/>
        </w:rPr>
        <w:t>100 millones para combatir el crimen organizado.</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Los criterios entre los especialistas sobre este tema también se enred</w:t>
      </w:r>
      <w:r>
        <w:rPr>
          <w:rFonts w:ascii="Times New Roman" w:hAnsi="Times New Roman" w:cs="Times New Roman"/>
          <w:sz w:val="24"/>
          <w:szCs w:val="24"/>
        </w:rPr>
        <w:t>an en la madeja de la polémica.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 xml:space="preserve">En una entrevista con el diario de Volkskrant, Pieter Tops, experto en temas de gobierno local y democracia en la Universidad de Tilburg, considera que el país cumple con los requisitos para clasificar </w:t>
      </w:r>
      <w:r>
        <w:rPr>
          <w:rFonts w:ascii="Times New Roman" w:hAnsi="Times New Roman" w:cs="Times New Roman"/>
          <w:sz w:val="24"/>
          <w:szCs w:val="24"/>
        </w:rPr>
        <w:t>en la controvertida definición.</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Un narcoestado es un país donde se produce y/o comercian a gran escala drogas prohibidas. Esta definición, sin du</w:t>
      </w:r>
      <w:r>
        <w:rPr>
          <w:rFonts w:ascii="Times New Roman" w:hAnsi="Times New Roman" w:cs="Times New Roman"/>
          <w:sz w:val="24"/>
          <w:szCs w:val="24"/>
        </w:rPr>
        <w:t>da, se aplica Holanda”</w:t>
      </w:r>
      <w:r w:rsidR="0032642B">
        <w:rPr>
          <w:rFonts w:ascii="Times New Roman" w:hAnsi="Times New Roman" w:cs="Times New Roman"/>
          <w:sz w:val="24"/>
          <w:szCs w:val="24"/>
        </w:rPr>
        <w:t>, afirma.</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La escala de la producción de marihuana y drogas sintéticas es enorme. Y luego está también la importación y el tránsito de cocaína a través de lo</w:t>
      </w:r>
      <w:r>
        <w:rPr>
          <w:rFonts w:ascii="Times New Roman" w:hAnsi="Times New Roman" w:cs="Times New Roman"/>
          <w:sz w:val="24"/>
          <w:szCs w:val="24"/>
        </w:rPr>
        <w:t>s puertos”</w:t>
      </w:r>
      <w:r w:rsidR="0032642B" w:rsidRPr="0032642B">
        <w:rPr>
          <w:rFonts w:ascii="Times New Roman" w:hAnsi="Times New Roman" w:cs="Times New Roman"/>
          <w:sz w:val="24"/>
          <w:szCs w:val="24"/>
        </w:rPr>
        <w:t>, añadió.</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lastRenderedPageBreak/>
        <w:t>Para este especialista, las características de H</w:t>
      </w:r>
      <w:r w:rsidR="00E658BD">
        <w:rPr>
          <w:rFonts w:ascii="Times New Roman" w:hAnsi="Times New Roman" w:cs="Times New Roman"/>
          <w:sz w:val="24"/>
          <w:szCs w:val="24"/>
        </w:rPr>
        <w:t>olanda que lo convierten en un “</w:t>
      </w:r>
      <w:r w:rsidRPr="0032642B">
        <w:rPr>
          <w:rFonts w:ascii="Times New Roman" w:hAnsi="Times New Roman" w:cs="Times New Roman"/>
          <w:sz w:val="24"/>
          <w:szCs w:val="24"/>
        </w:rPr>
        <w:t>país próspero e i</w:t>
      </w:r>
      <w:r w:rsidR="00E658BD">
        <w:rPr>
          <w:rFonts w:ascii="Times New Roman" w:hAnsi="Times New Roman" w:cs="Times New Roman"/>
          <w:sz w:val="24"/>
          <w:szCs w:val="24"/>
        </w:rPr>
        <w:t>nteresante en la economía legal”</w:t>
      </w:r>
      <w:r w:rsidRPr="0032642B">
        <w:rPr>
          <w:rFonts w:ascii="Times New Roman" w:hAnsi="Times New Roman" w:cs="Times New Roman"/>
          <w:sz w:val="24"/>
          <w:szCs w:val="24"/>
        </w:rPr>
        <w:t xml:space="preserve"> también pueden ser utilizadas para el comerci</w:t>
      </w:r>
      <w:r>
        <w:rPr>
          <w:rFonts w:ascii="Times New Roman" w:hAnsi="Times New Roman" w:cs="Times New Roman"/>
          <w:sz w:val="24"/>
          <w:szCs w:val="24"/>
        </w:rPr>
        <w:t>o y la producción en la ilegal.</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Sin embargo, Tom Blickman, analista político especializado en temas de narcotráfico del Transnational Institute (TNI), un instituto internacional de investigación sobre temas de seguridad y democracia con sede en Ámsterdam, no es</w:t>
      </w:r>
      <w:r>
        <w:rPr>
          <w:rFonts w:ascii="Times New Roman" w:hAnsi="Times New Roman" w:cs="Times New Roman"/>
          <w:sz w:val="24"/>
          <w:szCs w:val="24"/>
        </w:rPr>
        <w:t>tá de acuerdo con ese criterio.</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En opinión del experto, en un narcoestado, por definición, los grupos criminales influyen fuertemente en el proceso de toma de decisiones políticas en un país, l</w:t>
      </w:r>
      <w:r>
        <w:rPr>
          <w:rFonts w:ascii="Times New Roman" w:hAnsi="Times New Roman" w:cs="Times New Roman"/>
          <w:sz w:val="24"/>
          <w:szCs w:val="24"/>
        </w:rPr>
        <w:t>o que no es el caso de Holanda.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Tampoco, explica, los grupos criminales existentes allí le disputan el poder al Estado o las instituciones de gobierno, al menos, hasta donde se conoce.</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Existe ciertos temores a la influencia de grupos delictivos en las próximas elecciones locales, pero estos son bastante exage</w:t>
      </w:r>
      <w:r>
        <w:rPr>
          <w:rFonts w:ascii="Times New Roman" w:hAnsi="Times New Roman" w:cs="Times New Roman"/>
          <w:sz w:val="24"/>
          <w:szCs w:val="24"/>
        </w:rPr>
        <w:t>rados”</w:t>
      </w:r>
      <w:r w:rsidR="0032642B">
        <w:rPr>
          <w:rFonts w:ascii="Times New Roman" w:hAnsi="Times New Roman" w:cs="Times New Roman"/>
          <w:sz w:val="24"/>
          <w:szCs w:val="24"/>
        </w:rPr>
        <w:t>, le explica a BBC Mundo.</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De acuerdo con Blickman, la proliferación de grupos criminales como los que denuncia la policía no es una s</w:t>
      </w:r>
      <w:r>
        <w:rPr>
          <w:rFonts w:ascii="Times New Roman" w:hAnsi="Times New Roman" w:cs="Times New Roman"/>
          <w:sz w:val="24"/>
          <w:szCs w:val="24"/>
        </w:rPr>
        <w:t>ituación particular de Holanda.</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En todos los países del mundo, las pandillas intentan crear una economía paralela para facilitar sus oportunidades come</w:t>
      </w:r>
      <w:r>
        <w:rPr>
          <w:rFonts w:ascii="Times New Roman" w:hAnsi="Times New Roman" w:cs="Times New Roman"/>
          <w:sz w:val="24"/>
          <w:szCs w:val="24"/>
        </w:rPr>
        <w:t>rciales delictivas”</w:t>
      </w:r>
      <w:r w:rsidR="0032642B">
        <w:rPr>
          <w:rFonts w:ascii="Times New Roman" w:hAnsi="Times New Roman" w:cs="Times New Roman"/>
          <w:sz w:val="24"/>
          <w:szCs w:val="24"/>
        </w:rPr>
        <w:t>, considera.</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J. G. Brouwer, experto en temas de seguridad y drogas de la Universidad de Groningen, coincide en que no existen estadísticas o estudios disponibles que indiquen que las cuestiones relacionadas con el narcotráfico sean más graves en Holanda que en los países vecinos.</w:t>
      </w:r>
    </w:p>
    <w:p w:rsidR="0032642B" w:rsidRP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Es una vieja acusación, un parlamentario francés una vez tipificó a Holanda de la misma manera. Sin embargo, falta el terreno para esto. Ciertamente tenemos nuestros problemas, pero en general se tratan de manera bastante estricta, no solo en el derecho penal, sino especialmente en el derecho admini</w:t>
      </w:r>
      <w:r>
        <w:rPr>
          <w:rFonts w:ascii="Times New Roman" w:hAnsi="Times New Roman" w:cs="Times New Roman"/>
          <w:sz w:val="24"/>
          <w:szCs w:val="24"/>
        </w:rPr>
        <w:t>strativo”</w:t>
      </w:r>
      <w:r w:rsidR="00D72564">
        <w:rPr>
          <w:rFonts w:ascii="Times New Roman" w:hAnsi="Times New Roman" w:cs="Times New Roman"/>
          <w:sz w:val="24"/>
          <w:szCs w:val="24"/>
        </w:rPr>
        <w:t>, asegura a BBC Mundo.</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Dany Lezcano, que es originario de Culiacán, la capital de Sinaloa, uno de los lugares más violentos de México, también se muestra contrariado por la cali</w:t>
      </w:r>
      <w:r w:rsidR="00D72564">
        <w:rPr>
          <w:rFonts w:ascii="Times New Roman" w:hAnsi="Times New Roman" w:cs="Times New Roman"/>
          <w:sz w:val="24"/>
          <w:szCs w:val="24"/>
        </w:rPr>
        <w:t>ficación de la NPB.</w:t>
      </w:r>
    </w:p>
    <w:p w:rsidR="0032642B" w:rsidRDefault="00E658BD"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2642B" w:rsidRPr="0032642B">
        <w:rPr>
          <w:rFonts w:ascii="Times New Roman" w:hAnsi="Times New Roman" w:cs="Times New Roman"/>
          <w:sz w:val="24"/>
          <w:szCs w:val="24"/>
        </w:rPr>
        <w:t xml:space="preserve">Si Holanda fuera un narcoestado, tal vez la policía sería la primera corrupta, como pasa en mi país. De verdad, si aquí hay un narcoestado, </w:t>
      </w:r>
      <w:r>
        <w:rPr>
          <w:rFonts w:ascii="Times New Roman" w:hAnsi="Times New Roman" w:cs="Times New Roman"/>
          <w:sz w:val="24"/>
          <w:szCs w:val="24"/>
        </w:rPr>
        <w:t>entonces ya México valió madres”</w:t>
      </w:r>
      <w:r w:rsidR="0032642B" w:rsidRPr="0032642B">
        <w:rPr>
          <w:rFonts w:ascii="Times New Roman" w:hAnsi="Times New Roman" w:cs="Times New Roman"/>
          <w:sz w:val="24"/>
          <w:szCs w:val="24"/>
        </w:rPr>
        <w:t>, afirma.</w:t>
      </w:r>
    </w:p>
    <w:p w:rsidR="00D72564" w:rsidRPr="00D72564" w:rsidRDefault="00D7256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72564">
        <w:rPr>
          <w:rFonts w:ascii="Times New Roman" w:hAnsi="Times New Roman" w:cs="Times New Roman"/>
          <w:sz w:val="24"/>
          <w:szCs w:val="24"/>
          <w:u w:val="single"/>
        </w:rPr>
        <w:t>La cocaína cambia Ámsterdam</w:t>
      </w:r>
      <w:r>
        <w:rPr>
          <w:rFonts w:ascii="Times New Roman" w:hAnsi="Times New Roman" w:cs="Times New Roman"/>
          <w:sz w:val="24"/>
          <w:szCs w:val="24"/>
        </w:rPr>
        <w:t xml:space="preserve"> (El País - </w:t>
      </w:r>
      <w:r w:rsidRPr="00D72564">
        <w:rPr>
          <w:rFonts w:ascii="Times New Roman" w:hAnsi="Times New Roman" w:cs="Times New Roman"/>
          <w:b/>
          <w:sz w:val="24"/>
          <w:szCs w:val="24"/>
        </w:rPr>
        <w:t>29/8/2019</w:t>
      </w:r>
      <w:r>
        <w:rPr>
          <w:rFonts w:ascii="Times New Roman" w:hAnsi="Times New Roman" w:cs="Times New Roman"/>
          <w:sz w:val="24"/>
          <w:szCs w:val="24"/>
        </w:rPr>
        <w:t>)</w:t>
      </w:r>
    </w:p>
    <w:p w:rsid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Un informe encargado por el Ayuntamiento critica el conocimiento fragmentado de policía y autoridades del escenario donde operan las redes criminales</w:t>
      </w:r>
    </w:p>
    <w:p w:rsidR="00D72564" w:rsidRPr="00D72564" w:rsidRDefault="00D72564" w:rsidP="00D72564">
      <w:pPr>
        <w:spacing w:line="240" w:lineRule="auto"/>
        <w:jc w:val="both"/>
        <w:rPr>
          <w:rFonts w:ascii="Times New Roman" w:hAnsi="Times New Roman" w:cs="Times New Roman"/>
          <w:sz w:val="24"/>
          <w:szCs w:val="24"/>
        </w:rPr>
      </w:pPr>
      <w:r>
        <w:rPr>
          <w:rFonts w:ascii="Times New Roman" w:hAnsi="Times New Roman" w:cs="Times New Roman"/>
          <w:sz w:val="24"/>
          <w:szCs w:val="24"/>
        </w:rPr>
        <w:t>(Por Isabel Ferrer)</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 xml:space="preserve">Ámsterdam se ha convertido en un centro de tráfico de cocaína de Europa, un negocio que mueve miles de millones de euros. El mercado está en manos de una veintena de grupos, con cinco jefes como máximo. Así lo afirma un durísimo informe encargado por el Ayuntamiento de la capital holandesa, que critica “el conocimiento fragmentado por parte de policía y autoridades de las redes criminales, los barrios donde operan y los correos humanos que utilizan, de consecuencias desastrosas para la ciudad”. Elaborado por Pieter Tops, experto en Administración pública, y Jan Tromp, periodista de investigación, añade que “la economía en la sombra creada por los delincuentes permite el envío de cifras multimillonarias al </w:t>
      </w:r>
      <w:r w:rsidRPr="00D72564">
        <w:rPr>
          <w:rFonts w:ascii="Times New Roman" w:hAnsi="Times New Roman" w:cs="Times New Roman"/>
          <w:sz w:val="24"/>
          <w:szCs w:val="24"/>
        </w:rPr>
        <w:lastRenderedPageBreak/>
        <w:t>extranjero, sin supervisión bancaria alguna”. El trabajo iba a ser publicado el viernes, pero el diario De Telegraaf lo ha filtrado forzando al Consistorio a hacerlo público.</w:t>
      </w:r>
    </w:p>
    <w:p w:rsid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Si bien advierten de la falta de datos precisos, incluyen algunas cifras llamativas, entre ellas, la del uso anual de cocaína en Ámsterdam: suma al menos 75 millones de euros, según el análisis de las aguas residuales urbanas. O bien el hecho de que, esta primavera, más de la mitad de las 337 peticiones de licencia de apertura de locales del sector de la restauración estudiadas por el Consistorio fueran avaladas por fondos privados. Un 35% de estos financieros tenían antecedentes penales. Añaden asimismo “el millón de transacciones consideradas inusuales, reportado entre 2016 y 2018 a escala nacional, de las cuales, un 32% provenía de la capital. “De estas últimas, 21.000 se tacharon de sospechosas y abarcaban 8.300 millones de euros”.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A la vista de la sorpresa creada por las conclusiones del informe, Femke Halsema, la alcaldesa, ha señalado que “clarifica los peligros que comportan los delitos derivados de la droga para la seguridad, el mercado inmobiliario y la economía”. En una nota remitida al Ayuntamiento, ha anunciado además su intención de “trabajar de forma más estrecha con el Gobierno y otros Consistorios”. Halsema dice que habla en nombre de la policía y los tribunales, una declaración de intenciones que Jan Struijs, presidente del Sindicato Nacional de Policía ha traducido a su modo. Este mediodía, ha propuesto “la creación de un FBI a la holandesa”, porque en 2018 su sindicato ya señaló que el país “presentaba los rasgos de un narcoestado”. La afirmación aparecía en un estudio elevado entonces al Congreso, y pidió “la contratación de 2.000 nuevos colegas”. Ahora solicita 500</w:t>
      </w:r>
      <w:r>
        <w:rPr>
          <w:rFonts w:ascii="Times New Roman" w:hAnsi="Times New Roman" w:cs="Times New Roman"/>
          <w:sz w:val="24"/>
          <w:szCs w:val="24"/>
        </w:rPr>
        <w:t xml:space="preserve"> investigadores especializados.</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 xml:space="preserve">Titulado De achterkant van </w:t>
      </w:r>
      <w:r w:rsidR="00197E87">
        <w:rPr>
          <w:rFonts w:ascii="Times New Roman" w:hAnsi="Times New Roman" w:cs="Times New Roman"/>
          <w:sz w:val="24"/>
          <w:szCs w:val="24"/>
        </w:rPr>
        <w:t>A</w:t>
      </w:r>
      <w:r w:rsidR="00197E87" w:rsidRPr="00D72564">
        <w:rPr>
          <w:rFonts w:ascii="Times New Roman" w:hAnsi="Times New Roman" w:cs="Times New Roman"/>
          <w:sz w:val="24"/>
          <w:szCs w:val="24"/>
        </w:rPr>
        <w:t>msterdam</w:t>
      </w:r>
      <w:r w:rsidRPr="00D72564">
        <w:rPr>
          <w:rFonts w:ascii="Times New Roman" w:hAnsi="Times New Roman" w:cs="Times New Roman"/>
          <w:sz w:val="24"/>
          <w:szCs w:val="24"/>
        </w:rPr>
        <w:t xml:space="preserve"> (algo así como la fachada opuesta de Ámsterdam), el trabajo de los expertos Tops y Tromp, indica que los agentes se centran en aclarar los asesinatos callejeros entre bandas rivales, “y luego prima la sensación de que, "bueno, las drogas, para qué combatirlas”, dice uno de sus pasajes. También reconoce la sobrecarga policial, “y el hecho de que no reciban muchas denuncias relativas a la actividad de traficantes y correos de la droga”. Ambos expertos han invertido seis meses en hablar con cincuenta personas del entorno analizado, además de repasar otros trabajos, y aseguran que el dinero obtenido por los criminales juega un papel importante en la ciudad. “Lo blanquean en el mercado inmobiliario, en comercios dudosos, emplean una violencia extrema y utilizan a menores cada vez más pequeños para hacer recados. Hay un ejército de jóvenes que vive a la sombra de una economía en la sombra”. Y hay familias y comunidades enteras, “que han perdido la noción de lo que es un</w:t>
      </w:r>
      <w:r>
        <w:rPr>
          <w:rFonts w:ascii="Times New Roman" w:hAnsi="Times New Roman" w:cs="Times New Roman"/>
          <w:sz w:val="24"/>
          <w:szCs w:val="24"/>
        </w:rPr>
        <w:t>a sociedad ordenada”, aseguran.</w:t>
      </w:r>
    </w:p>
    <w:p w:rsidR="00D72564" w:rsidRPr="00D72564" w:rsidRDefault="00D72564" w:rsidP="00D72564">
      <w:pPr>
        <w:spacing w:line="240" w:lineRule="auto"/>
        <w:jc w:val="both"/>
        <w:rPr>
          <w:rFonts w:ascii="Times New Roman" w:hAnsi="Times New Roman" w:cs="Times New Roman"/>
          <w:sz w:val="24"/>
          <w:szCs w:val="24"/>
        </w:rPr>
      </w:pPr>
      <w:r w:rsidRPr="00D72564">
        <w:rPr>
          <w:rFonts w:ascii="Times New Roman" w:hAnsi="Times New Roman" w:cs="Times New Roman"/>
          <w:sz w:val="24"/>
          <w:szCs w:val="24"/>
        </w:rPr>
        <w:t>En este punto, ambos estudiosos se detienen en la denominada banca hawala, un sistema oscuro de transferencia de fondos a través de intermediarios. En el contexto holandés de las drogas, Ámsterdam es un nudo importante de esta red, que escapa a los inspectores de Hacienda, “pero sirve para blanquear millones”. En informe concluye advirtiendo al Ayuntamiento de que “se necesitarán 10 o 15 años de trabajos para recuperar el control de los bajos fondos”, y en la necesidad “de reforzar la lucha contra las drogas, cuyo us</w:t>
      </w:r>
      <w:r w:rsidR="00E658BD">
        <w:rPr>
          <w:rFonts w:ascii="Times New Roman" w:hAnsi="Times New Roman" w:cs="Times New Roman"/>
          <w:sz w:val="24"/>
          <w:szCs w:val="24"/>
        </w:rPr>
        <w:t>o se ha asentado en la sociedad”</w:t>
      </w:r>
      <w:r w:rsidRPr="00D72564">
        <w:rPr>
          <w:rFonts w:ascii="Times New Roman" w:hAnsi="Times New Roman" w:cs="Times New Roman"/>
          <w:sz w:val="24"/>
          <w:szCs w:val="24"/>
        </w:rPr>
        <w:t>.</w:t>
      </w:r>
    </w:p>
    <w:p w:rsidR="0032642B" w:rsidRPr="0032642B" w:rsidRDefault="0032642B" w:rsidP="0032642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642B">
        <w:rPr>
          <w:rFonts w:ascii="Times New Roman" w:hAnsi="Times New Roman" w:cs="Times New Roman"/>
          <w:sz w:val="24"/>
          <w:szCs w:val="24"/>
          <w:u w:val="single"/>
        </w:rPr>
        <w:t>Política sobre drogas de los Países Bajos</w:t>
      </w:r>
      <w:r>
        <w:rPr>
          <w:rFonts w:ascii="Times New Roman" w:hAnsi="Times New Roman" w:cs="Times New Roman"/>
          <w:sz w:val="24"/>
          <w:szCs w:val="24"/>
        </w:rPr>
        <w:t xml:space="preserve"> (holland.com -</w:t>
      </w:r>
      <w:r w:rsidR="003B4612">
        <w:rPr>
          <w:rFonts w:ascii="Times New Roman" w:hAnsi="Times New Roman" w:cs="Times New Roman"/>
          <w:sz w:val="24"/>
          <w:szCs w:val="24"/>
        </w:rPr>
        <w:t xml:space="preserve"> página de la oficina de turismo</w:t>
      </w:r>
      <w:r>
        <w:rPr>
          <w:rFonts w:ascii="Times New Roman" w:hAnsi="Times New Roman" w:cs="Times New Roman"/>
          <w:sz w:val="24"/>
          <w:szCs w:val="24"/>
        </w:rPr>
        <w:t>)</w:t>
      </w:r>
    </w:p>
    <w:p w:rsid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Holanda es célebre por su política tolerante hacia las drogas. Sin embargo, muchas personas no saben que, en realidad, las drogas son ilegales en los Países Bajos. Conocer cuál es la política sobre drogas de los Países Bajos puede ahorrarte muchos problemas.</w:t>
      </w:r>
    </w:p>
    <w:p w:rsidR="006E5387" w:rsidRPr="0032642B" w:rsidRDefault="006E5387" w:rsidP="0032642B">
      <w:pPr>
        <w:spacing w:line="240" w:lineRule="auto"/>
        <w:jc w:val="both"/>
        <w:rPr>
          <w:rFonts w:ascii="Times New Roman" w:hAnsi="Times New Roman" w:cs="Times New Roman"/>
          <w:sz w:val="24"/>
          <w:szCs w:val="24"/>
        </w:rPr>
      </w:pP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lastRenderedPageBreak/>
        <w:t>Coffee shops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Los coffee shops solo están autorizados a vender drogas blandas y siempre en cantidades de no más de cinco gramos de cannabis por persona al día. Estos establecimientos se rigen por leyes muy estrictas que controlan la cantidad de drogas blandas autorizadas y las condiciones en las que se venden y se consumen. Los coffee shops no tienen permitido publicitar las drogas. Está prohibido que los menores de 18 años compren drogas y se les impid</w:t>
      </w:r>
      <w:r>
        <w:rPr>
          <w:rFonts w:ascii="Times New Roman" w:hAnsi="Times New Roman" w:cs="Times New Roman"/>
          <w:sz w:val="24"/>
          <w:szCs w:val="24"/>
        </w:rPr>
        <w:t>e el acceso a los coffee shops.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Política sobre drogas</w:t>
      </w:r>
    </w:p>
    <w:p w:rsidR="0032642B" w:rsidRP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El objetivo de la política sobre drogas de los Países Bajos consiste en reducir la demanda de drogas, el suministro de drogas y los riesgos para los consumidores de drogas, las persona</w:t>
      </w:r>
      <w:r>
        <w:rPr>
          <w:rFonts w:ascii="Times New Roman" w:hAnsi="Times New Roman" w:cs="Times New Roman"/>
          <w:sz w:val="24"/>
          <w:szCs w:val="24"/>
        </w:rPr>
        <w:t>s que los rodean y la sociedad.</w:t>
      </w:r>
    </w:p>
    <w:p w:rsidR="0032642B" w:rsidRDefault="0032642B" w:rsidP="0032642B">
      <w:pPr>
        <w:spacing w:line="240" w:lineRule="auto"/>
        <w:jc w:val="both"/>
        <w:rPr>
          <w:rFonts w:ascii="Times New Roman" w:hAnsi="Times New Roman" w:cs="Times New Roman"/>
          <w:sz w:val="24"/>
          <w:szCs w:val="24"/>
        </w:rPr>
      </w:pPr>
      <w:r w:rsidRPr="0032642B">
        <w:rPr>
          <w:rFonts w:ascii="Times New Roman" w:hAnsi="Times New Roman" w:cs="Times New Roman"/>
          <w:sz w:val="24"/>
          <w:szCs w:val="24"/>
        </w:rPr>
        <w:t>Los holandeses reconocen que es imposible evitar que la gente deje de consumir drogas en general. Por tanto, se permite que los coffee shops vendan pequeñas cantidades de drogas blandas. Este enfoque pragmático significa que las autoridades pueden dedicar sus esfuerzos a los delincuentes de verdad que obtienen beneficios de las drogas y suministran drogas duras.</w:t>
      </w:r>
    </w:p>
    <w:p w:rsidR="00E87BD6" w:rsidRDefault="00E87BD6" w:rsidP="00E87BD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7BD6">
        <w:rPr>
          <w:rFonts w:ascii="Times New Roman" w:hAnsi="Times New Roman" w:cs="Times New Roman"/>
          <w:sz w:val="24"/>
          <w:szCs w:val="24"/>
          <w:u w:val="single"/>
        </w:rPr>
        <w:t>Países Bajos, Suiza y Bélgica encabezan el consumo de drogas en Europa</w:t>
      </w:r>
      <w:r>
        <w:rPr>
          <w:rFonts w:ascii="Times New Roman" w:hAnsi="Times New Roman" w:cs="Times New Roman"/>
          <w:sz w:val="24"/>
          <w:szCs w:val="24"/>
        </w:rPr>
        <w:t xml:space="preserve"> (AANews - </w:t>
      </w:r>
      <w:r w:rsidRPr="00E87BD6">
        <w:rPr>
          <w:rFonts w:ascii="Times New Roman" w:hAnsi="Times New Roman" w:cs="Times New Roman"/>
          <w:b/>
          <w:sz w:val="24"/>
          <w:szCs w:val="24"/>
        </w:rPr>
        <w:t>26/6/2021</w:t>
      </w:r>
      <w:r>
        <w:rPr>
          <w:rFonts w:ascii="Times New Roman" w:hAnsi="Times New Roman" w:cs="Times New Roman"/>
          <w:sz w:val="24"/>
          <w:szCs w:val="24"/>
        </w:rPr>
        <w:t xml:space="preserve">) </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Un estudio del Observatorio Europeo de las Drogas y las Toxicomanías (OEDT) muestra que Países Bajos, Bélgica y Suiza son los países europeos en los que más cannabis y cocaín</w:t>
      </w:r>
      <w:r>
        <w:rPr>
          <w:rFonts w:ascii="Times New Roman" w:hAnsi="Times New Roman" w:cs="Times New Roman"/>
          <w:sz w:val="24"/>
          <w:szCs w:val="24"/>
        </w:rPr>
        <w:t>a se consume como media diaria.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En su estudio, titulado Análisis de aguas residuales y drogas: un estudio de varias ciudades en Europa y con datos de 2020, el OEDT examina el consumo medio diario de cannabis y cocaína en los países europeos.</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Los análisis de aguas residuales surgieron como un método utilizado en la década de los 90 para monitorear el impacto ambiental de los desechos domésticos líquidos. Posteriormente se empleó en diferentes momentos para rastrear datos en tiempo real sobre las tendencias geográficas y temporales del uso de drogas ilícita</w:t>
      </w:r>
      <w:r>
        <w:rPr>
          <w:rFonts w:ascii="Times New Roman" w:hAnsi="Times New Roman" w:cs="Times New Roman"/>
          <w:sz w:val="24"/>
          <w:szCs w:val="24"/>
        </w:rPr>
        <w:t>s en todo el mundo y en Europa.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 xml:space="preserve">El proyecto se lanzó en 19 ciudades europeas por primera vez en 2011 y se </w:t>
      </w:r>
      <w:r>
        <w:rPr>
          <w:rFonts w:ascii="Times New Roman" w:hAnsi="Times New Roman" w:cs="Times New Roman"/>
          <w:sz w:val="24"/>
          <w:szCs w:val="24"/>
        </w:rPr>
        <w:t>expandió a 82 ciudades en 2020.</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El estudio compara los resultados del análisis de muestras de aguas residuales recolectadas en todas las ciudades participantes al mismo tiempo en la fecha y zon</w:t>
      </w:r>
      <w:r>
        <w:rPr>
          <w:rFonts w:ascii="Times New Roman" w:hAnsi="Times New Roman" w:cs="Times New Roman"/>
          <w:sz w:val="24"/>
          <w:szCs w:val="24"/>
        </w:rPr>
        <w:t>as de horarios predeterminadas.</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Según el estudio, el cannabis fue la droga ilícita más consumida en Europa, con 22,2 millones de consum</w:t>
      </w:r>
      <w:r>
        <w:rPr>
          <w:rFonts w:ascii="Times New Roman" w:hAnsi="Times New Roman" w:cs="Times New Roman"/>
          <w:sz w:val="24"/>
          <w:szCs w:val="24"/>
        </w:rPr>
        <w:t>idores estimados el año pasado.</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El año pasado, alrededor del 20% de los consumidores de drogas de entre 15 y 24 años dijo haber consumido cannabis, una de las drogas co</w:t>
      </w:r>
      <w:r>
        <w:rPr>
          <w:rFonts w:ascii="Times New Roman" w:hAnsi="Times New Roman" w:cs="Times New Roman"/>
          <w:sz w:val="24"/>
          <w:szCs w:val="24"/>
        </w:rPr>
        <w:t>nocidas más antiguas en Europa.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 xml:space="preserve">Aunque existen diferencias entre países, el consumo de cannabis se ha visto menos afectado, en comparación con otras drogas, por los toques de queda durante </w:t>
      </w:r>
      <w:r>
        <w:rPr>
          <w:rFonts w:ascii="Times New Roman" w:hAnsi="Times New Roman" w:cs="Times New Roman"/>
          <w:sz w:val="24"/>
          <w:szCs w:val="24"/>
        </w:rPr>
        <w:t>las cuarentenas de la pandemia.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lastRenderedPageBreak/>
        <w:t>Ámsterdam ocupa el primer lugar en la lista de las ciudades en las que más cannabis se consume a diario. A esta le sigue, Zagreb, capital de Croacia, y Ginebra, en Suiza. Estambul ocupa el puesto 29 entre las 37 ciudades europeas de la l</w:t>
      </w:r>
      <w:r>
        <w:rPr>
          <w:rFonts w:ascii="Times New Roman" w:hAnsi="Times New Roman" w:cs="Times New Roman"/>
          <w:sz w:val="24"/>
          <w:szCs w:val="24"/>
        </w:rPr>
        <w:t>ista, mientras que Adana el 35.</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Cabe destacar que, entre las 10 primeras ciudades, figuran, Utrecht y Eindhoven, además de Ámsterdam en Países Bajos, Zúri</w:t>
      </w:r>
      <w:r>
        <w:rPr>
          <w:rFonts w:ascii="Times New Roman" w:hAnsi="Times New Roman" w:cs="Times New Roman"/>
          <w:sz w:val="24"/>
          <w:szCs w:val="24"/>
        </w:rPr>
        <w:t>ch, además de Ginebra en Suiza.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Los resultados de los análisis no mostraron cambios importantes en 2020 en com</w:t>
      </w:r>
      <w:r>
        <w:rPr>
          <w:rFonts w:ascii="Times New Roman" w:hAnsi="Times New Roman" w:cs="Times New Roman"/>
          <w:sz w:val="24"/>
          <w:szCs w:val="24"/>
        </w:rPr>
        <w:t>paración con los datos de 2019.</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La ciudad de Amberes, en Bélgica, ocupa el primer lugar en la lista de ciudades con más consumo diario de cocaína, la segunda droga ilícita más consumida en Europa. A esta le siguen Zúrich y Ámsterdam. Estambul ocupa el 55º lugar en la lista de 89 ciuda</w:t>
      </w:r>
      <w:r>
        <w:rPr>
          <w:rFonts w:ascii="Times New Roman" w:hAnsi="Times New Roman" w:cs="Times New Roman"/>
          <w:sz w:val="24"/>
          <w:szCs w:val="24"/>
        </w:rPr>
        <w:t>des, mientras que Adana el 74º.</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Entre las 10 primeras ciudades sigue figurando Ámsterdam, así como Eindhoven y Utrecht, en Países Bajos, y St. Gallen Ho</w:t>
      </w:r>
      <w:r>
        <w:rPr>
          <w:rFonts w:ascii="Times New Roman" w:hAnsi="Times New Roman" w:cs="Times New Roman"/>
          <w:sz w:val="24"/>
          <w:szCs w:val="24"/>
        </w:rPr>
        <w:t>fen, Berna y Ginebra, en Suiza.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Las mayores cargas a granel de MDMA (éxtasis) se encontraron en las aguas residuales de ciudades en Bélgica, Alemania, Países Ba</w:t>
      </w:r>
      <w:r>
        <w:rPr>
          <w:rFonts w:ascii="Times New Roman" w:hAnsi="Times New Roman" w:cs="Times New Roman"/>
          <w:sz w:val="24"/>
          <w:szCs w:val="24"/>
        </w:rPr>
        <w:t>jos y Eslovenia.</w:t>
      </w:r>
    </w:p>
    <w:p w:rsidR="00E87BD6" w:rsidRP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En contraste, el uso de metanfetamina fue generalmente bajo e históricamente concentrado en la República Checa y Eslovaquia. Ahora también se encuentra en Chipre, Alemania del este, España y Europa del norte (Dinamarca, Finlandia, Lituani</w:t>
      </w:r>
      <w:r>
        <w:rPr>
          <w:rFonts w:ascii="Times New Roman" w:hAnsi="Times New Roman" w:cs="Times New Roman"/>
          <w:sz w:val="24"/>
          <w:szCs w:val="24"/>
        </w:rPr>
        <w:t>a y Noruega).</w:t>
      </w:r>
    </w:p>
    <w:p w:rsidR="00E87BD6" w:rsidRDefault="00E87BD6" w:rsidP="00E87BD6">
      <w:pPr>
        <w:spacing w:line="240" w:lineRule="auto"/>
        <w:jc w:val="both"/>
        <w:rPr>
          <w:rFonts w:ascii="Times New Roman" w:hAnsi="Times New Roman" w:cs="Times New Roman"/>
          <w:sz w:val="24"/>
          <w:szCs w:val="24"/>
        </w:rPr>
      </w:pPr>
      <w:r w:rsidRPr="00E87BD6">
        <w:rPr>
          <w:rFonts w:ascii="Times New Roman" w:hAnsi="Times New Roman" w:cs="Times New Roman"/>
          <w:sz w:val="24"/>
          <w:szCs w:val="24"/>
        </w:rPr>
        <w:t>En la mayoría de los países, se consumieron más drogas ilícitas en las grandes ciudades que en los lugares más pequeños.</w:t>
      </w:r>
    </w:p>
    <w:p w:rsidR="003B4612" w:rsidRPr="003B4612" w:rsidRDefault="003B4612"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4612">
        <w:rPr>
          <w:rFonts w:ascii="Times New Roman" w:hAnsi="Times New Roman" w:cs="Times New Roman"/>
          <w:sz w:val="24"/>
          <w:szCs w:val="24"/>
          <w:u w:val="single"/>
        </w:rPr>
        <w:t>Tiroteado en Ámsterdam un conocido periodista holandés que investiga el crimen organizado</w:t>
      </w:r>
      <w:r>
        <w:rPr>
          <w:rFonts w:ascii="Times New Roman" w:hAnsi="Times New Roman" w:cs="Times New Roman"/>
          <w:sz w:val="24"/>
          <w:szCs w:val="24"/>
        </w:rPr>
        <w:t xml:space="preserve"> (El País - </w:t>
      </w:r>
      <w:r w:rsidRPr="003B4612">
        <w:rPr>
          <w:rFonts w:ascii="Times New Roman" w:hAnsi="Times New Roman" w:cs="Times New Roman"/>
          <w:b/>
          <w:sz w:val="24"/>
          <w:szCs w:val="24"/>
        </w:rPr>
        <w:t>7/7/2021</w:t>
      </w:r>
      <w:r>
        <w:rPr>
          <w:rFonts w:ascii="Times New Roman" w:hAnsi="Times New Roman" w:cs="Times New Roman"/>
          <w:sz w:val="24"/>
          <w:szCs w:val="24"/>
        </w:rPr>
        <w:t>)</w:t>
      </w:r>
    </w:p>
    <w:p w:rsid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Hay tres detenidos después de que Peter R. de Vries haya recibido un tiro en la cabeza</w:t>
      </w:r>
    </w:p>
    <w:p w:rsidR="003B4612" w:rsidRPr="003B4612" w:rsidRDefault="003B4612"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(Por Isabel Ferrer)</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Tirado en la calle con un balazo en la cabeza, junto a varias bicicletas volcadas y con paramédicos tratando de salvarle la vida. Esta es la última imagen conocida hasta ahora de Peter R. de Vries, uno de los periodistas de investigación más famosos de Países Bajos. Especializado en el crimen organizado, ha sido tiroteado este martes hacia las 20.00 horas por un desconocido en el centro de Ámsterdam. De Vries, 64 años, había participado poco antes en un programa de la cadena comercial televisiva RTL y, según testigos presenciales, se oyeron hasta cinco disparos y al menos uno le alcanzó la cabeza. Confidente policial, contó con protección pero seguía con su trabajo y, en 2019, apareció en la lista negra atribuida a Ridouan Taghi, el criminal más conocido del país.</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Poco antes de la medianoche, la policía anunciaba el arresto de tres personas, “entre los que puede estar el pistolero”, según han señalado en una rueda de prensa. En el curso la misma, Femke Halsema, alcaldesa de la capital, ha calificado a De Vries de “héroe nacional y un periodista valiente que lucha ahora por su vida”. Los médicos no han hecho comentarios sobre su estado. Por su parte, portavoces de YouTube han señalado que han sido retirados de la plataforma “cientos de vídeos tomados en el lugar de los hechos por viandantes y distribuidos en las redes sociales”.</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lastRenderedPageBreak/>
        <w:t>El ataque ha sobrecogido al país y la Asociación holandesa de Periodistas ha señalado que es “un golpe en toda la cara contra la profesión”. El primer ministro en funciones, Mark Rutte, y su ministro de Justicia, Ferd Grapperhaus, se reunieron con el Coordinador para la Lucha Antiterrorista en la ciudad de La Haya, pero no se aumentó el nivel de alarma por considerarse que no era una emergencia terrorista. Por otra parte, agentes armados montaron guardia en el hospital VU Medisch Centrum, de la capital holandesa, adonde fue trasladado el herido. Peter R. de Vries tiene una larga carrera en la investigación periodística y es muy conocido entre sus compatriotas porque ha tenido su propio programa televisivo y es invitado a menudo por la radio y la televisión. Vera Jourova, vicepresidenta de la Comisión Europea encargada de Valores y Transparencia, ha escrito en su cuenta de Twitter que lo ocurrido “es un ataque contra la libertad de prensa y la democracia; los periodistas tienen que h</w:t>
      </w:r>
      <w:r>
        <w:rPr>
          <w:rFonts w:ascii="Times New Roman" w:hAnsi="Times New Roman" w:cs="Times New Roman"/>
          <w:sz w:val="24"/>
          <w:szCs w:val="24"/>
        </w:rPr>
        <w:t>acer su trabajo con seguridad”.</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Los agentes piden colaboración</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La protección policial le fue asignada en especial después de que su nombre apareciera en una lista de personas que debían morir atribuida a Ridouan Taghi, un holandés de origen marroquí encerrado en estos momentos en la prisión de máxima seguridad de la ciudad de Vught, al sur del país. Taghi es sospechoso de estar involucrado en una decena de asesinatos relacionados con el crimen organizado, así como de dirigir una organización criminal dedicada al tráfico de drogas. Arrestado en Dubái en 2019, había una recompensa de 100.000 euros por su captura. Taghi ha negado tener la intención de asesinar a Peter R. de Vries y le mandó incluso un mensaje personal diciendo que todo era “una tontería y una falsedad”.</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Hace dos años, fueron asesinados el hermano y el abogado de Nabil B., el principal testigo protegido del caso Marengo, por el que se juzgaba a Taghi y a</w:t>
      </w:r>
      <w:r>
        <w:rPr>
          <w:rFonts w:ascii="Times New Roman" w:hAnsi="Times New Roman" w:cs="Times New Roman"/>
          <w:sz w:val="24"/>
          <w:szCs w:val="24"/>
        </w:rPr>
        <w:t xml:space="preserve"> sus cómplices.</w:t>
      </w:r>
    </w:p>
    <w:p w:rsidR="003B4612" w:rsidRPr="00E87BD6"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Poco después de los disparos este martes, los políticos han empezado a reaccionar en sus cuentas de Twitter. El primero de ellos ha sido Geert Wilders, el líder xenófobo, que solo ha acertado a decir “Horrible”. A Lammert van Raan, diputado del Partido por los Animales, le ha pasado lo mismo: ha dicho “Oh, no”, al ser informado de lo ocurrido. El liberal de izquierda Rob Jetten ha dicho que era “espantoso” y ha hecho votos porque De Vries sobreviva. La policía ha pedido que no se compartan imágenes en las redes sociales para no entorpecer la investigación. En su lugar, han pedido a los posibles testigos que colaboren con los agentes.</w:t>
      </w:r>
    </w:p>
    <w:p w:rsidR="003B4612" w:rsidRPr="003B4612" w:rsidRDefault="003B4612"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4612">
        <w:rPr>
          <w:rFonts w:ascii="Times New Roman" w:hAnsi="Times New Roman" w:cs="Times New Roman"/>
          <w:sz w:val="24"/>
          <w:szCs w:val="24"/>
          <w:u w:val="single"/>
        </w:rPr>
        <w:t>Muere el periodista de investigación holandés tiroteado en Ámsterdam</w:t>
      </w:r>
      <w:r>
        <w:rPr>
          <w:rFonts w:ascii="Times New Roman" w:hAnsi="Times New Roman" w:cs="Times New Roman"/>
          <w:sz w:val="24"/>
          <w:szCs w:val="24"/>
        </w:rPr>
        <w:t xml:space="preserve"> (El País - </w:t>
      </w:r>
      <w:r w:rsidRPr="003B4612">
        <w:rPr>
          <w:rFonts w:ascii="Times New Roman" w:hAnsi="Times New Roman" w:cs="Times New Roman"/>
          <w:b/>
          <w:sz w:val="24"/>
          <w:szCs w:val="24"/>
        </w:rPr>
        <w:t>15/7/2021</w:t>
      </w:r>
      <w:r>
        <w:rPr>
          <w:rFonts w:ascii="Times New Roman" w:hAnsi="Times New Roman" w:cs="Times New Roman"/>
          <w:sz w:val="24"/>
          <w:szCs w:val="24"/>
        </w:rPr>
        <w:t>)</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El atentado contra Peter R. de Vries el 6 de julio apunta al crimen organizado</w:t>
      </w:r>
    </w:p>
    <w:p w:rsidR="003B4612" w:rsidRPr="003B4612" w:rsidRDefault="003B4612"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(Por Isabel Ferrer)</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La familia de Peter R. de Vries, el periodista holandés atacado a tiros el 6 de julio en Ámsterdam, ha anunciado este jueves su muerte. “Ha luchado hasta el final, pero no ha podido ganar esta batalla. Decía que de rodillas no se puede ser libre y ha vivido según sus convicciones. Estamos inmensamente orgullosos de él y también inconsolables”, reza el comunicad</w:t>
      </w:r>
      <w:r>
        <w:rPr>
          <w:rFonts w:ascii="Times New Roman" w:hAnsi="Times New Roman" w:cs="Times New Roman"/>
          <w:sz w:val="24"/>
          <w:szCs w:val="24"/>
        </w:rPr>
        <w:t>o publicado por sus familiares.</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 xml:space="preserve">El Gobierno holandés, que calificó el atentado de “asalto a la libertad de prensa”, ha recurrido a sus cuentas de Twitter para recordar la perseverancia del fallecido “a quien le debemos que se haga justicia”, según Mark Rutte, el primer ministro en funciones. El ministro de Justicia, Ferd Grapperhaus, ha calificado a De Vries de “vigilante de nuestro Estado constitucional, siempre al lado de las víctimas”, y ha dicho que su muerte “es un ataque directo contra </w:t>
      </w:r>
      <w:r w:rsidRPr="003B4612">
        <w:rPr>
          <w:rFonts w:ascii="Times New Roman" w:hAnsi="Times New Roman" w:cs="Times New Roman"/>
          <w:sz w:val="24"/>
          <w:szCs w:val="24"/>
        </w:rPr>
        <w:lastRenderedPageBreak/>
        <w:t>nuestra sociedad”. Para el líder democristiano, Wopke Hoekstra, el periodista era “un hombre valiente que nunca se dio por vencido en su lucha por ayudar a otros”. Femke Halsema, la alcaldesa de Ámsterdam, le ha agradecido “su espíritu crítico hacia las autoridades, que ayudó a la gente y mantuvo alert</w:t>
      </w:r>
      <w:r>
        <w:rPr>
          <w:rFonts w:ascii="Times New Roman" w:hAnsi="Times New Roman" w:cs="Times New Roman"/>
          <w:sz w:val="24"/>
          <w:szCs w:val="24"/>
        </w:rPr>
        <w:t>a el imperio de la ley”.</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Y en la cadena RTL, donde colaboraba, han señalado que “su coraje, humanidad y determinación son mucho más fuertes que cualquier acto de odio. Seguiremos hablando en libertad de las injusticias de nuestra sociedad, como hizo él durante toda su vida”. El Sindicato de Policía ha reconocido que en parte gracias a él “disponemos de un equipo de casos cerrados en cada comisaría del país”. Y la prensa internacional se ha hecho asimismo eco de la muerte, desde Alemania al Reino Unido, y de Es</w:t>
      </w:r>
      <w:r>
        <w:rPr>
          <w:rFonts w:ascii="Times New Roman" w:hAnsi="Times New Roman" w:cs="Times New Roman"/>
          <w:sz w:val="24"/>
          <w:szCs w:val="24"/>
        </w:rPr>
        <w:t>tados Unidos a Turquía y China.</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De Vries tenía 64 años y era uno de los reporteros de investigación más famosos de los Países Bajos. Especializado en reabrir casos sin resolver por la policía, en los últimos meses había recogido información proporcionada por el testigo de cargo del mayor proceso contra el narcotráfico seguido en el país. De Vries estaba supuestamente amenazado por la Mocro Mafia, una banda de traficantes cuyos miembros son en su mayoría holandeses de origen marroquí, aunque también hay ciudadanos antillanos y albaneses. La investigación sobre el atentado está abierta.</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El tiroteo que le ha costado la vida al periodista se produjo hacia las 19.30 horas del martes 6 de julio en una calle concurrida del centro de Ámsterdam. De Vries colaboraba en un programa de la cadena televisiva RTL, que tiene los estudios en la zona, e iba camino del</w:t>
      </w:r>
      <w:r>
        <w:rPr>
          <w:rFonts w:ascii="Times New Roman" w:hAnsi="Times New Roman" w:cs="Times New Roman"/>
          <w:sz w:val="24"/>
          <w:szCs w:val="24"/>
        </w:rPr>
        <w:t xml:space="preserve"> coche para regresar a su casa.</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La policía ha detenido ya a dos sospechosos: un joven de 20 años, Delano G., residente en Róterdam, y un ciudadano polaco, Kamil E., de 35 años. Los agentes presumen que el primero efectuó el disparo y el otro conducía el automóvil e</w:t>
      </w:r>
      <w:r>
        <w:rPr>
          <w:rFonts w:ascii="Times New Roman" w:hAnsi="Times New Roman" w:cs="Times New Roman"/>
          <w:sz w:val="24"/>
          <w:szCs w:val="24"/>
        </w:rPr>
        <w:t>n el que ambos intentaron huir.</w:t>
      </w:r>
    </w:p>
    <w:p w:rsidR="003B4612" w:rsidRPr="003B4612" w:rsidRDefault="003B4612" w:rsidP="003B4612">
      <w:pPr>
        <w:spacing w:line="240" w:lineRule="auto"/>
        <w:jc w:val="both"/>
        <w:rPr>
          <w:rFonts w:ascii="Times New Roman" w:hAnsi="Times New Roman" w:cs="Times New Roman"/>
          <w:sz w:val="24"/>
          <w:szCs w:val="24"/>
        </w:rPr>
      </w:pPr>
      <w:r w:rsidRPr="003B4612">
        <w:rPr>
          <w:rFonts w:ascii="Times New Roman" w:hAnsi="Times New Roman" w:cs="Times New Roman"/>
          <w:sz w:val="24"/>
          <w:szCs w:val="24"/>
        </w:rPr>
        <w:t>Peter R. de Vries inició su carrera en 1978 como reportero del rotativo De Telegraaf, para el que cubrió el secuestro de empresario cervecero Alfred Heineken, ocurrido en 1983. En 1987 escribió un libro sobre ello y siguió trabajando por su cuenta. Tuvo también su propio programa televisivo, titulado Peter R. de Vries, reportero del crimen, que se mantuvo casi diecisiete años en antena.</w:t>
      </w:r>
    </w:p>
    <w:p w:rsidR="003B4612" w:rsidRDefault="00CE0AF5" w:rsidP="003B4612">
      <w:pPr>
        <w:spacing w:line="240" w:lineRule="auto"/>
        <w:jc w:val="both"/>
        <w:rPr>
          <w:rFonts w:ascii="Times New Roman" w:hAnsi="Times New Roman" w:cs="Times New Roman"/>
          <w:b/>
          <w:sz w:val="24"/>
          <w:szCs w:val="24"/>
        </w:rPr>
      </w:pPr>
      <w:r w:rsidRPr="00CE0AF5">
        <w:rPr>
          <w:rFonts w:ascii="Times New Roman" w:hAnsi="Times New Roman" w:cs="Times New Roman"/>
          <w:b/>
          <w:sz w:val="24"/>
          <w:szCs w:val="24"/>
        </w:rPr>
        <w:t xml:space="preserve">El lenguaje </w:t>
      </w:r>
      <w:r w:rsidR="00646B6C">
        <w:rPr>
          <w:rFonts w:ascii="Times New Roman" w:hAnsi="Times New Roman" w:cs="Times New Roman"/>
          <w:b/>
          <w:sz w:val="24"/>
          <w:szCs w:val="24"/>
        </w:rPr>
        <w:t xml:space="preserve">de los hechos </w:t>
      </w:r>
    </w:p>
    <w:p w:rsidR="003C439C" w:rsidRPr="004D0BB3" w:rsidRDefault="00CE0AF5" w:rsidP="003C439C">
      <w:pPr>
        <w:spacing w:line="240" w:lineRule="auto"/>
        <w:jc w:val="both"/>
        <w:rPr>
          <w:rFonts w:ascii="Times New Roman" w:hAnsi="Times New Roman" w:cs="Times New Roman"/>
          <w:sz w:val="24"/>
          <w:szCs w:val="24"/>
        </w:rPr>
      </w:pPr>
      <w:r>
        <w:rPr>
          <w:rFonts w:ascii="Times New Roman" w:hAnsi="Times New Roman" w:cs="Times New Roman"/>
          <w:sz w:val="24"/>
          <w:szCs w:val="24"/>
        </w:rPr>
        <w:t>El mundo real no es perfecto, son i</w:t>
      </w:r>
      <w:r w:rsidR="004D0BB3">
        <w:rPr>
          <w:rFonts w:ascii="Times New Roman" w:hAnsi="Times New Roman" w:cs="Times New Roman"/>
          <w:sz w:val="24"/>
          <w:szCs w:val="24"/>
        </w:rPr>
        <w:t>nevitable</w:t>
      </w:r>
      <w:r w:rsidR="00E658BD">
        <w:rPr>
          <w:rFonts w:ascii="Times New Roman" w:hAnsi="Times New Roman" w:cs="Times New Roman"/>
          <w:sz w:val="24"/>
          <w:szCs w:val="24"/>
        </w:rPr>
        <w:t>s los fallos humanos, de gestión</w:t>
      </w:r>
      <w:r w:rsidR="004D0BB3">
        <w:rPr>
          <w:rFonts w:ascii="Times New Roman" w:hAnsi="Times New Roman" w:cs="Times New Roman"/>
          <w:sz w:val="24"/>
          <w:szCs w:val="24"/>
        </w:rPr>
        <w:t>, o de mercado</w:t>
      </w:r>
      <w:r>
        <w:rPr>
          <w:rFonts w:ascii="Times New Roman" w:hAnsi="Times New Roman" w:cs="Times New Roman"/>
          <w:sz w:val="24"/>
          <w:szCs w:val="24"/>
        </w:rPr>
        <w:t>. Además exist</w:t>
      </w:r>
      <w:r w:rsidR="004D0BB3">
        <w:rPr>
          <w:rFonts w:ascii="Times New Roman" w:hAnsi="Times New Roman" w:cs="Times New Roman"/>
          <w:sz w:val="24"/>
          <w:szCs w:val="24"/>
        </w:rPr>
        <w:t xml:space="preserve">en las externalidades negativas, que </w:t>
      </w:r>
      <w:r w:rsidR="004D0BB3" w:rsidRPr="004D0BB3">
        <w:rPr>
          <w:rFonts w:ascii="Times New Roman" w:hAnsi="Times New Roman" w:cs="Times New Roman"/>
          <w:sz w:val="24"/>
          <w:szCs w:val="24"/>
        </w:rPr>
        <w:t>se dan cuando la acción tomada en nuestras actividades</w:t>
      </w:r>
      <w:r w:rsidR="004D0BB3">
        <w:rPr>
          <w:rFonts w:ascii="Times New Roman" w:hAnsi="Times New Roman" w:cs="Times New Roman"/>
          <w:sz w:val="24"/>
          <w:szCs w:val="24"/>
        </w:rPr>
        <w:t xml:space="preserve"> institucionales, empresariales, individuales o familiares, </w:t>
      </w:r>
      <w:r w:rsidR="004D0BB3" w:rsidRPr="004D0BB3">
        <w:rPr>
          <w:rFonts w:ascii="Times New Roman" w:hAnsi="Times New Roman" w:cs="Times New Roman"/>
          <w:sz w:val="24"/>
          <w:szCs w:val="24"/>
        </w:rPr>
        <w:t xml:space="preserve">provocan efectos secundarios nocivos a terceros. </w:t>
      </w:r>
      <w:r w:rsidR="003C439C" w:rsidRPr="004D0BB3">
        <w:rPr>
          <w:rFonts w:ascii="Times New Roman" w:hAnsi="Times New Roman" w:cs="Times New Roman"/>
          <w:sz w:val="24"/>
          <w:szCs w:val="24"/>
        </w:rPr>
        <w:t>Como se puede deducir, las externalidades negativas son una tremenda ilación de acciones y efectos que conllevan costes</w:t>
      </w:r>
      <w:r w:rsidR="003C439C">
        <w:rPr>
          <w:rFonts w:ascii="Times New Roman" w:hAnsi="Times New Roman" w:cs="Times New Roman"/>
          <w:sz w:val="24"/>
          <w:szCs w:val="24"/>
        </w:rPr>
        <w:t xml:space="preserve">, cuyos efectos que no están incorporados </w:t>
      </w:r>
      <w:r w:rsidR="003C439C" w:rsidRPr="004D0BB3">
        <w:rPr>
          <w:rFonts w:ascii="Times New Roman" w:hAnsi="Times New Roman" w:cs="Times New Roman"/>
          <w:sz w:val="24"/>
          <w:szCs w:val="24"/>
        </w:rPr>
        <w:t>en la totalidad de l</w:t>
      </w:r>
      <w:r w:rsidR="003C439C">
        <w:rPr>
          <w:rFonts w:ascii="Times New Roman" w:hAnsi="Times New Roman" w:cs="Times New Roman"/>
          <w:sz w:val="24"/>
          <w:szCs w:val="24"/>
        </w:rPr>
        <w:t>os costos</w:t>
      </w:r>
      <w:r w:rsidR="003C439C" w:rsidRPr="004D0BB3">
        <w:rPr>
          <w:rFonts w:ascii="Times New Roman" w:hAnsi="Times New Roman" w:cs="Times New Roman"/>
          <w:sz w:val="24"/>
          <w:szCs w:val="24"/>
        </w:rPr>
        <w:t>.</w:t>
      </w:r>
    </w:p>
    <w:p w:rsidR="004D0BB3" w:rsidRDefault="004D0BB3" w:rsidP="004D0BB3">
      <w:pPr>
        <w:spacing w:line="240" w:lineRule="auto"/>
        <w:jc w:val="both"/>
        <w:rPr>
          <w:rFonts w:ascii="Times New Roman" w:hAnsi="Times New Roman" w:cs="Times New Roman"/>
          <w:sz w:val="24"/>
          <w:szCs w:val="24"/>
        </w:rPr>
      </w:pPr>
      <w:r w:rsidRPr="004D0BB3">
        <w:rPr>
          <w:rFonts w:ascii="Times New Roman" w:hAnsi="Times New Roman" w:cs="Times New Roman"/>
          <w:sz w:val="24"/>
          <w:szCs w:val="24"/>
        </w:rPr>
        <w:t>La externalidad negativa, al igual que la externalidad positiva es un concepto perteneciente a la economía. Pero hay que señalar que estos pueden ser igualmente aplicados fuera del mundo económico. De manera que, no solamente las actividades económicas producen efectos de externalidad, sino también aquellas actividades que son identificadas de no económicas.</w:t>
      </w:r>
    </w:p>
    <w:p w:rsidR="004D0BB3" w:rsidRPr="004D0BB3" w:rsidRDefault="004D0BB3" w:rsidP="004D0BB3">
      <w:pPr>
        <w:spacing w:line="240" w:lineRule="auto"/>
        <w:jc w:val="both"/>
        <w:rPr>
          <w:rFonts w:ascii="Times New Roman" w:hAnsi="Times New Roman" w:cs="Times New Roman"/>
          <w:sz w:val="24"/>
          <w:szCs w:val="24"/>
        </w:rPr>
      </w:pPr>
      <w:r w:rsidRPr="004D0BB3">
        <w:rPr>
          <w:rFonts w:ascii="Times New Roman" w:hAnsi="Times New Roman" w:cs="Times New Roman"/>
          <w:sz w:val="24"/>
          <w:szCs w:val="24"/>
        </w:rPr>
        <w:t>Sabemos que el origen de externalidades negativas puede</w:t>
      </w:r>
      <w:r>
        <w:rPr>
          <w:rFonts w:ascii="Times New Roman" w:hAnsi="Times New Roman" w:cs="Times New Roman"/>
          <w:sz w:val="24"/>
          <w:szCs w:val="24"/>
        </w:rPr>
        <w:t xml:space="preserve"> ser infinito</w:t>
      </w:r>
      <w:r w:rsidRPr="004D0BB3">
        <w:rPr>
          <w:rFonts w:ascii="Times New Roman" w:hAnsi="Times New Roman" w:cs="Times New Roman"/>
          <w:sz w:val="24"/>
          <w:szCs w:val="24"/>
        </w:rPr>
        <w:t>. Sin embargo, como ejemplo</w:t>
      </w:r>
      <w:r w:rsidR="003C439C">
        <w:rPr>
          <w:rFonts w:ascii="Times New Roman" w:hAnsi="Times New Roman" w:cs="Times New Roman"/>
          <w:sz w:val="24"/>
          <w:szCs w:val="24"/>
        </w:rPr>
        <w:t xml:space="preserve"> se pueden señalar los siguientes:</w:t>
      </w:r>
    </w:p>
    <w:p w:rsidR="004D0BB3" w:rsidRPr="004D0BB3" w:rsidRDefault="003C439C"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4D0BB3" w:rsidRPr="004D0BB3">
        <w:rPr>
          <w:rFonts w:ascii="Times New Roman" w:hAnsi="Times New Roman" w:cs="Times New Roman"/>
          <w:sz w:val="24"/>
          <w:szCs w:val="24"/>
        </w:rPr>
        <w:t>Consumo de cigarrillos</w:t>
      </w:r>
    </w:p>
    <w:p w:rsidR="004D0BB3" w:rsidRPr="004D0BB3" w:rsidRDefault="003C439C"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D0BB3" w:rsidRPr="004D0BB3">
        <w:rPr>
          <w:rFonts w:ascii="Times New Roman" w:hAnsi="Times New Roman" w:cs="Times New Roman"/>
          <w:sz w:val="24"/>
          <w:szCs w:val="24"/>
        </w:rPr>
        <w:t>Contaminación al medio ambiente</w:t>
      </w:r>
    </w:p>
    <w:p w:rsidR="004D0BB3" w:rsidRPr="004D0BB3" w:rsidRDefault="003C439C"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D0BB3" w:rsidRPr="004D0BB3">
        <w:rPr>
          <w:rFonts w:ascii="Times New Roman" w:hAnsi="Times New Roman" w:cs="Times New Roman"/>
          <w:sz w:val="24"/>
          <w:szCs w:val="24"/>
        </w:rPr>
        <w:t>Abuso en el consumo de alcohol</w:t>
      </w:r>
    </w:p>
    <w:p w:rsidR="004D0BB3" w:rsidRPr="004D0BB3" w:rsidRDefault="003C439C"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D0BB3" w:rsidRPr="004D0BB3">
        <w:rPr>
          <w:rFonts w:ascii="Times New Roman" w:hAnsi="Times New Roman" w:cs="Times New Roman"/>
          <w:sz w:val="24"/>
          <w:szCs w:val="24"/>
        </w:rPr>
        <w:t>Desechos radioactivos, etc.</w:t>
      </w:r>
    </w:p>
    <w:p w:rsidR="004D0BB3" w:rsidRDefault="003C439C"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D0BB3" w:rsidRPr="004D0BB3">
        <w:rPr>
          <w:rFonts w:ascii="Times New Roman" w:hAnsi="Times New Roman" w:cs="Times New Roman"/>
          <w:sz w:val="24"/>
          <w:szCs w:val="24"/>
        </w:rPr>
        <w:t>Ruido excesivo en motores</w:t>
      </w:r>
    </w:p>
    <w:p w:rsidR="005F6CF9" w:rsidRDefault="003C439C"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que me ocupa, sobre la liberalización de la comercialización, y el consumo, de las drogas blandas (opioides, marihuana, u otras), tengo la impresión</w:t>
      </w:r>
      <w:r w:rsidR="005F6CF9">
        <w:rPr>
          <w:rFonts w:ascii="Times New Roman" w:hAnsi="Times New Roman" w:cs="Times New Roman"/>
          <w:sz w:val="24"/>
          <w:szCs w:val="24"/>
        </w:rPr>
        <w:t xml:space="preserve"> que estamos ante un proceso de “lanzarse hacia la incertidumbre, y dejar que opere el azar”. </w:t>
      </w:r>
    </w:p>
    <w:p w:rsidR="005F6CF9" w:rsidRDefault="005F6CF9"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A veces, pocas, el resultado puede ser solo un susto. Otras, lesión grave (facilitar la adicción). Y si hay mala suerte, muerte.</w:t>
      </w:r>
    </w:p>
    <w:p w:rsidR="005F6CF9" w:rsidRDefault="005F6CF9"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¿El que juega acepta todas las variantes?</w:t>
      </w:r>
    </w:p>
    <w:p w:rsidR="003C439C" w:rsidRPr="004D0BB3" w:rsidRDefault="005F6CF9" w:rsidP="004D0B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se estará facilitando, promoviendo, tolerando, permitiendo, un desprecio radical de cualquier convención o atisbo de eso que (algunos) llamamos “normalidad”? </w:t>
      </w:r>
    </w:p>
    <w:p w:rsidR="00CE0AF5" w:rsidRDefault="00CE0AF5"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experiencia ha demostrado que “la responsabilidad </w:t>
      </w:r>
      <w:r w:rsidR="003C439C">
        <w:rPr>
          <w:rFonts w:ascii="Times New Roman" w:hAnsi="Times New Roman" w:cs="Times New Roman"/>
          <w:sz w:val="24"/>
          <w:szCs w:val="24"/>
        </w:rPr>
        <w:t>del comprador de tener cuidado”,</w:t>
      </w:r>
      <w:r>
        <w:rPr>
          <w:rFonts w:ascii="Times New Roman" w:hAnsi="Times New Roman" w:cs="Times New Roman"/>
          <w:sz w:val="24"/>
          <w:szCs w:val="24"/>
        </w:rPr>
        <w:t xml:space="preserve"> es una frase vacía</w:t>
      </w:r>
      <w:r w:rsidR="003C439C">
        <w:rPr>
          <w:rFonts w:ascii="Times New Roman" w:hAnsi="Times New Roman" w:cs="Times New Roman"/>
          <w:sz w:val="24"/>
          <w:szCs w:val="24"/>
        </w:rPr>
        <w:t>.</w:t>
      </w:r>
    </w:p>
    <w:p w:rsidR="005F6CF9" w:rsidRDefault="005F6CF9"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Dicen algunos “cínicos” literarios, que “el mal es el verdadero motor de una historia”…</w:t>
      </w:r>
    </w:p>
    <w:p w:rsidR="005F6CF9" w:rsidRDefault="005F6CF9"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En la literatura se mata por odio, pero en la vida real el móvil más frecuente es el dinero.</w:t>
      </w:r>
    </w:p>
    <w:p w:rsidR="005F6CF9" w:rsidRDefault="005F6CF9"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Según estimaciones de las Naciones Unidas,</w:t>
      </w:r>
      <w:r w:rsidR="00262915">
        <w:rPr>
          <w:rFonts w:ascii="Times New Roman" w:hAnsi="Times New Roman" w:cs="Times New Roman"/>
          <w:sz w:val="24"/>
          <w:szCs w:val="24"/>
        </w:rPr>
        <w:t xml:space="preserve"> s</w:t>
      </w:r>
      <w:r w:rsidRPr="005F6CF9">
        <w:rPr>
          <w:rFonts w:ascii="Times New Roman" w:hAnsi="Times New Roman" w:cs="Times New Roman"/>
          <w:sz w:val="24"/>
          <w:szCs w:val="24"/>
        </w:rPr>
        <w:t>e blanquean hasta 2 billones de dólares al año en todo el</w:t>
      </w:r>
      <w:r w:rsidR="00262915">
        <w:rPr>
          <w:rFonts w:ascii="Times New Roman" w:hAnsi="Times New Roman" w:cs="Times New Roman"/>
          <w:sz w:val="24"/>
          <w:szCs w:val="24"/>
        </w:rPr>
        <w:t xml:space="preserve"> mundo (Cinco Días -</w:t>
      </w:r>
      <w:r w:rsidRPr="005F6CF9">
        <w:rPr>
          <w:rFonts w:ascii="Times New Roman" w:hAnsi="Times New Roman" w:cs="Times New Roman"/>
          <w:sz w:val="24"/>
          <w:szCs w:val="24"/>
        </w:rPr>
        <w:t xml:space="preserve"> </w:t>
      </w:r>
      <w:r w:rsidRPr="00262915">
        <w:rPr>
          <w:rFonts w:ascii="Times New Roman" w:hAnsi="Times New Roman" w:cs="Times New Roman"/>
          <w:b/>
          <w:sz w:val="24"/>
          <w:szCs w:val="24"/>
        </w:rPr>
        <w:t>23/7/21</w:t>
      </w:r>
      <w:r w:rsidRPr="005F6CF9">
        <w:rPr>
          <w:rFonts w:ascii="Times New Roman" w:hAnsi="Times New Roman" w:cs="Times New Roman"/>
          <w:sz w:val="24"/>
          <w:szCs w:val="24"/>
        </w:rPr>
        <w:t>)</w:t>
      </w:r>
      <w:r w:rsidR="00262915">
        <w:rPr>
          <w:rFonts w:ascii="Times New Roman" w:hAnsi="Times New Roman" w:cs="Times New Roman"/>
          <w:sz w:val="24"/>
          <w:szCs w:val="24"/>
        </w:rPr>
        <w:t>.</w:t>
      </w:r>
    </w:p>
    <w:p w:rsidR="00262915" w:rsidRDefault="00262915"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¿Cuánto de esos </w:t>
      </w:r>
      <w:r w:rsidRPr="005F6CF9">
        <w:rPr>
          <w:rFonts w:ascii="Times New Roman" w:hAnsi="Times New Roman" w:cs="Times New Roman"/>
          <w:sz w:val="24"/>
          <w:szCs w:val="24"/>
        </w:rPr>
        <w:t>2 billones de dólares al año</w:t>
      </w:r>
      <w:r>
        <w:rPr>
          <w:rFonts w:ascii="Times New Roman" w:hAnsi="Times New Roman" w:cs="Times New Roman"/>
          <w:sz w:val="24"/>
          <w:szCs w:val="24"/>
        </w:rPr>
        <w:t>, corresponden al narcotráfico?</w:t>
      </w:r>
    </w:p>
    <w:p w:rsidR="00262915" w:rsidRDefault="00262915" w:rsidP="003B4612">
      <w:pPr>
        <w:spacing w:line="240" w:lineRule="auto"/>
        <w:jc w:val="both"/>
        <w:rPr>
          <w:rFonts w:ascii="Times New Roman" w:hAnsi="Times New Roman" w:cs="Times New Roman"/>
          <w:sz w:val="24"/>
          <w:szCs w:val="24"/>
        </w:rPr>
      </w:pPr>
      <w:r w:rsidRPr="00262915">
        <w:rPr>
          <w:rFonts w:ascii="Times New Roman" w:hAnsi="Times New Roman" w:cs="Times New Roman"/>
          <w:sz w:val="24"/>
          <w:szCs w:val="24"/>
        </w:rPr>
        <w:t>Según los reportes de Oficina de Drogas y Crimen de las Naciones Unidas, la droga genera gan</w:t>
      </w:r>
      <w:r>
        <w:rPr>
          <w:rFonts w:ascii="Times New Roman" w:hAnsi="Times New Roman" w:cs="Times New Roman"/>
          <w:sz w:val="24"/>
          <w:szCs w:val="24"/>
        </w:rPr>
        <w:t xml:space="preserve">ancias anuales por un total de </w:t>
      </w:r>
      <w:r w:rsidR="00DA254C">
        <w:rPr>
          <w:rFonts w:ascii="Times New Roman" w:hAnsi="Times New Roman" w:cs="Times New Roman"/>
          <w:sz w:val="24"/>
          <w:szCs w:val="24"/>
        </w:rPr>
        <w:t>-</w:t>
      </w:r>
      <w:r>
        <w:rPr>
          <w:rFonts w:ascii="Times New Roman" w:hAnsi="Times New Roman" w:cs="Times New Roman"/>
          <w:sz w:val="24"/>
          <w:szCs w:val="24"/>
        </w:rPr>
        <w:t>aproximadamente- US$ 650.000 millones (</w:t>
      </w:r>
      <w:r w:rsidRPr="00262915">
        <w:rPr>
          <w:rFonts w:ascii="Times New Roman" w:hAnsi="Times New Roman" w:cs="Times New Roman"/>
          <w:sz w:val="24"/>
          <w:szCs w:val="24"/>
        </w:rPr>
        <w:t>30 jul 2018</w:t>
      </w:r>
      <w:r>
        <w:rPr>
          <w:rFonts w:ascii="Times New Roman" w:hAnsi="Times New Roman" w:cs="Times New Roman"/>
          <w:sz w:val="24"/>
          <w:szCs w:val="24"/>
        </w:rPr>
        <w:t>).</w:t>
      </w:r>
    </w:p>
    <w:p w:rsidR="00C34F47" w:rsidRDefault="00DA254C"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¿Alguien puede creerse que las “partes interesadas”</w:t>
      </w:r>
      <w:r w:rsidR="002B2D21">
        <w:rPr>
          <w:rFonts w:ascii="Times New Roman" w:hAnsi="Times New Roman" w:cs="Times New Roman"/>
          <w:sz w:val="24"/>
          <w:szCs w:val="24"/>
        </w:rPr>
        <w:t xml:space="preserve"> (productores, narco</w:t>
      </w:r>
      <w:r>
        <w:rPr>
          <w:rFonts w:ascii="Times New Roman" w:hAnsi="Times New Roman" w:cs="Times New Roman"/>
          <w:sz w:val="24"/>
          <w:szCs w:val="24"/>
        </w:rPr>
        <w:t>traficantes,</w:t>
      </w:r>
      <w:r w:rsidR="002B2D21">
        <w:rPr>
          <w:rFonts w:ascii="Times New Roman" w:hAnsi="Times New Roman" w:cs="Times New Roman"/>
          <w:sz w:val="24"/>
          <w:szCs w:val="24"/>
        </w:rPr>
        <w:t xml:space="preserve"> administraciones de control de d</w:t>
      </w:r>
      <w:r w:rsidR="002B2D21" w:rsidRPr="002B2D21">
        <w:rPr>
          <w:rFonts w:ascii="Times New Roman" w:hAnsi="Times New Roman" w:cs="Times New Roman"/>
          <w:sz w:val="24"/>
          <w:szCs w:val="24"/>
        </w:rPr>
        <w:t>rogas</w:t>
      </w:r>
      <w:r w:rsidR="002B2D21">
        <w:rPr>
          <w:rFonts w:ascii="Times New Roman" w:hAnsi="Times New Roman" w:cs="Times New Roman"/>
          <w:sz w:val="24"/>
          <w:szCs w:val="24"/>
        </w:rPr>
        <w:t xml:space="preserve"> sospechosas de complicidad,</w:t>
      </w:r>
      <w:r>
        <w:rPr>
          <w:rFonts w:ascii="Times New Roman" w:hAnsi="Times New Roman" w:cs="Times New Roman"/>
          <w:sz w:val="24"/>
          <w:szCs w:val="24"/>
        </w:rPr>
        <w:t xml:space="preserve"> políticos</w:t>
      </w:r>
      <w:r w:rsidR="002B2D21">
        <w:rPr>
          <w:rFonts w:ascii="Times New Roman" w:hAnsi="Times New Roman" w:cs="Times New Roman"/>
          <w:sz w:val="24"/>
          <w:szCs w:val="24"/>
        </w:rPr>
        <w:t xml:space="preserve"> corruptos</w:t>
      </w:r>
      <w:r>
        <w:rPr>
          <w:rFonts w:ascii="Times New Roman" w:hAnsi="Times New Roman" w:cs="Times New Roman"/>
          <w:sz w:val="24"/>
          <w:szCs w:val="24"/>
        </w:rPr>
        <w:t>, jueces</w:t>
      </w:r>
      <w:r w:rsidR="002B2D21">
        <w:rPr>
          <w:rFonts w:ascii="Times New Roman" w:hAnsi="Times New Roman" w:cs="Times New Roman"/>
          <w:sz w:val="24"/>
          <w:szCs w:val="24"/>
        </w:rPr>
        <w:t xml:space="preserve"> prevaricadores</w:t>
      </w:r>
      <w:r>
        <w:rPr>
          <w:rFonts w:ascii="Times New Roman" w:hAnsi="Times New Roman" w:cs="Times New Roman"/>
          <w:sz w:val="24"/>
          <w:szCs w:val="24"/>
        </w:rPr>
        <w:t xml:space="preserve">, fuerzas y cuerpos de seguridad </w:t>
      </w:r>
      <w:r w:rsidR="002B2D21">
        <w:rPr>
          <w:rFonts w:ascii="Times New Roman" w:hAnsi="Times New Roman" w:cs="Times New Roman"/>
          <w:sz w:val="24"/>
          <w:szCs w:val="24"/>
        </w:rPr>
        <w:t>conniventes</w:t>
      </w:r>
      <w:r>
        <w:rPr>
          <w:rFonts w:ascii="Times New Roman" w:hAnsi="Times New Roman" w:cs="Times New Roman"/>
          <w:sz w:val="24"/>
          <w:szCs w:val="24"/>
        </w:rPr>
        <w:t>, entidades financieras…), van a despreciar (abandonar) un negocio de 650.000 millones de dólares al año, para dejarlo en manos de los laboratorios multinacionales</w:t>
      </w:r>
      <w:r w:rsidR="00C34F47">
        <w:rPr>
          <w:rFonts w:ascii="Times New Roman" w:hAnsi="Times New Roman" w:cs="Times New Roman"/>
          <w:sz w:val="24"/>
          <w:szCs w:val="24"/>
        </w:rPr>
        <w:t xml:space="preserve"> productores de opioides, las farmacias, los</w:t>
      </w:r>
      <w:r>
        <w:rPr>
          <w:rFonts w:ascii="Times New Roman" w:hAnsi="Times New Roman" w:cs="Times New Roman"/>
          <w:sz w:val="24"/>
          <w:szCs w:val="24"/>
        </w:rPr>
        <w:t xml:space="preserve"> “co</w:t>
      </w:r>
      <w:r w:rsidR="002B2D21">
        <w:rPr>
          <w:rFonts w:ascii="Times New Roman" w:hAnsi="Times New Roman" w:cs="Times New Roman"/>
          <w:sz w:val="24"/>
          <w:szCs w:val="24"/>
        </w:rPr>
        <w:t>f</w:t>
      </w:r>
      <w:r>
        <w:rPr>
          <w:rFonts w:ascii="Times New Roman" w:hAnsi="Times New Roman" w:cs="Times New Roman"/>
          <w:sz w:val="24"/>
          <w:szCs w:val="24"/>
        </w:rPr>
        <w:t>fee shops”</w:t>
      </w:r>
      <w:r w:rsidR="00C34F47">
        <w:rPr>
          <w:rFonts w:ascii="Times New Roman" w:hAnsi="Times New Roman" w:cs="Times New Roman"/>
          <w:sz w:val="24"/>
          <w:szCs w:val="24"/>
        </w:rPr>
        <w:t xml:space="preserve">, </w:t>
      </w:r>
      <w:r w:rsidR="002B2D21">
        <w:rPr>
          <w:rFonts w:ascii="Times New Roman" w:hAnsi="Times New Roman" w:cs="Times New Roman"/>
          <w:sz w:val="24"/>
          <w:szCs w:val="24"/>
        </w:rPr>
        <w:t xml:space="preserve">o </w:t>
      </w:r>
      <w:r w:rsidR="00C34F47">
        <w:rPr>
          <w:rFonts w:ascii="Times New Roman" w:hAnsi="Times New Roman" w:cs="Times New Roman"/>
          <w:sz w:val="24"/>
          <w:szCs w:val="24"/>
        </w:rPr>
        <w:t>para que las ONG repartan gratis jeringuillas y chutes a los yonquis?</w:t>
      </w:r>
    </w:p>
    <w:p w:rsidR="00C34F47" w:rsidRDefault="00C34F47"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Sostienen algunos teólogos</w:t>
      </w:r>
      <w:r w:rsidR="002B2D21">
        <w:rPr>
          <w:rFonts w:ascii="Times New Roman" w:hAnsi="Times New Roman" w:cs="Times New Roman"/>
          <w:sz w:val="24"/>
          <w:szCs w:val="24"/>
        </w:rPr>
        <w:t>,</w:t>
      </w:r>
      <w:r>
        <w:rPr>
          <w:rFonts w:ascii="Times New Roman" w:hAnsi="Times New Roman" w:cs="Times New Roman"/>
          <w:sz w:val="24"/>
          <w:szCs w:val="24"/>
        </w:rPr>
        <w:t xml:space="preserve"> que “el pecado más necio del Diablo es la vanidad”… </w:t>
      </w:r>
    </w:p>
    <w:p w:rsidR="00C34F47" w:rsidRDefault="00C34F47"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ser un literato, y tampoco un teólogo, me animo a decir: ¡pero </w:t>
      </w:r>
      <w:r w:rsidR="003C7D1D">
        <w:rPr>
          <w:rFonts w:ascii="Times New Roman" w:hAnsi="Times New Roman" w:cs="Times New Roman"/>
          <w:sz w:val="24"/>
          <w:szCs w:val="24"/>
        </w:rPr>
        <w:t>qué</w:t>
      </w:r>
      <w:r>
        <w:rPr>
          <w:rFonts w:ascii="Times New Roman" w:hAnsi="Times New Roman" w:cs="Times New Roman"/>
          <w:sz w:val="24"/>
          <w:szCs w:val="24"/>
        </w:rPr>
        <w:t xml:space="preserve"> gracia tiene ser el Diablo, si no puedes hacérselo saber a nadie!</w:t>
      </w:r>
    </w:p>
    <w:p w:rsidR="00160AF8" w:rsidRDefault="00646B6C"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Por</w:t>
      </w:r>
      <w:r w:rsidR="00C34F47">
        <w:rPr>
          <w:rFonts w:ascii="Times New Roman" w:hAnsi="Times New Roman" w:cs="Times New Roman"/>
          <w:sz w:val="24"/>
          <w:szCs w:val="24"/>
        </w:rPr>
        <w:t xml:space="preserve"> eso,</w:t>
      </w:r>
      <w:r w:rsidR="002B2D21">
        <w:rPr>
          <w:rFonts w:ascii="Times New Roman" w:hAnsi="Times New Roman" w:cs="Times New Roman"/>
          <w:sz w:val="24"/>
          <w:szCs w:val="24"/>
        </w:rPr>
        <w:t xml:space="preserve"> mucho me temo, que</w:t>
      </w:r>
      <w:r w:rsidR="00C34F47">
        <w:rPr>
          <w:rFonts w:ascii="Times New Roman" w:hAnsi="Times New Roman" w:cs="Times New Roman"/>
          <w:sz w:val="24"/>
          <w:szCs w:val="24"/>
        </w:rPr>
        <w:t xml:space="preserve"> los Diablos que medran en la “narcoeconomía”, </w:t>
      </w:r>
      <w:r w:rsidR="002B2D21">
        <w:rPr>
          <w:rFonts w:ascii="Times New Roman" w:hAnsi="Times New Roman" w:cs="Times New Roman"/>
          <w:sz w:val="24"/>
          <w:szCs w:val="24"/>
        </w:rPr>
        <w:t xml:space="preserve">no renunciarán a serlo. Y se lo harán saber (más pronto, que tarde) a los que merodean (con buenas o malas intenciones) por los alrededores de su negocio. </w:t>
      </w:r>
      <w:r w:rsidR="00E658BD">
        <w:rPr>
          <w:rFonts w:ascii="Times New Roman" w:hAnsi="Times New Roman" w:cs="Times New Roman"/>
          <w:sz w:val="24"/>
          <w:szCs w:val="24"/>
        </w:rPr>
        <w:t>Hay demasiado negocio en la sombra, como para dejar entrar la luz, sin oponer resistencia (política, económica y armada).</w:t>
      </w:r>
    </w:p>
    <w:p w:rsidR="003C7D1D" w:rsidRDefault="003C7D1D"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Supongamos que soy demasiado alarmista, escéptico, o desconfiado (además de “carca”). Para superar el sesgo </w:t>
      </w:r>
      <w:r w:rsidR="000626EA">
        <w:rPr>
          <w:rFonts w:ascii="Times New Roman" w:hAnsi="Times New Roman" w:cs="Times New Roman"/>
          <w:sz w:val="24"/>
          <w:szCs w:val="24"/>
        </w:rPr>
        <w:t>de incredulidad, veamos l</w:t>
      </w:r>
      <w:r w:rsidR="006E5387">
        <w:rPr>
          <w:rFonts w:ascii="Times New Roman" w:hAnsi="Times New Roman" w:cs="Times New Roman"/>
          <w:sz w:val="24"/>
          <w:szCs w:val="24"/>
        </w:rPr>
        <w:t>o que dicen los especialistas en</w:t>
      </w:r>
      <w:r w:rsidR="000626EA">
        <w:rPr>
          <w:rFonts w:ascii="Times New Roman" w:hAnsi="Times New Roman" w:cs="Times New Roman"/>
          <w:sz w:val="24"/>
          <w:szCs w:val="24"/>
        </w:rPr>
        <w:t xml:space="preserve"> drogodependencia:</w:t>
      </w:r>
    </w:p>
    <w:p w:rsidR="003C7D1D" w:rsidRDefault="003C7D1D" w:rsidP="003B4612">
      <w:pPr>
        <w:spacing w:line="240" w:lineRule="auto"/>
        <w:jc w:val="both"/>
        <w:rPr>
          <w:rFonts w:ascii="Times New Roman" w:hAnsi="Times New Roman" w:cs="Times New Roman"/>
          <w:sz w:val="24"/>
          <w:szCs w:val="24"/>
        </w:rPr>
      </w:pPr>
      <w:r>
        <w:rPr>
          <w:rFonts w:ascii="Times New Roman" w:hAnsi="Times New Roman" w:cs="Times New Roman"/>
          <w:sz w:val="24"/>
          <w:szCs w:val="24"/>
        </w:rPr>
        <w:t>Según la página web del Plan Nacional sobre Drogas, del Ministerio de Sanid</w:t>
      </w:r>
      <w:r w:rsidR="000626EA">
        <w:rPr>
          <w:rFonts w:ascii="Times New Roman" w:hAnsi="Times New Roman" w:cs="Times New Roman"/>
          <w:sz w:val="24"/>
          <w:szCs w:val="24"/>
        </w:rPr>
        <w:t>ad, del Gobierno de España:</w:t>
      </w:r>
    </w:p>
    <w:p w:rsidR="003C7D1D" w:rsidRPr="000626EA" w:rsidRDefault="003C7D1D" w:rsidP="003C7D1D">
      <w:pPr>
        <w:spacing w:line="240" w:lineRule="auto"/>
        <w:jc w:val="both"/>
        <w:rPr>
          <w:rFonts w:ascii="Times New Roman" w:hAnsi="Times New Roman" w:cs="Times New Roman"/>
          <w:b/>
          <w:sz w:val="24"/>
          <w:szCs w:val="24"/>
        </w:rPr>
      </w:pPr>
      <w:r w:rsidRPr="000626EA">
        <w:rPr>
          <w:rFonts w:ascii="Times New Roman" w:hAnsi="Times New Roman" w:cs="Times New Roman"/>
          <w:b/>
          <w:sz w:val="24"/>
          <w:szCs w:val="24"/>
        </w:rPr>
        <w:t>Cannabis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El cannabis es una droga que se extrae de la planta Cannabis sativa, con cuya resina, hojas, tallos y flores se elaboran las drogas ilegales más consumidas en España: el hachís y la marihuana. Sus efectos sobre el cerebro son debidos principalmente a uno de sus principios activos, el Tetrahidrocannabinol o THC, que se encuentra en diferentes proporcione</w:t>
      </w:r>
      <w:r>
        <w:rPr>
          <w:rFonts w:ascii="Times New Roman" w:hAnsi="Times New Roman" w:cs="Times New Roman"/>
          <w:sz w:val="24"/>
          <w:szCs w:val="24"/>
        </w:rPr>
        <w:t>s según el preparado utilizado:</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Marihuana: obtenida de la trituración de flores, hojas y tallos secos.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Hachís: elaborado a partir de la resina almacenada en las flores de la planta hembra.</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Aceite de hachís: resina de hachís disuelta y concentrada.</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Estos preparados se consumen fumados en un cigarrillo liado con tabaco, recibiendo diversas denominaciones que cambian con las generaciones de adolescentes: porro, canuto, peta, joint, etc. Con menor frecuencia se fuma en mini-p</w:t>
      </w:r>
      <w:r>
        <w:rPr>
          <w:rFonts w:ascii="Times New Roman" w:hAnsi="Times New Roman" w:cs="Times New Roman"/>
          <w:sz w:val="24"/>
          <w:szCs w:val="24"/>
        </w:rPr>
        <w:t>ipas o se ingiere directamente.</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Al consumirse fumado, sus efectos pueden sentirse casi inmediatamente y duran entre dos y tres horas.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Por vía oral la absorción es más lenta y sus efectos aparecen entre la media hora y las dos horas, pudiendo durar hasta 6 horas.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El THC, principal principio activo del cannabis, es una sustancia muy soluble en grasa y llega rápidamente al cerebro, en donde se acumula y del</w:t>
      </w:r>
      <w:r>
        <w:rPr>
          <w:rFonts w:ascii="Times New Roman" w:hAnsi="Times New Roman" w:cs="Times New Roman"/>
          <w:sz w:val="24"/>
          <w:szCs w:val="24"/>
        </w:rPr>
        <w:t xml:space="preserve"> que se elimina muy lentamente.</w:t>
      </w:r>
    </w:p>
    <w:p w:rsid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El THC tiene una vida media aproximada de una semana, lo que significa que, una semana después de consumirlo, el organismo no ha conseguido eliminar más que el 50%. Aunque una persona sólo consuma los fines de semana, no habrá tiempo suficiente para que se elimine completamente y se irá acumulando en su cerebro, produciendo varios de sus efectos.</w:t>
      </w:r>
    </w:p>
    <w:p w:rsidR="000626EA" w:rsidRPr="000626EA" w:rsidRDefault="000626EA" w:rsidP="003C7D1D">
      <w:pPr>
        <w:spacing w:line="240" w:lineRule="auto"/>
        <w:jc w:val="both"/>
        <w:rPr>
          <w:rFonts w:ascii="Times New Roman" w:hAnsi="Times New Roman" w:cs="Times New Roman"/>
          <w:b/>
          <w:sz w:val="24"/>
          <w:szCs w:val="24"/>
        </w:rPr>
      </w:pPr>
      <w:r w:rsidRPr="000626EA">
        <w:rPr>
          <w:rFonts w:ascii="Times New Roman" w:hAnsi="Times New Roman" w:cs="Times New Roman"/>
          <w:b/>
          <w:sz w:val="24"/>
          <w:szCs w:val="24"/>
        </w:rPr>
        <w:t>¿Qué efectos inmediatos produce en el organismo?</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El sistema cannabinoide endógeno es un sistema propio de nuestro organismo que realiza funciones relacionadas con el comportamiento, el aprendizaje, la gratificación, la ingesta de comida, el dolor y las emociones, entre otros.</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Cuando se consume cannabis, se activa este sistema endógeno de forma externa y artificial y se alteran muchas de las funciones que desarrolla. A dosis pequeñas el efecto es placentero, mientras que a dosis altas puede producir cuadros de gran ansiedad.</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Inmediatamente tras el consumo se produce lo que se llama "borrachera cannábica", con sequedad de boca, enrojecimiento ocular, taquicardia, descoordinación de movimientos, risa incontrolada, somnolencia, alteración de la memoria, de la atención y de la con</w:t>
      </w:r>
      <w:r>
        <w:rPr>
          <w:rFonts w:ascii="Times New Roman" w:hAnsi="Times New Roman" w:cs="Times New Roman"/>
          <w:sz w:val="24"/>
          <w:szCs w:val="24"/>
        </w:rPr>
        <w:t>centración.</w:t>
      </w:r>
    </w:p>
    <w:p w:rsidR="006E5387" w:rsidRDefault="006E5387" w:rsidP="000626EA">
      <w:pPr>
        <w:spacing w:line="240" w:lineRule="auto"/>
        <w:jc w:val="both"/>
        <w:rPr>
          <w:rFonts w:ascii="Times New Roman" w:hAnsi="Times New Roman" w:cs="Times New Roman"/>
          <w:sz w:val="24"/>
          <w:szCs w:val="24"/>
        </w:rPr>
      </w:pP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Efectos tras el consumo</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Relajación, somnolencia, sensación de lentitud en el paso del tiempo.</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Desinhibición, alegría desmedida, enrojecimiento ocular.</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Aumento del ritmo cardiaco y la tensión arterial.</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Sequedad de boca.</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0626EA">
        <w:rPr>
          <w:rFonts w:ascii="Times New Roman" w:hAnsi="Times New Roman" w:cs="Times New Roman"/>
          <w:sz w:val="24"/>
          <w:szCs w:val="24"/>
        </w:rPr>
        <w:t>ercepción distorsionada.</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Empeoramiento del tiempo de reacción y de la atención.</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Dificultades para pensar y solucionar problemas.</w:t>
      </w:r>
    </w:p>
    <w:p w:rsidR="000626EA" w:rsidRPr="000626EA" w:rsidRDefault="000626EA"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626EA">
        <w:rPr>
          <w:rFonts w:ascii="Times New Roman" w:hAnsi="Times New Roman" w:cs="Times New Roman"/>
          <w:sz w:val="24"/>
          <w:szCs w:val="24"/>
        </w:rPr>
        <w:t>Dificultad de coordinación.</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El sistema cannabinoide desempeña un papel fundamental en el área de la memoria y hace que, de forma natural, nos acordemos más de lo agradable que de lo desagradable, ayudando a eliminar aquellos recuerdos que produjeron un impacto negativo en nuestras emociones. Cuando se sobreactiva por el consumo de cannabis se olvida todo, y es más difícil recordar cualquier acontecimiento ocurrido. Por otro lado, el sistema cannabinoide contro</w:t>
      </w:r>
      <w:r>
        <w:rPr>
          <w:rFonts w:ascii="Times New Roman" w:hAnsi="Times New Roman" w:cs="Times New Roman"/>
          <w:sz w:val="24"/>
          <w:szCs w:val="24"/>
        </w:rPr>
        <w:t>la la atención y la percepción.</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 xml:space="preserve">También se encuentra implicado en la regulación de la actividad motora, lo que explica que el consumo de cannabis produzca una disminución del nivel de actividad y mayor dificultad en </w:t>
      </w:r>
      <w:r>
        <w:rPr>
          <w:rFonts w:ascii="Times New Roman" w:hAnsi="Times New Roman" w:cs="Times New Roman"/>
          <w:sz w:val="24"/>
          <w:szCs w:val="24"/>
        </w:rPr>
        <w:t>la coordinación de movimientos.</w:t>
      </w:r>
    </w:p>
    <w:p w:rsid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El potencial terapéutico del cannabis ha sido revisado ampliamente en numerosas publicaciones científi</w:t>
      </w:r>
      <w:r w:rsidR="00BF5C06">
        <w:rPr>
          <w:rFonts w:ascii="Times New Roman" w:hAnsi="Times New Roman" w:cs="Times New Roman"/>
          <w:sz w:val="24"/>
          <w:szCs w:val="24"/>
        </w:rPr>
        <w:t>cas. Existe evidencia científi</w:t>
      </w:r>
      <w:r w:rsidRPr="000626EA">
        <w:rPr>
          <w:rFonts w:ascii="Times New Roman" w:hAnsi="Times New Roman" w:cs="Times New Roman"/>
          <w:sz w:val="24"/>
          <w:szCs w:val="24"/>
        </w:rPr>
        <w:t>ca para su uso terapéutico en el caso de las náuseas y vómitos secundarios al tratamiento con antineoplásicos, la pérdida de apetito en Sida y cáncer terminal y el tratamiento del dolor neuropático en la esclerosis múltiple.</w:t>
      </w:r>
    </w:p>
    <w:p w:rsid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Según la página web del Plan Nacional sobre Drogas, del Ministerio de Sanidad, del Gobierno de España, los “Riesgos y consecuencias que tiene el consumo de cannabis”, son:</w:t>
      </w:r>
    </w:p>
    <w:p w:rsidR="003C7D1D" w:rsidRPr="000626EA" w:rsidRDefault="003C7D1D" w:rsidP="003C7D1D">
      <w:pPr>
        <w:spacing w:line="240" w:lineRule="auto"/>
        <w:jc w:val="both"/>
        <w:rPr>
          <w:rFonts w:ascii="Times New Roman" w:hAnsi="Times New Roman" w:cs="Times New Roman"/>
          <w:b/>
          <w:sz w:val="24"/>
          <w:szCs w:val="24"/>
        </w:rPr>
      </w:pPr>
      <w:r w:rsidRPr="000626EA">
        <w:rPr>
          <w:rFonts w:ascii="Times New Roman" w:hAnsi="Times New Roman" w:cs="Times New Roman"/>
          <w:b/>
          <w:sz w:val="24"/>
          <w:szCs w:val="24"/>
        </w:rPr>
        <w:t>El consumo habitual provoca una serie de daños orgánicos y psicológicos: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El hecho de fumarse sin filtro, aspirando profundamente el humo, reteniéndolo en los pulmones y apurándolo hasta el final, favorece enfermedades como la bronquitis crónica, el enfisema pulmonar o el cáncer de pulmón. Además, su efecto broncodilatador potencia la absorción de sustancias tóxicas.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Altera el sistema cardio-circulatorio, provocando taquicardia, por lo que las personas con hipertensión o insuficiencia cardiaca pueden sufrir un empeoramiento de su sintomatología.</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Existen datos que indican que podría haber un aumento de la incidencia de depresiones y psicosis por el consumo crónico de esta sustancia.</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 xml:space="preserve">El impacto psicológico del consumo de cannabis tiene una especial relevancia, dado que quienes lo utilizan principalmente son los jóvenes. Provoca dificultades para estudiar, al disminuir las funciones de atención, concentración, abstracción y memoria, obstaculizando, por tanto, el aprendizaje. Puede causar reacciones agudas de ansiedad y, en personas con </w:t>
      </w:r>
      <w:r w:rsidRPr="003C7D1D">
        <w:rPr>
          <w:rFonts w:ascii="Times New Roman" w:hAnsi="Times New Roman" w:cs="Times New Roman"/>
          <w:sz w:val="24"/>
          <w:szCs w:val="24"/>
        </w:rPr>
        <w:lastRenderedPageBreak/>
        <w:t xml:space="preserve">predisposición a padecer trastornos mentales, puede provocar la aparición de estos trastornos o agravar los que ya se </w:t>
      </w:r>
      <w:r>
        <w:rPr>
          <w:rFonts w:ascii="Times New Roman" w:hAnsi="Times New Roman" w:cs="Times New Roman"/>
          <w:sz w:val="24"/>
          <w:szCs w:val="24"/>
        </w:rPr>
        <w:t>padecen.</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Cada vez hay más datos que demuestran el efecto perjudicial del consumo de cannabis asociado a la conducción de vehículos, especialmente si se combina con alcohol, lo que hace que a</w:t>
      </w:r>
      <w:r>
        <w:rPr>
          <w:rFonts w:ascii="Times New Roman" w:hAnsi="Times New Roman" w:cs="Times New Roman"/>
          <w:sz w:val="24"/>
          <w:szCs w:val="24"/>
        </w:rPr>
        <w:t>umente el riesgo de accidentes.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Efectos a largo plazo</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Problemas de memoria y aprendizaje.</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Peores resultados académicos.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Abandono prematuro de los estudios.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Dependencia (7-10 % de los que lo prueban).</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Trastornos emocionales (ansiedad, depresión) y de la personalidad.</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Enfermedades bronco-pulmonares y determinados tipos de cáncer.</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Trastornos del ritmo cardiaco (arritmias).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Psicosis y esquizofrenia (especialmente en individuos predispuestos).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El cannabis actúa sobre el sistema de gratificación y recompensa cerebral de la misma forma que lo hacen otras drogas, a través del estímulo de la liberación de dopamina. Por eso, el consumo continuado de cannabis produce adicción. La adicción aparece entre el 7 y el 10 % de las personas que lo han probado y en 1 de cada 3 de los</w:t>
      </w:r>
      <w:r>
        <w:rPr>
          <w:rFonts w:ascii="Times New Roman" w:hAnsi="Times New Roman" w:cs="Times New Roman"/>
          <w:sz w:val="24"/>
          <w:szCs w:val="24"/>
        </w:rPr>
        <w:t xml:space="preserve"> que lo consumen habitualmente.</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Hay algunos síntomas que pueden hacer sospechar la existencia de un trastorn</w:t>
      </w:r>
      <w:r>
        <w:rPr>
          <w:rFonts w:ascii="Times New Roman" w:hAnsi="Times New Roman" w:cs="Times New Roman"/>
          <w:sz w:val="24"/>
          <w:szCs w:val="24"/>
        </w:rPr>
        <w:t>o por dependencia del cannabis.</w:t>
      </w:r>
    </w:p>
    <w:p w:rsidR="003C7D1D" w:rsidRP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 xml:space="preserve">Síntomas de </w:t>
      </w:r>
      <w:r>
        <w:rPr>
          <w:rFonts w:ascii="Times New Roman" w:hAnsi="Times New Roman" w:cs="Times New Roman"/>
          <w:sz w:val="24"/>
          <w:szCs w:val="24"/>
        </w:rPr>
        <w:t>abuso o dependencia de cannabis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Abandono del grupo de amigos no consumidores.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Desinterés por actividades que no tengan relación directa con el consumo. Preocupación por disponer de cannabis.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Uso compulsivo del cannabis.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Problemas de rendimiento escolar o laboral.</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7D1D">
        <w:rPr>
          <w:rFonts w:ascii="Times New Roman" w:hAnsi="Times New Roman" w:cs="Times New Roman"/>
          <w:sz w:val="24"/>
          <w:szCs w:val="24"/>
        </w:rPr>
        <w:t>Irritabilidad, agresividad, inquietud, nerviosismo, disminución del apetito y dificultades para dormir, que ceden al consumir cannabis.</w:t>
      </w:r>
    </w:p>
    <w:p w:rsidR="003C7D1D" w:rsidRPr="003C7D1D" w:rsidRDefault="003C7D1D" w:rsidP="003C7D1D">
      <w:pPr>
        <w:spacing w:line="240" w:lineRule="auto"/>
        <w:jc w:val="both"/>
        <w:rPr>
          <w:rFonts w:ascii="Times New Roman" w:hAnsi="Times New Roman" w:cs="Times New Roman"/>
          <w:sz w:val="24"/>
          <w:szCs w:val="24"/>
        </w:rPr>
      </w:pPr>
      <w:r>
        <w:rPr>
          <w:rFonts w:ascii="Times New Roman" w:hAnsi="Times New Roman" w:cs="Times New Roman"/>
          <w:sz w:val="24"/>
          <w:szCs w:val="24"/>
        </w:rPr>
        <w:t>Cannabis y Psicosis</w:t>
      </w:r>
    </w:p>
    <w:p w:rsidR="003C7D1D" w:rsidRDefault="003C7D1D" w:rsidP="003C7D1D">
      <w:pPr>
        <w:spacing w:line="240" w:lineRule="auto"/>
        <w:jc w:val="both"/>
        <w:rPr>
          <w:rFonts w:ascii="Times New Roman" w:hAnsi="Times New Roman" w:cs="Times New Roman"/>
          <w:sz w:val="24"/>
          <w:szCs w:val="24"/>
        </w:rPr>
      </w:pPr>
      <w:r w:rsidRPr="003C7D1D">
        <w:rPr>
          <w:rFonts w:ascii="Times New Roman" w:hAnsi="Times New Roman" w:cs="Times New Roman"/>
          <w:sz w:val="24"/>
          <w:szCs w:val="24"/>
        </w:rPr>
        <w:t>El consumo de cannabis puede dar lugar a varios tipos de trastornos mentales, entre los que se incluyen los trastornos psicóticos. Su consumo aumenta más de cinco veces el riesgo de padecer psicosis a lo largo de la vida. Cuanto antes se comienza a consumir y más frecuente es el consumo, mayor es el riesgo.</w:t>
      </w:r>
    </w:p>
    <w:p w:rsidR="006E5387" w:rsidRDefault="006E5387" w:rsidP="003C7D1D">
      <w:pPr>
        <w:spacing w:line="240" w:lineRule="auto"/>
        <w:jc w:val="both"/>
        <w:rPr>
          <w:rFonts w:ascii="Times New Roman" w:hAnsi="Times New Roman" w:cs="Times New Roman"/>
          <w:sz w:val="24"/>
          <w:szCs w:val="24"/>
        </w:rPr>
      </w:pPr>
    </w:p>
    <w:p w:rsidR="000626EA" w:rsidRPr="000626EA" w:rsidRDefault="000626EA" w:rsidP="003C7D1D">
      <w:pPr>
        <w:spacing w:line="240" w:lineRule="auto"/>
        <w:jc w:val="both"/>
        <w:rPr>
          <w:rFonts w:ascii="Times New Roman" w:hAnsi="Times New Roman" w:cs="Times New Roman"/>
          <w:b/>
          <w:sz w:val="24"/>
          <w:szCs w:val="24"/>
        </w:rPr>
      </w:pPr>
      <w:r w:rsidRPr="000626EA">
        <w:rPr>
          <w:rFonts w:ascii="Times New Roman" w:hAnsi="Times New Roman" w:cs="Times New Roman"/>
          <w:b/>
          <w:sz w:val="24"/>
          <w:szCs w:val="24"/>
        </w:rPr>
        <w:lastRenderedPageBreak/>
        <w:t>Mitos y realidades sobre el cannabis</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 xml:space="preserve">Mito: Es un producto inofensivo para la salud, ya que es un producto natural. Es una droga ecológica, es la </w:t>
      </w:r>
      <w:r>
        <w:rPr>
          <w:rFonts w:ascii="Times New Roman" w:hAnsi="Times New Roman" w:cs="Times New Roman"/>
          <w:sz w:val="24"/>
          <w:szCs w:val="24"/>
        </w:rPr>
        <w:t>sustancia de la paz y el relax.</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Realidad: Producto natural y producto inocuo no son sinónimos. El tabaco y el opio también son naturales y nadie duda de sus riesgos. El consumo de cannabis provoca alteraciones en el funcionamiento normal del cerebro</w:t>
      </w:r>
      <w:r>
        <w:rPr>
          <w:rFonts w:ascii="Times New Roman" w:hAnsi="Times New Roman" w:cs="Times New Roman"/>
          <w:sz w:val="24"/>
          <w:szCs w:val="24"/>
        </w:rPr>
        <w:t>, lo cual no es nada ecológico.</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 xml:space="preserve">Mito: Los jóvenes consumen cannabis porque está prohibido: si se </w:t>
      </w:r>
      <w:r>
        <w:rPr>
          <w:rFonts w:ascii="Times New Roman" w:hAnsi="Times New Roman" w:cs="Times New Roman"/>
          <w:sz w:val="24"/>
          <w:szCs w:val="24"/>
        </w:rPr>
        <w:t>legalizara se consumiría menos.</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Realidad: Las drogas que más se consumen entre los jóvenes son el alcohol y el tabaco, y éstas son legales. Además, en el consumo, más que la prohibición, influye la facilidad para conseguir la sustancia y el grado de</w:t>
      </w:r>
      <w:r>
        <w:rPr>
          <w:rFonts w:ascii="Times New Roman" w:hAnsi="Times New Roman" w:cs="Times New Roman"/>
          <w:sz w:val="24"/>
          <w:szCs w:val="24"/>
        </w:rPr>
        <w:t xml:space="preserve"> aceptación social de la misma.</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 xml:space="preserve">Mito: El cannabis tiene efectos terapéuticos, por lo que no debe ser malo fumarse un porro de </w:t>
      </w:r>
      <w:r>
        <w:rPr>
          <w:rFonts w:ascii="Times New Roman" w:hAnsi="Times New Roman" w:cs="Times New Roman"/>
          <w:sz w:val="24"/>
          <w:szCs w:val="24"/>
        </w:rPr>
        <w:t>vez en cuando.</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Realidad: Los usos médicos del cannabis se realizan de manera controlada y no tienen nada que ver con su uso recreativo. También existen medicamentos derivados del opio y nadie piensa</w:t>
      </w:r>
      <w:r>
        <w:rPr>
          <w:rFonts w:ascii="Times New Roman" w:hAnsi="Times New Roman" w:cs="Times New Roman"/>
          <w:sz w:val="24"/>
          <w:szCs w:val="24"/>
        </w:rPr>
        <w:t xml:space="preserve"> que sea sano consumir heroína.</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Mito: El consumo de cannabis puede controla</w:t>
      </w:r>
      <w:r>
        <w:rPr>
          <w:rFonts w:ascii="Times New Roman" w:hAnsi="Times New Roman" w:cs="Times New Roman"/>
          <w:sz w:val="24"/>
          <w:szCs w:val="24"/>
        </w:rPr>
        <w:t>rse ya que no produce adicción.</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Realidad: Existen estudios científicos que demuestran que su consumo continuado puede producir adicción, especialmente cuando</w:t>
      </w:r>
      <w:r>
        <w:rPr>
          <w:rFonts w:ascii="Times New Roman" w:hAnsi="Times New Roman" w:cs="Times New Roman"/>
          <w:sz w:val="24"/>
          <w:szCs w:val="24"/>
        </w:rPr>
        <w:t xml:space="preserve"> se consume en la adolescencia.</w:t>
      </w:r>
    </w:p>
    <w:p w:rsidR="000626EA" w:rsidRP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Mito: Fumar cannabis resulta meno</w:t>
      </w:r>
      <w:r>
        <w:rPr>
          <w:rFonts w:ascii="Times New Roman" w:hAnsi="Times New Roman" w:cs="Times New Roman"/>
          <w:sz w:val="24"/>
          <w:szCs w:val="24"/>
        </w:rPr>
        <w:t>s perjudicial que fumar tabaco.</w:t>
      </w:r>
    </w:p>
    <w:p w:rsidR="000626EA" w:rsidRDefault="000626EA" w:rsidP="000626EA">
      <w:pPr>
        <w:spacing w:line="240" w:lineRule="auto"/>
        <w:jc w:val="both"/>
        <w:rPr>
          <w:rFonts w:ascii="Times New Roman" w:hAnsi="Times New Roman" w:cs="Times New Roman"/>
          <w:sz w:val="24"/>
          <w:szCs w:val="24"/>
        </w:rPr>
      </w:pPr>
      <w:r w:rsidRPr="000626EA">
        <w:rPr>
          <w:rFonts w:ascii="Times New Roman" w:hAnsi="Times New Roman" w:cs="Times New Roman"/>
          <w:sz w:val="24"/>
          <w:szCs w:val="24"/>
        </w:rPr>
        <w:t>Realidad: El cannabis contiene muchos de los carcinógenos y mutágenos del tabaco y en mayor cantidad (un 50% más). Además, la forma de consumirlo (fumada, sin filtro y con aspiraciones profundas) aumenta los riesgos de padecer cáncer. Tiene efecto broncodilatador, lo que favorece la absorción de las sustancias tóxicas, y al igual que ocurre con el tabaco, también es perjudicial para los fumadores pasivos.</w:t>
      </w:r>
    </w:p>
    <w:p w:rsidR="00B024FE" w:rsidRPr="00B024FE" w:rsidRDefault="00B024FE" w:rsidP="000626EA">
      <w:pPr>
        <w:spacing w:line="240" w:lineRule="auto"/>
        <w:jc w:val="both"/>
        <w:rPr>
          <w:rFonts w:ascii="Times New Roman" w:hAnsi="Times New Roman" w:cs="Times New Roman"/>
          <w:b/>
          <w:sz w:val="24"/>
          <w:szCs w:val="24"/>
        </w:rPr>
      </w:pPr>
      <w:r w:rsidRPr="00B024FE">
        <w:rPr>
          <w:rFonts w:ascii="Times New Roman" w:hAnsi="Times New Roman" w:cs="Times New Roman"/>
          <w:b/>
          <w:sz w:val="24"/>
          <w:szCs w:val="24"/>
        </w:rPr>
        <w:t>When Begin The Beguine</w:t>
      </w:r>
    </w:p>
    <w:p w:rsidR="00B024FE" w:rsidRDefault="00B024FE" w:rsidP="00B024FE">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cincuenta años de derrotas (h</w:t>
      </w:r>
      <w:r w:rsidRPr="005B5C8F">
        <w:rPr>
          <w:rFonts w:ascii="Times New Roman" w:hAnsi="Times New Roman" w:cs="Times New Roman"/>
          <w:sz w:val="24"/>
          <w:szCs w:val="24"/>
        </w:rPr>
        <w:t>ace 50 años, Nixon declaró a las drogas enemi</w:t>
      </w:r>
      <w:r>
        <w:rPr>
          <w:rFonts w:ascii="Times New Roman" w:hAnsi="Times New Roman" w:cs="Times New Roman"/>
          <w:sz w:val="24"/>
          <w:szCs w:val="24"/>
        </w:rPr>
        <w:t>go número uno de EE</w:t>
      </w:r>
      <w:r w:rsidRPr="005B5C8F">
        <w:rPr>
          <w:rFonts w:ascii="Times New Roman" w:hAnsi="Times New Roman" w:cs="Times New Roman"/>
          <w:sz w:val="24"/>
          <w:szCs w:val="24"/>
        </w:rPr>
        <w:t>UU</w:t>
      </w:r>
      <w:r>
        <w:rPr>
          <w:rFonts w:ascii="Times New Roman" w:hAnsi="Times New Roman" w:cs="Times New Roman"/>
          <w:sz w:val="24"/>
          <w:szCs w:val="24"/>
        </w:rPr>
        <w:t>) donde el balance ha sido</w:t>
      </w:r>
      <w:r w:rsidRPr="005B5C8F">
        <w:rPr>
          <w:rFonts w:ascii="Times New Roman" w:hAnsi="Times New Roman" w:cs="Times New Roman"/>
          <w:sz w:val="24"/>
          <w:szCs w:val="24"/>
        </w:rPr>
        <w:t xml:space="preserve"> un fracaso rotundo: producción, salu</w:t>
      </w:r>
      <w:r>
        <w:rPr>
          <w:rFonts w:ascii="Times New Roman" w:hAnsi="Times New Roman" w:cs="Times New Roman"/>
          <w:sz w:val="24"/>
          <w:szCs w:val="24"/>
        </w:rPr>
        <w:t>d pública, violencia, inclusión…</w:t>
      </w:r>
      <w:r w:rsidRPr="005B5C8F">
        <w:rPr>
          <w:rFonts w:ascii="Times New Roman" w:hAnsi="Times New Roman" w:cs="Times New Roman"/>
          <w:sz w:val="24"/>
          <w:szCs w:val="24"/>
        </w:rPr>
        <w:t xml:space="preserve"> todo ha empeorado desde entonces</w:t>
      </w:r>
      <w:r>
        <w:rPr>
          <w:rFonts w:ascii="Times New Roman" w:hAnsi="Times New Roman" w:cs="Times New Roman"/>
          <w:sz w:val="24"/>
          <w:szCs w:val="24"/>
        </w:rPr>
        <w:t>.</w:t>
      </w:r>
    </w:p>
    <w:p w:rsidR="00B024FE" w:rsidRPr="00E76478" w:rsidRDefault="00B024FE" w:rsidP="00B024FE">
      <w:pPr>
        <w:shd w:val="clear" w:color="auto" w:fill="FFFFFF"/>
        <w:spacing w:before="100" w:beforeAutospacing="1" w:after="100" w:afterAutospacing="1" w:line="240" w:lineRule="auto"/>
        <w:jc w:val="both"/>
        <w:rPr>
          <w:rFonts w:ascii="Times New Roman" w:hAnsi="Times New Roman" w:cs="Times New Roman"/>
          <w:sz w:val="24"/>
          <w:szCs w:val="24"/>
        </w:rPr>
      </w:pPr>
      <w:r w:rsidRPr="00E76478">
        <w:rPr>
          <w:rFonts w:ascii="Times New Roman" w:hAnsi="Times New Roman" w:cs="Times New Roman"/>
          <w:sz w:val="24"/>
          <w:szCs w:val="24"/>
        </w:rPr>
        <w:t>Si pretendía mejorar la salud de los estadounidenses, el fracaso de la guerra contra las drogas ha sido estrepitoso. En 1970, las</w:t>
      </w:r>
      <w:hyperlink r:id="rId129" w:tgtFrame="_blank" w:history="1">
        <w:r w:rsidRPr="00E76478">
          <w:rPr>
            <w:rStyle w:val="Hipervnculo"/>
            <w:rFonts w:ascii="Times New Roman" w:hAnsi="Times New Roman" w:cs="Times New Roman"/>
            <w:bCs/>
            <w:color w:val="auto"/>
            <w:sz w:val="24"/>
            <w:szCs w:val="24"/>
            <w:u w:val="none"/>
          </w:rPr>
          <w:t> muertes por sobredosis alcanzaban a uno cada 100.000</w:t>
        </w:r>
      </w:hyperlink>
      <w:r w:rsidRPr="00E76478">
        <w:rPr>
          <w:rFonts w:ascii="Times New Roman" w:hAnsi="Times New Roman" w:cs="Times New Roman"/>
          <w:sz w:val="24"/>
          <w:szCs w:val="24"/>
        </w:rPr>
        <w:t> estadounidenses. A finales del siglo XX, esta incidencia se había multiplicado por 6. Y en 2019 las muertes superaban las</w:t>
      </w:r>
      <w:hyperlink r:id="rId130" w:tgtFrame="_blank" w:history="1">
        <w:r w:rsidRPr="00E76478">
          <w:rPr>
            <w:rStyle w:val="Hipervnculo"/>
            <w:rFonts w:ascii="Times New Roman" w:hAnsi="Times New Roman" w:cs="Times New Roman"/>
            <w:bCs/>
            <w:color w:val="auto"/>
            <w:sz w:val="24"/>
            <w:szCs w:val="24"/>
            <w:u w:val="none"/>
          </w:rPr>
          <w:t> 20 cada 100.000</w:t>
        </w:r>
      </w:hyperlink>
      <w:r w:rsidRPr="00E76478">
        <w:rPr>
          <w:rFonts w:ascii="Times New Roman" w:hAnsi="Times New Roman" w:cs="Times New Roman"/>
          <w:sz w:val="24"/>
          <w:szCs w:val="24"/>
        </w:rPr>
        <w:t>. Estados Unidos llega a la epidemia del fentanilo luego de haber invertido durante medio siglo entre un trillón de dólares y 640.000 millones en todo el mundo, </w:t>
      </w:r>
      <w:hyperlink r:id="rId131" w:tgtFrame="_blank" w:history="1">
        <w:r w:rsidRPr="00E76478">
          <w:rPr>
            <w:rStyle w:val="Hipervnculo"/>
            <w:rFonts w:ascii="Times New Roman" w:hAnsi="Times New Roman" w:cs="Times New Roman"/>
            <w:bCs/>
            <w:color w:val="auto"/>
            <w:sz w:val="24"/>
            <w:szCs w:val="24"/>
            <w:u w:val="none"/>
          </w:rPr>
          <w:t>según distintas estimaciones</w:t>
        </w:r>
      </w:hyperlink>
      <w:r w:rsidRPr="00E76478">
        <w:rPr>
          <w:rFonts w:ascii="Times New Roman" w:hAnsi="Times New Roman" w:cs="Times New Roman"/>
          <w:sz w:val="24"/>
          <w:szCs w:val="24"/>
        </w:rPr>
        <w:t>.</w:t>
      </w:r>
    </w:p>
    <w:p w:rsidR="00B024FE" w:rsidRDefault="00B024FE" w:rsidP="00B024FE">
      <w:pPr>
        <w:shd w:val="clear" w:color="auto" w:fill="FFFFFF"/>
        <w:spacing w:after="0" w:line="240" w:lineRule="auto"/>
        <w:jc w:val="both"/>
        <w:rPr>
          <w:rFonts w:ascii="Times New Roman" w:hAnsi="Times New Roman" w:cs="Times New Roman"/>
          <w:sz w:val="24"/>
          <w:szCs w:val="24"/>
        </w:rPr>
      </w:pPr>
      <w:r w:rsidRPr="00E76478">
        <w:rPr>
          <w:rFonts w:ascii="Times New Roman" w:hAnsi="Times New Roman" w:cs="Times New Roman"/>
          <w:sz w:val="24"/>
          <w:szCs w:val="24"/>
        </w:rPr>
        <w:t> El movimiento geopolítico “contra las drogas” quiso frenar el uso e incluso Naciones Unidas llegó a ponerse como objetivo terminar con los cultivos en más de 100 años de convenciones internacionales contra las drogas. Siempre fue un fracaso. Entre 2009 y 2017 el uso de sustancias aumentó un tercio:</w:t>
      </w:r>
      <w:hyperlink r:id="rId132" w:tgtFrame="_blank" w:history="1">
        <w:r w:rsidRPr="00E76478">
          <w:rPr>
            <w:rStyle w:val="Hipervnculo"/>
            <w:rFonts w:ascii="Times New Roman" w:hAnsi="Times New Roman" w:cs="Times New Roman"/>
            <w:bCs/>
            <w:color w:val="auto"/>
            <w:sz w:val="24"/>
            <w:szCs w:val="24"/>
            <w:u w:val="none"/>
          </w:rPr>
          <w:t xml:space="preserve"> por lo menos 300 millones de personas usan anualmente </w:t>
        </w:r>
        <w:r w:rsidRPr="00E76478">
          <w:rPr>
            <w:rStyle w:val="Hipervnculo"/>
            <w:rFonts w:ascii="Times New Roman" w:hAnsi="Times New Roman" w:cs="Times New Roman"/>
            <w:bCs/>
            <w:color w:val="auto"/>
            <w:sz w:val="24"/>
            <w:szCs w:val="24"/>
            <w:u w:val="none"/>
          </w:rPr>
          <w:lastRenderedPageBreak/>
          <w:t>alguna</w:t>
        </w:r>
      </w:hyperlink>
      <w:r w:rsidRPr="00E76478">
        <w:rPr>
          <w:rFonts w:ascii="Times New Roman" w:hAnsi="Times New Roman" w:cs="Times New Roman"/>
          <w:sz w:val="24"/>
          <w:szCs w:val="24"/>
        </w:rPr>
        <w:t> sustancia de tráfico ilícito. </w:t>
      </w:r>
      <w:hyperlink r:id="rId133" w:tgtFrame="_blank" w:history="1">
        <w:r w:rsidRPr="00E76478">
          <w:rPr>
            <w:rStyle w:val="Hipervnculo"/>
            <w:rFonts w:ascii="Times New Roman" w:hAnsi="Times New Roman" w:cs="Times New Roman"/>
            <w:bCs/>
            <w:color w:val="auto"/>
            <w:sz w:val="24"/>
            <w:szCs w:val="24"/>
            <w:u w:val="none"/>
          </w:rPr>
          <w:t>El precio ha bajado sustancialmente desde entonces</w:t>
        </w:r>
      </w:hyperlink>
      <w:r w:rsidRPr="00E76478">
        <w:rPr>
          <w:rFonts w:ascii="Times New Roman" w:hAnsi="Times New Roman" w:cs="Times New Roman"/>
          <w:sz w:val="24"/>
          <w:szCs w:val="24"/>
        </w:rPr>
        <w:t>. Y las </w:t>
      </w:r>
      <w:hyperlink r:id="rId134" w:tgtFrame="_blank" w:history="1">
        <w:r w:rsidRPr="00E76478">
          <w:rPr>
            <w:rStyle w:val="Hipervnculo"/>
            <w:rFonts w:ascii="Times New Roman" w:hAnsi="Times New Roman" w:cs="Times New Roman"/>
            <w:bCs/>
            <w:color w:val="auto"/>
            <w:sz w:val="24"/>
            <w:szCs w:val="24"/>
            <w:u w:val="none"/>
          </w:rPr>
          <w:t>muertes por sobredosis o el uso abusivo crecieron exponencialmente</w:t>
        </w:r>
      </w:hyperlink>
      <w:r w:rsidRPr="00E76478">
        <w:rPr>
          <w:rFonts w:ascii="Times New Roman" w:hAnsi="Times New Roman" w:cs="Times New Roman"/>
          <w:sz w:val="24"/>
          <w:szCs w:val="24"/>
        </w:rPr>
        <w:t>.</w:t>
      </w:r>
    </w:p>
    <w:p w:rsidR="00B024FE" w:rsidRDefault="00B024FE" w:rsidP="00B024FE">
      <w:pPr>
        <w:shd w:val="clear" w:color="auto" w:fill="FFFFFF"/>
        <w:spacing w:after="0" w:line="240" w:lineRule="auto"/>
        <w:jc w:val="both"/>
        <w:rPr>
          <w:rFonts w:ascii="Times New Roman" w:hAnsi="Times New Roman" w:cs="Times New Roman"/>
          <w:sz w:val="24"/>
          <w:szCs w:val="24"/>
        </w:rPr>
      </w:pPr>
    </w:p>
    <w:p w:rsidR="00B024FE" w:rsidRPr="00E76478" w:rsidRDefault="00B024FE" w:rsidP="00B024FE">
      <w:pPr>
        <w:shd w:val="clear" w:color="auto" w:fill="FFFFFF"/>
        <w:spacing w:after="0" w:line="240" w:lineRule="auto"/>
        <w:jc w:val="both"/>
        <w:rPr>
          <w:rFonts w:ascii="Times New Roman" w:hAnsi="Times New Roman" w:cs="Times New Roman"/>
          <w:sz w:val="24"/>
          <w:szCs w:val="24"/>
        </w:rPr>
      </w:pPr>
      <w:r w:rsidRPr="00E76478">
        <w:rPr>
          <w:rFonts w:ascii="Times New Roman" w:hAnsi="Times New Roman" w:cs="Times New Roman"/>
          <w:noProof/>
          <w:sz w:val="24"/>
          <w:szCs w:val="24"/>
          <w:lang w:eastAsia="es-ES"/>
        </w:rPr>
        <w:drawing>
          <wp:inline distT="0" distB="0" distL="0" distR="0" wp14:anchorId="0709E97D" wp14:editId="224F110A">
            <wp:extent cx="5731510" cy="3182948"/>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182948"/>
                    </a:xfrm>
                    <a:prstGeom prst="rect">
                      <a:avLst/>
                    </a:prstGeom>
                  </pic:spPr>
                </pic:pic>
              </a:graphicData>
            </a:graphic>
          </wp:inline>
        </w:drawing>
      </w:r>
    </w:p>
    <w:p w:rsidR="00B024FE" w:rsidRDefault="00B024FE" w:rsidP="00B024FE">
      <w:pPr>
        <w:spacing w:line="240" w:lineRule="auto"/>
        <w:jc w:val="both"/>
        <w:rPr>
          <w:rFonts w:ascii="Times New Roman" w:hAnsi="Times New Roman" w:cs="Times New Roman"/>
          <w:sz w:val="24"/>
          <w:szCs w:val="24"/>
        </w:rPr>
      </w:pPr>
    </w:p>
    <w:p w:rsidR="00B024FE" w:rsidRDefault="00B024FE" w:rsidP="00B024FE">
      <w:pPr>
        <w:spacing w:line="240" w:lineRule="auto"/>
        <w:jc w:val="both"/>
        <w:rPr>
          <w:rFonts w:ascii="Times New Roman" w:hAnsi="Times New Roman" w:cs="Times New Roman"/>
          <w:sz w:val="24"/>
          <w:szCs w:val="24"/>
        </w:rPr>
      </w:pPr>
      <w:r w:rsidRPr="00E76478">
        <w:rPr>
          <w:rFonts w:ascii="Times New Roman" w:hAnsi="Times New Roman" w:cs="Times New Roman"/>
          <w:noProof/>
          <w:sz w:val="24"/>
          <w:szCs w:val="24"/>
          <w:lang w:eastAsia="es-ES"/>
        </w:rPr>
        <w:drawing>
          <wp:inline distT="0" distB="0" distL="0" distR="0" wp14:anchorId="4E4D820D" wp14:editId="0E830943">
            <wp:extent cx="5731510" cy="3250305"/>
            <wp:effectExtent l="0" t="0" r="2540" b="762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250305"/>
                    </a:xfrm>
                    <a:prstGeom prst="rect">
                      <a:avLst/>
                    </a:prstGeom>
                  </pic:spPr>
                </pic:pic>
              </a:graphicData>
            </a:graphic>
          </wp:inline>
        </w:drawing>
      </w:r>
    </w:p>
    <w:p w:rsidR="00B024FE" w:rsidRDefault="00B024FE" w:rsidP="00B024FE">
      <w:pPr>
        <w:spacing w:line="240" w:lineRule="auto"/>
        <w:jc w:val="both"/>
        <w:rPr>
          <w:rFonts w:ascii="Times New Roman" w:hAnsi="Times New Roman" w:cs="Times New Roman"/>
          <w:sz w:val="24"/>
          <w:szCs w:val="24"/>
        </w:rPr>
      </w:pPr>
      <w:r w:rsidRPr="00E76478">
        <w:rPr>
          <w:rFonts w:ascii="Times New Roman" w:hAnsi="Times New Roman" w:cs="Times New Roman"/>
          <w:sz w:val="24"/>
          <w:szCs w:val="24"/>
        </w:rPr>
        <w:t>Medio siglo después, el sistema de control internacional parece incentivar grupos violentos en todo el mundo: guerrillas, paramilitares, pandillas, políticos, policías y militares, funcionarios corruptos, empresarios y el sistema financiero controlan unas ganancias, estimadas por última vez en 2009 en 84.000 millones de dólares anuales. Una cifra que casi empata las ganancias de Bill Gates al 2016, cuando encabezaba la lista de los hombres más ricos del mundo.</w:t>
      </w:r>
    </w:p>
    <w:p w:rsidR="00B024FE" w:rsidRDefault="00B024FE" w:rsidP="00B024FE">
      <w:pPr>
        <w:spacing w:line="240" w:lineRule="auto"/>
        <w:jc w:val="both"/>
        <w:rPr>
          <w:rFonts w:ascii="Times New Roman" w:hAnsi="Times New Roman" w:cs="Times New Roman"/>
          <w:sz w:val="24"/>
          <w:szCs w:val="24"/>
        </w:rPr>
      </w:pPr>
      <w:r w:rsidRPr="001F5CB1">
        <w:rPr>
          <w:rFonts w:ascii="Times New Roman" w:hAnsi="Times New Roman" w:cs="Times New Roman"/>
          <w:sz w:val="24"/>
          <w:szCs w:val="24"/>
        </w:rPr>
        <w:lastRenderedPageBreak/>
        <w:t>Las cuentas de la guerra contra las drogas no cierran nunca, pero nadie las rinde. Los investigadores académicos advierten sobre la mala calidad de la información que recolectan los países y la falta de acceso a indicadores básicos. Se estima con metodologías fácilmente cuestionadas por sus frágiles supuestos y débiles conclusiones. No hay datos transparentes. Ni auditorías independientes sobre los resultados de la inversión en segur</w:t>
      </w:r>
      <w:r>
        <w:rPr>
          <w:rFonts w:ascii="Times New Roman" w:hAnsi="Times New Roman" w:cs="Times New Roman"/>
          <w:sz w:val="24"/>
          <w:szCs w:val="24"/>
        </w:rPr>
        <w:t>idad o los resultados sociales.</w:t>
      </w:r>
    </w:p>
    <w:p w:rsidR="00B024FE" w:rsidRPr="001F5CB1" w:rsidRDefault="00B024FE" w:rsidP="00B024FE">
      <w:pPr>
        <w:spacing w:line="240" w:lineRule="auto"/>
        <w:jc w:val="both"/>
        <w:rPr>
          <w:rFonts w:ascii="Times New Roman" w:hAnsi="Times New Roman" w:cs="Times New Roman"/>
          <w:sz w:val="24"/>
          <w:szCs w:val="24"/>
        </w:rPr>
      </w:pPr>
      <w:r>
        <w:rPr>
          <w:rFonts w:ascii="Times New Roman" w:hAnsi="Times New Roman" w:cs="Times New Roman"/>
          <w:sz w:val="24"/>
          <w:szCs w:val="24"/>
        </w:rPr>
        <w:t>Estados Unidos a favor de despenalizar</w:t>
      </w:r>
    </w:p>
    <w:p w:rsidR="00B024FE" w:rsidRDefault="00B024FE" w:rsidP="00B024FE">
      <w:pPr>
        <w:spacing w:line="240" w:lineRule="auto"/>
        <w:jc w:val="both"/>
        <w:rPr>
          <w:rFonts w:ascii="Times New Roman" w:hAnsi="Times New Roman" w:cs="Times New Roman"/>
          <w:sz w:val="24"/>
          <w:szCs w:val="24"/>
        </w:rPr>
      </w:pPr>
      <w:r w:rsidRPr="001F5CB1">
        <w:rPr>
          <w:rFonts w:ascii="Times New Roman" w:hAnsi="Times New Roman" w:cs="Times New Roman"/>
          <w:sz w:val="24"/>
          <w:szCs w:val="24"/>
        </w:rPr>
        <w:t>La encuestadora Gallup mantiene la serie más larga sobre aprobación de su legalización: hace medio siglo, apenas un 12% de la ciudadanía del país estaba a favor. Hoy son más de dos tercios. Mientras, las demandas de (una parte de) esa misma ciudadanía ayudan a sostener la guerra contra las drogas hacia el sur; guerra que también alimenta las posiciones más conservad</w:t>
      </w:r>
      <w:r>
        <w:rPr>
          <w:rFonts w:ascii="Times New Roman" w:hAnsi="Times New Roman" w:cs="Times New Roman"/>
          <w:sz w:val="24"/>
          <w:szCs w:val="24"/>
        </w:rPr>
        <w:t>oras en estas mismas latitudes.</w:t>
      </w:r>
    </w:p>
    <w:p w:rsidR="00B024FE" w:rsidRDefault="00B024FE" w:rsidP="00B024FE">
      <w:pPr>
        <w:spacing w:line="240" w:lineRule="auto"/>
        <w:jc w:val="both"/>
        <w:rPr>
          <w:rFonts w:ascii="Times New Roman" w:hAnsi="Times New Roman" w:cs="Times New Roman"/>
          <w:sz w:val="24"/>
          <w:szCs w:val="24"/>
        </w:rPr>
      </w:pPr>
    </w:p>
    <w:p w:rsidR="00B024FE" w:rsidRPr="001F5CB1" w:rsidRDefault="00B024FE" w:rsidP="00B024FE">
      <w:pPr>
        <w:spacing w:line="240" w:lineRule="auto"/>
        <w:jc w:val="both"/>
        <w:rPr>
          <w:rFonts w:ascii="Times New Roman" w:hAnsi="Times New Roman" w:cs="Times New Roman"/>
          <w:sz w:val="24"/>
          <w:szCs w:val="24"/>
        </w:rPr>
      </w:pPr>
      <w:r w:rsidRPr="001F5CB1">
        <w:rPr>
          <w:rFonts w:ascii="Times New Roman" w:hAnsi="Times New Roman" w:cs="Times New Roman"/>
          <w:noProof/>
          <w:sz w:val="24"/>
          <w:szCs w:val="24"/>
          <w:lang w:eastAsia="es-ES"/>
        </w:rPr>
        <w:drawing>
          <wp:inline distT="0" distB="0" distL="0" distR="0" wp14:anchorId="54070F54" wp14:editId="2DE3E800">
            <wp:extent cx="5731510" cy="4477436"/>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477436"/>
                    </a:xfrm>
                    <a:prstGeom prst="rect">
                      <a:avLst/>
                    </a:prstGeom>
                  </pic:spPr>
                </pic:pic>
              </a:graphicData>
            </a:graphic>
          </wp:inline>
        </w:drawing>
      </w:r>
    </w:p>
    <w:p w:rsidR="00B024FE" w:rsidRPr="001F5CB1" w:rsidRDefault="00B024FE" w:rsidP="00B024FE">
      <w:pPr>
        <w:spacing w:line="240" w:lineRule="auto"/>
        <w:jc w:val="both"/>
        <w:rPr>
          <w:rFonts w:ascii="Times New Roman" w:hAnsi="Times New Roman" w:cs="Times New Roman"/>
          <w:sz w:val="24"/>
          <w:szCs w:val="24"/>
        </w:rPr>
      </w:pPr>
    </w:p>
    <w:p w:rsidR="00B024FE" w:rsidRDefault="00B024FE" w:rsidP="00B024FE">
      <w:pPr>
        <w:spacing w:line="240" w:lineRule="auto"/>
        <w:jc w:val="both"/>
        <w:rPr>
          <w:rFonts w:ascii="Times New Roman" w:hAnsi="Times New Roman" w:cs="Times New Roman"/>
          <w:sz w:val="24"/>
          <w:szCs w:val="24"/>
        </w:rPr>
      </w:pPr>
      <w:r w:rsidRPr="001F5CB1">
        <w:rPr>
          <w:rFonts w:ascii="Times New Roman" w:hAnsi="Times New Roman" w:cs="Times New Roman"/>
          <w:sz w:val="24"/>
          <w:szCs w:val="24"/>
        </w:rPr>
        <w:t>Los datos de consumo también muestran un aumento, particularmente entre las personas mayores de 26 años: hasta 1 millón de iniciados en 2019, desde medio millón en años anteriores. Pero no está claro si el incremento es real o, de hecho, obedece a la emergencia de consumos que antes se mantenían ocultos pero ahora se normalizan (y por tanto declaran en encuestas).</w:t>
      </w:r>
    </w:p>
    <w:p w:rsidR="00B024FE" w:rsidRPr="001F5CB1" w:rsidRDefault="00B024FE" w:rsidP="00B024FE">
      <w:pPr>
        <w:spacing w:line="240" w:lineRule="auto"/>
        <w:jc w:val="both"/>
        <w:rPr>
          <w:rFonts w:ascii="Times New Roman" w:hAnsi="Times New Roman" w:cs="Times New Roman"/>
          <w:sz w:val="24"/>
          <w:szCs w:val="24"/>
        </w:rPr>
      </w:pPr>
      <w:r w:rsidRPr="001F5CB1">
        <w:rPr>
          <w:rFonts w:ascii="Times New Roman" w:hAnsi="Times New Roman" w:cs="Times New Roman"/>
          <w:noProof/>
          <w:sz w:val="24"/>
          <w:szCs w:val="24"/>
          <w:lang w:eastAsia="es-ES"/>
        </w:rPr>
        <w:lastRenderedPageBreak/>
        <w:drawing>
          <wp:inline distT="0" distB="0" distL="0" distR="0" wp14:anchorId="1B4823B7" wp14:editId="398EE38B">
            <wp:extent cx="5731510" cy="4392933"/>
            <wp:effectExtent l="0" t="0" r="2540" b="762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4392933"/>
                    </a:xfrm>
                    <a:prstGeom prst="rect">
                      <a:avLst/>
                    </a:prstGeom>
                  </pic:spPr>
                </pic:pic>
              </a:graphicData>
            </a:graphic>
          </wp:inline>
        </w:drawing>
      </w:r>
    </w:p>
    <w:p w:rsidR="00B024FE" w:rsidRDefault="00B024FE" w:rsidP="00B024F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19040C">
        <w:rPr>
          <w:rFonts w:ascii="Times New Roman" w:hAnsi="Times New Roman" w:cs="Times New Roman"/>
          <w:sz w:val="24"/>
          <w:szCs w:val="24"/>
        </w:rPr>
        <w:t>La guerra contra las drogas: medio siglo de derrotas para América Latina</w:t>
      </w:r>
      <w:r>
        <w:rPr>
          <w:rFonts w:ascii="Times New Roman" w:hAnsi="Times New Roman" w:cs="Times New Roman"/>
          <w:sz w:val="24"/>
          <w:szCs w:val="24"/>
        </w:rPr>
        <w:t xml:space="preserve"> - El País - </w:t>
      </w:r>
      <w:r w:rsidRPr="0019040C">
        <w:rPr>
          <w:rFonts w:ascii="Times New Roman" w:hAnsi="Times New Roman" w:cs="Times New Roman"/>
          <w:b/>
          <w:sz w:val="24"/>
          <w:szCs w:val="24"/>
        </w:rPr>
        <w:t>17/6/21</w:t>
      </w:r>
      <w:r>
        <w:rPr>
          <w:rFonts w:ascii="Times New Roman" w:hAnsi="Times New Roman" w:cs="Times New Roman"/>
          <w:sz w:val="24"/>
          <w:szCs w:val="24"/>
        </w:rPr>
        <w:t>)</w:t>
      </w:r>
    </w:p>
    <w:p w:rsidR="00B024FE" w:rsidRPr="00457F21" w:rsidRDefault="00B024FE" w:rsidP="00B024FE">
      <w:pPr>
        <w:spacing w:line="240" w:lineRule="auto"/>
        <w:jc w:val="both"/>
        <w:rPr>
          <w:rFonts w:ascii="Times New Roman" w:hAnsi="Times New Roman" w:cs="Times New Roman"/>
          <w:b/>
          <w:sz w:val="24"/>
          <w:szCs w:val="24"/>
        </w:rPr>
      </w:pPr>
      <w:r w:rsidRPr="00457F21">
        <w:rPr>
          <w:rFonts w:ascii="Times New Roman" w:hAnsi="Times New Roman" w:cs="Times New Roman"/>
          <w:b/>
          <w:sz w:val="24"/>
          <w:szCs w:val="24"/>
        </w:rPr>
        <w:t>¿Qué hacer entonces?</w:t>
      </w:r>
    </w:p>
    <w:p w:rsidR="00B024FE" w:rsidRPr="00457F21" w:rsidRDefault="00B024FE" w:rsidP="00B024F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los defensores de </w:t>
      </w:r>
      <w:r w:rsidRPr="00457F21">
        <w:rPr>
          <w:rFonts w:ascii="Times New Roman" w:hAnsi="Times New Roman" w:cs="Times New Roman"/>
          <w:sz w:val="24"/>
          <w:szCs w:val="24"/>
        </w:rPr>
        <w:t>legalizar las drogas, los gobiernos tendrían más control sobre el mercado de estupefacientes; podrían regular y gravar su producción y venta, como ya hacen con el tabaco y el alcohol. Además, el dinero derivado de tales impuestos les permitiría brindar tratamiento a los adictos. Al igual que con la despenalización, la legalización haría posible afrontar de mejor manera el flagelo de la drogadicción, al remover el estigma q</w:t>
      </w:r>
      <w:r>
        <w:rPr>
          <w:rFonts w:ascii="Times New Roman" w:hAnsi="Times New Roman" w:cs="Times New Roman"/>
          <w:sz w:val="24"/>
          <w:szCs w:val="24"/>
        </w:rPr>
        <w:t>ue pesa sobre los consumidores.</w:t>
      </w:r>
    </w:p>
    <w:p w:rsidR="00B024FE" w:rsidRPr="00457F21" w:rsidRDefault="00B024FE" w:rsidP="00B024FE">
      <w:pPr>
        <w:spacing w:line="240" w:lineRule="auto"/>
        <w:jc w:val="both"/>
        <w:rPr>
          <w:rFonts w:ascii="Times New Roman" w:hAnsi="Times New Roman" w:cs="Times New Roman"/>
          <w:sz w:val="24"/>
          <w:szCs w:val="24"/>
        </w:rPr>
      </w:pPr>
      <w:r w:rsidRPr="00457F21">
        <w:rPr>
          <w:rFonts w:ascii="Times New Roman" w:hAnsi="Times New Roman" w:cs="Times New Roman"/>
          <w:sz w:val="24"/>
          <w:szCs w:val="24"/>
        </w:rPr>
        <w:t>Con todo, la may</w:t>
      </w:r>
      <w:r>
        <w:rPr>
          <w:rFonts w:ascii="Times New Roman" w:hAnsi="Times New Roman" w:cs="Times New Roman"/>
          <w:sz w:val="24"/>
          <w:szCs w:val="24"/>
        </w:rPr>
        <w:t>or ventaja de la legalización sería</w:t>
      </w:r>
      <w:r w:rsidRPr="00457F21">
        <w:rPr>
          <w:rFonts w:ascii="Times New Roman" w:hAnsi="Times New Roman" w:cs="Times New Roman"/>
          <w:sz w:val="24"/>
          <w:szCs w:val="24"/>
        </w:rPr>
        <w:t xml:space="preserve"> que ahuyentaría en gran medida a los elementos criminales del negocio de las drogas, lo cual haría disminuir, si no erradicar, la violencia y la corrupci</w:t>
      </w:r>
      <w:r>
        <w:rPr>
          <w:rFonts w:ascii="Times New Roman" w:hAnsi="Times New Roman" w:cs="Times New Roman"/>
          <w:sz w:val="24"/>
          <w:szCs w:val="24"/>
        </w:rPr>
        <w:t>ón asociadas a la prohibición.</w:t>
      </w:r>
    </w:p>
    <w:p w:rsidR="00B024FE" w:rsidRDefault="00B024FE" w:rsidP="00B024FE">
      <w:pPr>
        <w:spacing w:line="240" w:lineRule="auto"/>
        <w:jc w:val="both"/>
        <w:rPr>
          <w:rFonts w:ascii="Times New Roman" w:hAnsi="Times New Roman" w:cs="Times New Roman"/>
          <w:sz w:val="24"/>
          <w:szCs w:val="24"/>
        </w:rPr>
      </w:pPr>
      <w:r>
        <w:rPr>
          <w:rFonts w:ascii="Times New Roman" w:hAnsi="Times New Roman" w:cs="Times New Roman"/>
          <w:sz w:val="24"/>
          <w:szCs w:val="24"/>
        </w:rPr>
        <w:t>Los</w:t>
      </w:r>
      <w:r w:rsidRPr="00457F21">
        <w:rPr>
          <w:rFonts w:ascii="Times New Roman" w:hAnsi="Times New Roman" w:cs="Times New Roman"/>
          <w:sz w:val="24"/>
          <w:szCs w:val="24"/>
        </w:rPr>
        <w:t xml:space="preserve"> defensor</w:t>
      </w:r>
      <w:r>
        <w:rPr>
          <w:rFonts w:ascii="Times New Roman" w:hAnsi="Times New Roman" w:cs="Times New Roman"/>
          <w:sz w:val="24"/>
          <w:szCs w:val="24"/>
        </w:rPr>
        <w:t>es de la legalización no dicen</w:t>
      </w:r>
      <w:r w:rsidRPr="00457F21">
        <w:rPr>
          <w:rFonts w:ascii="Times New Roman" w:hAnsi="Times New Roman" w:cs="Times New Roman"/>
          <w:sz w:val="24"/>
          <w:szCs w:val="24"/>
        </w:rPr>
        <w:t xml:space="preserve"> que ésta se</w:t>
      </w:r>
      <w:r>
        <w:rPr>
          <w:rFonts w:ascii="Times New Roman" w:hAnsi="Times New Roman" w:cs="Times New Roman"/>
          <w:sz w:val="24"/>
          <w:szCs w:val="24"/>
        </w:rPr>
        <w:t>a la panacea. Sin embargo, defienden que puede ser</w:t>
      </w:r>
      <w:r w:rsidRPr="00457F21">
        <w:rPr>
          <w:rFonts w:ascii="Times New Roman" w:hAnsi="Times New Roman" w:cs="Times New Roman"/>
          <w:sz w:val="24"/>
          <w:szCs w:val="24"/>
        </w:rPr>
        <w:t xml:space="preserve"> sustancialmente mejor que la patentemente fracasada Guerra Contra las Drogas. La legalización no es una solución al problema de las drogas. La drogadicción continuará siendo un flagelo, pero, así como la prohibición del alcohol resultó ser un enfoque equivocado al problema del alcoholismo, de igual forma la Guerra Contra las Drogas ha sido una manera equivocada de afrontar los problemas relacionados con el uso abusivo de</w:t>
      </w:r>
      <w:r>
        <w:rPr>
          <w:rFonts w:ascii="Times New Roman" w:hAnsi="Times New Roman" w:cs="Times New Roman"/>
          <w:sz w:val="24"/>
          <w:szCs w:val="24"/>
        </w:rPr>
        <w:t xml:space="preserve"> las drogas. (Fuente; elcato.org - 3/9/2010)</w:t>
      </w:r>
    </w:p>
    <w:p w:rsidR="00B024FE" w:rsidRDefault="00B024FE" w:rsidP="000626EA">
      <w:pPr>
        <w:spacing w:line="240" w:lineRule="auto"/>
        <w:jc w:val="both"/>
        <w:rPr>
          <w:rFonts w:ascii="Times New Roman" w:hAnsi="Times New Roman" w:cs="Times New Roman"/>
          <w:sz w:val="24"/>
          <w:szCs w:val="24"/>
        </w:rPr>
      </w:pPr>
    </w:p>
    <w:p w:rsidR="000626EA" w:rsidRDefault="00CD577E" w:rsidP="000626EA">
      <w:pPr>
        <w:spacing w:line="240" w:lineRule="auto"/>
        <w:jc w:val="both"/>
        <w:rPr>
          <w:rFonts w:ascii="Times New Roman" w:hAnsi="Times New Roman" w:cs="Times New Roman"/>
          <w:b/>
          <w:sz w:val="24"/>
          <w:szCs w:val="24"/>
        </w:rPr>
      </w:pPr>
      <w:r w:rsidRPr="00CD577E">
        <w:rPr>
          <w:rFonts w:ascii="Times New Roman" w:hAnsi="Times New Roman" w:cs="Times New Roman"/>
          <w:b/>
          <w:sz w:val="24"/>
          <w:szCs w:val="24"/>
        </w:rPr>
        <w:lastRenderedPageBreak/>
        <w:t>Drogadictos cautivos</w:t>
      </w:r>
    </w:p>
    <w:p w:rsidR="00CD577E" w:rsidRDefault="00CD577E"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haber leído la opinión de “los que saben” sobre</w:t>
      </w:r>
      <w:r w:rsidR="00B024FE">
        <w:rPr>
          <w:rFonts w:ascii="Times New Roman" w:hAnsi="Times New Roman" w:cs="Times New Roman"/>
          <w:sz w:val="24"/>
          <w:szCs w:val="24"/>
        </w:rPr>
        <w:t xml:space="preserve"> los gozos y las sombras</w:t>
      </w:r>
      <w:r>
        <w:rPr>
          <w:rFonts w:ascii="Times New Roman" w:hAnsi="Times New Roman" w:cs="Times New Roman"/>
          <w:sz w:val="24"/>
          <w:szCs w:val="24"/>
        </w:rPr>
        <w:t xml:space="preserve"> del consumo de cannabis, y teniendo en cuenta mis “reservas” (alarma, escepticismo, o desconfianza) respecto de las “mejores intencion</w:t>
      </w:r>
      <w:r w:rsidR="00B024FE">
        <w:rPr>
          <w:rFonts w:ascii="Times New Roman" w:hAnsi="Times New Roman" w:cs="Times New Roman"/>
          <w:sz w:val="24"/>
          <w:szCs w:val="24"/>
        </w:rPr>
        <w:t>es” de los “alquimistas sin frontera</w:t>
      </w:r>
      <w:r>
        <w:rPr>
          <w:rFonts w:ascii="Times New Roman" w:hAnsi="Times New Roman" w:cs="Times New Roman"/>
          <w:sz w:val="24"/>
          <w:szCs w:val="24"/>
        </w:rPr>
        <w:t>”, permítanme qu</w:t>
      </w:r>
      <w:r w:rsidR="006E5387">
        <w:rPr>
          <w:rFonts w:ascii="Times New Roman" w:hAnsi="Times New Roman" w:cs="Times New Roman"/>
          <w:sz w:val="24"/>
          <w:szCs w:val="24"/>
        </w:rPr>
        <w:t>e a mis resentimientos antiguos…</w:t>
      </w:r>
      <w:r>
        <w:rPr>
          <w:rFonts w:ascii="Times New Roman" w:hAnsi="Times New Roman" w:cs="Times New Roman"/>
          <w:sz w:val="24"/>
          <w:szCs w:val="24"/>
        </w:rPr>
        <w:t xml:space="preserve"> agregue</w:t>
      </w:r>
      <w:r w:rsidR="006E5387">
        <w:rPr>
          <w:rFonts w:ascii="Times New Roman" w:hAnsi="Times New Roman" w:cs="Times New Roman"/>
          <w:sz w:val="24"/>
          <w:szCs w:val="24"/>
        </w:rPr>
        <w:t>,</w:t>
      </w:r>
      <w:r>
        <w:rPr>
          <w:rFonts w:ascii="Times New Roman" w:hAnsi="Times New Roman" w:cs="Times New Roman"/>
          <w:sz w:val="24"/>
          <w:szCs w:val="24"/>
        </w:rPr>
        <w:t xml:space="preserve"> turbias imaginaciones</w:t>
      </w:r>
      <w:r w:rsidR="006E5387">
        <w:rPr>
          <w:rFonts w:ascii="Times New Roman" w:hAnsi="Times New Roman" w:cs="Times New Roman"/>
          <w:sz w:val="24"/>
          <w:szCs w:val="24"/>
        </w:rPr>
        <w:t>,</w:t>
      </w:r>
      <w:r>
        <w:rPr>
          <w:rFonts w:ascii="Times New Roman" w:hAnsi="Times New Roman" w:cs="Times New Roman"/>
          <w:sz w:val="24"/>
          <w:szCs w:val="24"/>
        </w:rPr>
        <w:t xml:space="preserve"> y flamantes desesperanzas.</w:t>
      </w:r>
    </w:p>
    <w:p w:rsidR="00CD577E" w:rsidRDefault="00FF7848"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Los “capos” de la narcoeconomía,</w:t>
      </w:r>
      <w:r w:rsidR="00CD577E">
        <w:rPr>
          <w:rFonts w:ascii="Times New Roman" w:hAnsi="Times New Roman" w:cs="Times New Roman"/>
          <w:sz w:val="24"/>
          <w:szCs w:val="24"/>
        </w:rPr>
        <w:t xml:space="preserve"> quieren suceder a la maldición continua</w:t>
      </w:r>
      <w:r>
        <w:rPr>
          <w:rFonts w:ascii="Times New Roman" w:hAnsi="Times New Roman" w:cs="Times New Roman"/>
          <w:sz w:val="24"/>
          <w:szCs w:val="24"/>
        </w:rPr>
        <w:t xml:space="preserve"> (adicción a las drogas</w:t>
      </w:r>
      <w:r w:rsidR="00CD577E">
        <w:rPr>
          <w:rFonts w:ascii="Times New Roman" w:hAnsi="Times New Roman" w:cs="Times New Roman"/>
          <w:sz w:val="24"/>
          <w:szCs w:val="24"/>
        </w:rPr>
        <w:t>), con una maldición famosa (liberación del consumo)</w:t>
      </w:r>
      <w:r w:rsidR="00D32690">
        <w:rPr>
          <w:rFonts w:ascii="Times New Roman" w:hAnsi="Times New Roman" w:cs="Times New Roman"/>
          <w:sz w:val="24"/>
          <w:szCs w:val="24"/>
        </w:rPr>
        <w:t>.</w:t>
      </w:r>
    </w:p>
    <w:p w:rsidR="00D32690" w:rsidRDefault="00D32690"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Utilizan una fórmula de consumo “light” (cool, guay) que </w:t>
      </w:r>
      <w:r w:rsidRPr="00D32690">
        <w:rPr>
          <w:rFonts w:ascii="Times New Roman" w:hAnsi="Times New Roman" w:cs="Times New Roman"/>
          <w:sz w:val="24"/>
          <w:szCs w:val="24"/>
        </w:rPr>
        <w:t>tiene los viso</w:t>
      </w:r>
      <w:r>
        <w:rPr>
          <w:rFonts w:ascii="Times New Roman" w:hAnsi="Times New Roman" w:cs="Times New Roman"/>
          <w:sz w:val="24"/>
          <w:szCs w:val="24"/>
        </w:rPr>
        <w:t xml:space="preserve">s de un juego en la playstation, maquillando la </w:t>
      </w:r>
      <w:r w:rsidRPr="00D32690">
        <w:rPr>
          <w:rFonts w:ascii="Times New Roman" w:hAnsi="Times New Roman" w:cs="Times New Roman"/>
          <w:sz w:val="24"/>
          <w:szCs w:val="24"/>
        </w:rPr>
        <w:t>esta</w:t>
      </w:r>
      <w:r>
        <w:rPr>
          <w:rFonts w:ascii="Times New Roman" w:hAnsi="Times New Roman" w:cs="Times New Roman"/>
          <w:sz w:val="24"/>
          <w:szCs w:val="24"/>
        </w:rPr>
        <w:t>fa, disimulando que</w:t>
      </w:r>
      <w:r w:rsidRPr="00D32690">
        <w:rPr>
          <w:rFonts w:ascii="Times New Roman" w:hAnsi="Times New Roman" w:cs="Times New Roman"/>
          <w:sz w:val="24"/>
          <w:szCs w:val="24"/>
        </w:rPr>
        <w:t xml:space="preserve"> no sólo te quitan algo, sino que te echan encima la estupidez social</w:t>
      </w:r>
      <w:r>
        <w:rPr>
          <w:rFonts w:ascii="Times New Roman" w:hAnsi="Times New Roman" w:cs="Times New Roman"/>
          <w:sz w:val="24"/>
          <w:szCs w:val="24"/>
        </w:rPr>
        <w:t>.</w:t>
      </w:r>
      <w:r w:rsidR="00FF7848">
        <w:rPr>
          <w:rFonts w:ascii="Times New Roman" w:hAnsi="Times New Roman" w:cs="Times New Roman"/>
          <w:sz w:val="24"/>
          <w:szCs w:val="24"/>
        </w:rPr>
        <w:t xml:space="preserve"> </w:t>
      </w:r>
    </w:p>
    <w:p w:rsidR="000626EA" w:rsidRDefault="00BF5C06"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Osvaldo Lamborghini dejó escrito (1983) que: “</w:t>
      </w:r>
      <w:r w:rsidR="00D32690" w:rsidRPr="00D32690">
        <w:rPr>
          <w:rFonts w:ascii="Times New Roman" w:hAnsi="Times New Roman" w:cs="Times New Roman"/>
          <w:sz w:val="24"/>
          <w:szCs w:val="24"/>
        </w:rPr>
        <w:t xml:space="preserve">Todo en la vida, hasta la práctica de una autopsia, termina por producir algún </w:t>
      </w:r>
      <w:r>
        <w:rPr>
          <w:rFonts w:ascii="Times New Roman" w:hAnsi="Times New Roman" w:cs="Times New Roman"/>
          <w:sz w:val="24"/>
          <w:szCs w:val="24"/>
        </w:rPr>
        <w:t>efecto”.</w:t>
      </w:r>
    </w:p>
    <w:p w:rsidR="00BF5C06" w:rsidRDefault="00BF5C06" w:rsidP="000626EA">
      <w:pPr>
        <w:spacing w:line="240" w:lineRule="auto"/>
        <w:jc w:val="both"/>
        <w:rPr>
          <w:rFonts w:ascii="Times New Roman" w:hAnsi="Times New Roman" w:cs="Times New Roman"/>
          <w:sz w:val="24"/>
          <w:szCs w:val="24"/>
        </w:rPr>
      </w:pPr>
      <w:r>
        <w:rPr>
          <w:rFonts w:ascii="Times New Roman" w:hAnsi="Times New Roman" w:cs="Times New Roman"/>
          <w:sz w:val="24"/>
          <w:szCs w:val="24"/>
        </w:rPr>
        <w:t>Cómo no va a producir algún efecto el consumo de opioides y cannabis</w:t>
      </w:r>
      <w:r w:rsidR="006837E8">
        <w:rPr>
          <w:rFonts w:ascii="Times New Roman" w:hAnsi="Times New Roman" w:cs="Times New Roman"/>
          <w:sz w:val="24"/>
          <w:szCs w:val="24"/>
        </w:rPr>
        <w:t xml:space="preserve"> en las personas</w:t>
      </w:r>
      <w:r>
        <w:rPr>
          <w:rFonts w:ascii="Times New Roman" w:hAnsi="Times New Roman" w:cs="Times New Roman"/>
          <w:sz w:val="24"/>
          <w:szCs w:val="24"/>
        </w:rPr>
        <w:t>, si hasta la tiene en los peces que nadan en la “mierda”</w:t>
      </w:r>
      <w:r w:rsidR="006837E8">
        <w:rPr>
          <w:rFonts w:ascii="Times New Roman" w:hAnsi="Times New Roman" w:cs="Times New Roman"/>
          <w:sz w:val="24"/>
          <w:szCs w:val="24"/>
        </w:rPr>
        <w:t xml:space="preserve"> que  expulsan </w:t>
      </w:r>
      <w:r>
        <w:rPr>
          <w:rFonts w:ascii="Times New Roman" w:hAnsi="Times New Roman" w:cs="Times New Roman"/>
          <w:sz w:val="24"/>
          <w:szCs w:val="24"/>
        </w:rPr>
        <w:t>los “</w:t>
      </w:r>
      <w:r w:rsidR="006837E8">
        <w:rPr>
          <w:rFonts w:ascii="Times New Roman" w:hAnsi="Times New Roman" w:cs="Times New Roman"/>
          <w:sz w:val="24"/>
          <w:szCs w:val="24"/>
        </w:rPr>
        <w:t>drogatas</w:t>
      </w:r>
      <w:r>
        <w:rPr>
          <w:rFonts w:ascii="Times New Roman" w:hAnsi="Times New Roman" w:cs="Times New Roman"/>
          <w:sz w:val="24"/>
          <w:szCs w:val="24"/>
        </w:rPr>
        <w:t xml:space="preserve">”. </w:t>
      </w:r>
    </w:p>
    <w:p w:rsidR="00BF5C06" w:rsidRPr="003D33B3" w:rsidRDefault="00BF5C06"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33B3">
        <w:rPr>
          <w:rFonts w:ascii="Times New Roman" w:hAnsi="Times New Roman" w:cs="Times New Roman"/>
          <w:sz w:val="24"/>
          <w:szCs w:val="24"/>
        </w:rPr>
        <w:t>¿</w:t>
      </w:r>
      <w:r w:rsidRPr="003D33B3">
        <w:rPr>
          <w:rFonts w:ascii="Times New Roman" w:hAnsi="Times New Roman" w:cs="Times New Roman"/>
          <w:sz w:val="24"/>
          <w:szCs w:val="24"/>
          <w:u w:val="single"/>
        </w:rPr>
        <w:t>Por qué los peces se han vuelto adictos a las drogas ilícitas</w:t>
      </w:r>
      <w:r w:rsidRPr="003D33B3">
        <w:rPr>
          <w:rFonts w:ascii="Times New Roman" w:hAnsi="Times New Roman" w:cs="Times New Roman"/>
          <w:sz w:val="24"/>
          <w:szCs w:val="24"/>
        </w:rPr>
        <w:t>?</w:t>
      </w:r>
      <w:r>
        <w:rPr>
          <w:rFonts w:ascii="Times New Roman" w:hAnsi="Times New Roman" w:cs="Times New Roman"/>
          <w:sz w:val="24"/>
          <w:szCs w:val="24"/>
        </w:rPr>
        <w:t xml:space="preserve"> (BBCMundo - </w:t>
      </w:r>
      <w:r w:rsidRPr="003D33B3">
        <w:rPr>
          <w:rFonts w:ascii="Times New Roman" w:hAnsi="Times New Roman" w:cs="Times New Roman"/>
          <w:b/>
          <w:sz w:val="24"/>
          <w:szCs w:val="24"/>
        </w:rPr>
        <w:t>23/7/21</w:t>
      </w:r>
      <w:r>
        <w:rPr>
          <w:rFonts w:ascii="Times New Roman" w:hAnsi="Times New Roman" w:cs="Times New Roman"/>
          <w:sz w:val="24"/>
          <w:szCs w:val="24"/>
        </w:rPr>
        <w:t>)</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(Por Matt Parker y Alex Ford)</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Cerca de 269 millones de personas consumen drogas cada año. Pero se suele olvidar en esta historia un problema básico de la biología: lo que entra tiene que salir. Las alcantarillas están inundadas con drogas que son expulsadas por los humanos, junto con los componentes químicos que generan efectos similares en la vida silvestre.</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Las plantas de tratamiento de aguas residuales no filtran estos componentes, porque no estu</w:t>
      </w:r>
      <w:r>
        <w:rPr>
          <w:rFonts w:ascii="Times New Roman" w:hAnsi="Times New Roman" w:cs="Times New Roman"/>
          <w:sz w:val="24"/>
          <w:szCs w:val="24"/>
        </w:rPr>
        <w:t>vieron designadas para tal fin.</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Muchas de estas aguas encuentran también su camino a ríos y costas, sin nunca haber sido tratadas. Una vez que llegan al medio ambiente, estas drogas y sus subprodu</w:t>
      </w:r>
      <w:r>
        <w:rPr>
          <w:rFonts w:ascii="Times New Roman" w:hAnsi="Times New Roman" w:cs="Times New Roman"/>
          <w:sz w:val="24"/>
          <w:szCs w:val="24"/>
        </w:rPr>
        <w:t>ctos pueden afectar a la fauna.</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En un reciente estudio publicado en la revista Biología Experimental, académicos de la República Checa investigaron cómo las metanfetaminas, un estimulante cada vez más utilizado en el mundo, pueden generar cambios</w:t>
      </w:r>
      <w:r>
        <w:rPr>
          <w:rFonts w:ascii="Times New Roman" w:hAnsi="Times New Roman" w:cs="Times New Roman"/>
          <w:sz w:val="24"/>
          <w:szCs w:val="24"/>
        </w:rPr>
        <w:t xml:space="preserve"> en la trucha silvestre marrón.</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Los científicos evaluaron si la concentración de metanfetamina y uno de sus subproductos, la anfetamina, que ya fue medida por otras investigaciones en fuentes de agua, puede ser detectada en el cerebro de estos peces.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También observaron si estas concentraciones eran suficientes para que los</w:t>
      </w:r>
      <w:r>
        <w:rPr>
          <w:rFonts w:ascii="Times New Roman" w:hAnsi="Times New Roman" w:cs="Times New Roman"/>
          <w:sz w:val="24"/>
          <w:szCs w:val="24"/>
        </w:rPr>
        <w:t xml:space="preserve"> animales se volvieran adictos.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Adicción</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Las truchas fueron expuestas a la metanfetamina en amplios tanques de agua por más de ocho semanas y luego fueron colocadas en tanques sin concentración de drogas por 10 semanas, donde pasaron p</w:t>
      </w:r>
      <w:r w:rsidR="006837E8">
        <w:rPr>
          <w:rFonts w:ascii="Times New Roman" w:hAnsi="Times New Roman" w:cs="Times New Roman"/>
          <w:sz w:val="24"/>
          <w:szCs w:val="24"/>
        </w:rPr>
        <w:t>or un período de “abstinencia”</w:t>
      </w:r>
      <w:r>
        <w:rPr>
          <w:rFonts w:ascii="Times New Roman" w:hAnsi="Times New Roman" w:cs="Times New Roman"/>
          <w:sz w:val="24"/>
          <w:szCs w:val="24"/>
        </w:rPr>
        <w:t>.</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lastRenderedPageBreak/>
        <w:t>Durante todo este proceso, los investigadores midieron las preferencias de los peces por agua fresca o agua con metanfetaminas, y compararon estos comportamientos con las respuestas de peces que nun</w:t>
      </w:r>
      <w:r>
        <w:rPr>
          <w:rFonts w:ascii="Times New Roman" w:hAnsi="Times New Roman" w:cs="Times New Roman"/>
          <w:sz w:val="24"/>
          <w:szCs w:val="24"/>
        </w:rPr>
        <w:t>ca fueron expuestos a la droga.</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Sus</w:t>
      </w:r>
      <w:r>
        <w:rPr>
          <w:rFonts w:ascii="Times New Roman" w:hAnsi="Times New Roman" w:cs="Times New Roman"/>
          <w:sz w:val="24"/>
          <w:szCs w:val="24"/>
        </w:rPr>
        <w:t xml:space="preserve"> hallazgos fueron interesantes.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Los peces expuestos a la metanfetamina prefirieron el agua que contenía la droga, una preferencia que no mostraron sus pares que nunca habían estado en contacto con esa sustancia.</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Los investigadores también encontraron que durante el período en que las truchas expuestas a la metanfetamina fueron colocadas en el segundo tanque de agua, ya sin drogas, se movían menos, lo que fue interpretado como un signo de ansiedad o estrés, típicas señ</w:t>
      </w:r>
      <w:r>
        <w:rPr>
          <w:rFonts w:ascii="Times New Roman" w:hAnsi="Times New Roman" w:cs="Times New Roman"/>
          <w:sz w:val="24"/>
          <w:szCs w:val="24"/>
        </w:rPr>
        <w:t>ales de abstinencia en humanos.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La química del cerebro en los peces expuestos también registró diferencias con los otros peces, con varios cambios detectados que se corresponden con los que se v</w:t>
      </w:r>
      <w:r>
        <w:rPr>
          <w:rFonts w:ascii="Times New Roman" w:hAnsi="Times New Roman" w:cs="Times New Roman"/>
          <w:sz w:val="24"/>
          <w:szCs w:val="24"/>
        </w:rPr>
        <w:t>en en casos de humanos adictos.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Incluso luego de que los efectos en el comportamiento se desvanecieran después de 10 días de haber dejado de estar expuestos, estas marcas en el cerebro de los peces seguían presentes, lo que sugiere que la exposición a la metanfetamina puede tener efectos de larga duración, simila</w:t>
      </w:r>
      <w:r>
        <w:rPr>
          <w:rFonts w:ascii="Times New Roman" w:hAnsi="Times New Roman" w:cs="Times New Roman"/>
          <w:sz w:val="24"/>
          <w:szCs w:val="24"/>
        </w:rPr>
        <w:t>r a lo que ocurre con la gente.</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Motivos de preocupación</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¿Por qué debemos preocuparnos de truchas volviéndose adictas a las drogas? Hay varias razones.</w:t>
      </w:r>
    </w:p>
    <w:p w:rsidR="00BF5C06" w:rsidRPr="003D33B3" w:rsidRDefault="006837E8"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Si las truchas están “disfrutando”</w:t>
      </w:r>
      <w:r w:rsidR="00BF5C06" w:rsidRPr="003D33B3">
        <w:rPr>
          <w:rFonts w:ascii="Times New Roman" w:hAnsi="Times New Roman" w:cs="Times New Roman"/>
          <w:sz w:val="24"/>
          <w:szCs w:val="24"/>
        </w:rPr>
        <w:t xml:space="preserve"> las drogas, como sugiere este estudio, pueden inclinarse por nadar cerca de cañerías donde estas aguas re</w:t>
      </w:r>
      <w:r w:rsidR="00BF5C06">
        <w:rPr>
          <w:rFonts w:ascii="Times New Roman" w:hAnsi="Times New Roman" w:cs="Times New Roman"/>
          <w:sz w:val="24"/>
          <w:szCs w:val="24"/>
        </w:rPr>
        <w:t>siduales llegan a ríos o mares.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 xml:space="preserve">Los peces son capaces de comportarse de formas similares a lo que hemos visto en humanos que sufren de adicción, lo sabemos no sólo por esta investigación sino por varios </w:t>
      </w:r>
      <w:r>
        <w:rPr>
          <w:rFonts w:ascii="Times New Roman" w:hAnsi="Times New Roman" w:cs="Times New Roman"/>
          <w:sz w:val="24"/>
          <w:szCs w:val="24"/>
        </w:rPr>
        <w:t>trabajos académicos anteriores.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Una de las características de la adicción a las drogas es la pérdida de interés en otras actividades, incluso en aquellas que usualmente son muy motivadoras como comer o reproducirse. Es posible que los peces comiencen a cambiar su comportamiento natural, causando problemas en su alimentación, su reproducción y</w:t>
      </w:r>
      <w:r>
        <w:rPr>
          <w:rFonts w:ascii="Times New Roman" w:hAnsi="Times New Roman" w:cs="Times New Roman"/>
          <w:sz w:val="24"/>
          <w:szCs w:val="24"/>
        </w:rPr>
        <w:t>, por último, su supervivencia.</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 xml:space="preserve">Ellos pueden, por ejemplo, ser menos </w:t>
      </w:r>
      <w:r>
        <w:rPr>
          <w:rFonts w:ascii="Times New Roman" w:hAnsi="Times New Roman" w:cs="Times New Roman"/>
          <w:sz w:val="24"/>
          <w:szCs w:val="24"/>
        </w:rPr>
        <w:t>capaces de evadir depredadores.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La exposición a las drogas no solo afectó a los peces sino también a sus crías. En los peces, la adicción puede ser heredada por varias generaciones. Esto puede tener consecuencias duraderas en los ecosistemas, incluso si solucionamos el problema en la act</w:t>
      </w:r>
      <w:r>
        <w:rPr>
          <w:rFonts w:ascii="Times New Roman" w:hAnsi="Times New Roman" w:cs="Times New Roman"/>
          <w:sz w:val="24"/>
          <w:szCs w:val="24"/>
        </w:rPr>
        <w:t>ualidad.</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Este no es el primer estudio en hallar rastros de drogas ilícitas en la vida silvestre. En 2019, científicos en Reino Unido informaron de la presencia de cocaína en camarones de agua dulce en los 15 ríos donde ellos tomaron muestras. Curiosamente, detectaron más seguido rastros drogas ilegales que algunos productos farmacéuticos comunes.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 xml:space="preserve">Pero los efectos colaterales de esa esa presencia de narcóticos ilícitos siguen sin determinarse. Sin embargo, sí existen amplios estudios de los efectos de productos farmacológicos en los </w:t>
      </w:r>
      <w:r w:rsidRPr="003D33B3">
        <w:rPr>
          <w:rFonts w:ascii="Times New Roman" w:hAnsi="Times New Roman" w:cs="Times New Roman"/>
          <w:sz w:val="24"/>
          <w:szCs w:val="24"/>
        </w:rPr>
        <w:lastRenderedPageBreak/>
        <w:t>ríos: medicinas que no se asimilan completamente en nuestros cuerpos y llegan a plantas de ag</w:t>
      </w:r>
      <w:r>
        <w:rPr>
          <w:rFonts w:ascii="Times New Roman" w:hAnsi="Times New Roman" w:cs="Times New Roman"/>
          <w:sz w:val="24"/>
          <w:szCs w:val="24"/>
        </w:rPr>
        <w:t>uas residuales en heces y orín.</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La mayoría son vertidas con otras aguas residuales para ser tratadas, pero algunas entran en los ríos al filtrarse de campos y granjas donde estas aguas son utilizadas como fertilizante. Esto implica que la vida silvestre que vive en ríos y zonas costeras d</w:t>
      </w:r>
      <w:r w:rsidR="006837E8">
        <w:rPr>
          <w:rFonts w:ascii="Times New Roman" w:hAnsi="Times New Roman" w:cs="Times New Roman"/>
          <w:sz w:val="24"/>
          <w:szCs w:val="24"/>
        </w:rPr>
        <w:t>onde llegan estos líquidos está expuesta</w:t>
      </w:r>
      <w:r w:rsidRPr="003D33B3">
        <w:rPr>
          <w:rFonts w:ascii="Times New Roman" w:hAnsi="Times New Roman" w:cs="Times New Roman"/>
          <w:sz w:val="24"/>
          <w:szCs w:val="24"/>
        </w:rPr>
        <w:t xml:space="preserve"> a cocteles de medicinas, de</w:t>
      </w:r>
      <w:r>
        <w:rPr>
          <w:rFonts w:ascii="Times New Roman" w:hAnsi="Times New Roman" w:cs="Times New Roman"/>
          <w:sz w:val="24"/>
          <w:szCs w:val="24"/>
        </w:rPr>
        <w:t>sde calmantes a antidepresivos.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Peces cultivados cerca de plantas de tratamiento de aguas cambiaron de sexo de masculino a femenino en semanas debido a la exposición de químicos que alteran las hormonas encontrad</w:t>
      </w:r>
      <w:r>
        <w:rPr>
          <w:rFonts w:ascii="Times New Roman" w:hAnsi="Times New Roman" w:cs="Times New Roman"/>
          <w:sz w:val="24"/>
          <w:szCs w:val="24"/>
        </w:rPr>
        <w:t>os en píldoras anticonceptivas.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 xml:space="preserve">Recientes estudios muestran que antidepresivos pueden causar una amplia gama de cambios en el comportamiento de organismos acuáticos, desde agresión, atracción por la luz </w:t>
      </w:r>
      <w:r>
        <w:rPr>
          <w:rFonts w:ascii="Times New Roman" w:hAnsi="Times New Roman" w:cs="Times New Roman"/>
          <w:sz w:val="24"/>
          <w:szCs w:val="24"/>
        </w:rPr>
        <w:t>hasta un descaro poco habitual.</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Reparación costosa</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La adicción a las drogas en una preocupación global de salud pública que puede devastar comunidades enteras, y rastrear sus consecuencias</w:t>
      </w:r>
      <w:r>
        <w:rPr>
          <w:rFonts w:ascii="Times New Roman" w:hAnsi="Times New Roman" w:cs="Times New Roman"/>
          <w:sz w:val="24"/>
          <w:szCs w:val="24"/>
        </w:rPr>
        <w:t xml:space="preserve"> en el ambiente puede ser </w:t>
      </w:r>
      <w:r w:rsidR="006837E8">
        <w:rPr>
          <w:rFonts w:ascii="Times New Roman" w:hAnsi="Times New Roman" w:cs="Times New Roman"/>
          <w:sz w:val="24"/>
          <w:szCs w:val="24"/>
        </w:rPr>
        <w:t>cara</w:t>
      </w:r>
      <w:r>
        <w:rPr>
          <w:rFonts w:ascii="Times New Roman" w:hAnsi="Times New Roman" w:cs="Times New Roman"/>
          <w:sz w:val="24"/>
          <w:szCs w:val="24"/>
        </w:rPr>
        <w:t>.</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Un estudio estimó que puede costar más de US$</w:t>
      </w:r>
      <w:r w:rsidR="006837E8">
        <w:rPr>
          <w:rFonts w:ascii="Times New Roman" w:hAnsi="Times New Roman" w:cs="Times New Roman"/>
          <w:sz w:val="24"/>
          <w:szCs w:val="24"/>
        </w:rPr>
        <w:t xml:space="preserve"> </w:t>
      </w:r>
      <w:r w:rsidRPr="003D33B3">
        <w:rPr>
          <w:rFonts w:ascii="Times New Roman" w:hAnsi="Times New Roman" w:cs="Times New Roman"/>
          <w:sz w:val="24"/>
          <w:szCs w:val="24"/>
        </w:rPr>
        <w:t>50.000 millones modificar las plantas de agua de Inglaterra y Gales para que</w:t>
      </w:r>
      <w:r>
        <w:rPr>
          <w:rFonts w:ascii="Times New Roman" w:hAnsi="Times New Roman" w:cs="Times New Roman"/>
          <w:sz w:val="24"/>
          <w:szCs w:val="24"/>
        </w:rPr>
        <w:t xml:space="preserve"> pueden remover estos químicos.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Parece obvio que drogas prescritas o ilegales designadas para cambiar el comportamiento humano puedan también cambiar el comportamiento de vida silvestre. Sin embargo, este problema es potencialmente más complejo y extendido.</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Ni siquiera sabemos si químicos sintéticos que se usan cada día en productos hogareños -tales como cosméticos, ropa y agentes limpiadores- pueden afectar el comportamiento d</w:t>
      </w:r>
      <w:r>
        <w:rPr>
          <w:rFonts w:ascii="Times New Roman" w:hAnsi="Times New Roman" w:cs="Times New Roman"/>
          <w:sz w:val="24"/>
          <w:szCs w:val="24"/>
        </w:rPr>
        <w:t>e la gente o de otras especies.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Un grupo internacional de científicos ha llamado a compañías y organismos reguladores a analizar los efectos tóxicos en el comportamiento de nuevos químicos como</w:t>
      </w:r>
      <w:r>
        <w:rPr>
          <w:rFonts w:ascii="Times New Roman" w:hAnsi="Times New Roman" w:cs="Times New Roman"/>
          <w:sz w:val="24"/>
          <w:szCs w:val="24"/>
        </w:rPr>
        <w:t xml:space="preserve"> parte del análisis de riesgos.</w:t>
      </w:r>
    </w:p>
    <w:p w:rsidR="00BF5C06" w:rsidRPr="003D33B3" w:rsidRDefault="00BF5C06" w:rsidP="00BF5C06">
      <w:pPr>
        <w:spacing w:line="240" w:lineRule="auto"/>
        <w:jc w:val="both"/>
        <w:rPr>
          <w:rFonts w:ascii="Times New Roman" w:hAnsi="Times New Roman" w:cs="Times New Roman"/>
          <w:sz w:val="24"/>
          <w:szCs w:val="24"/>
        </w:rPr>
      </w:pPr>
      <w:r w:rsidRPr="003D33B3">
        <w:rPr>
          <w:rFonts w:ascii="Times New Roman" w:hAnsi="Times New Roman" w:cs="Times New Roman"/>
          <w:sz w:val="24"/>
          <w:szCs w:val="24"/>
        </w:rPr>
        <w:t>Si queremos controlar la cantidad de fármacos en fuentes de agua deberíamos hacer más para mejorar los filtros en las plantas de tratamiento de aguas residuales y obligar a las compañías de agua potable a asumir mayores responsabilidades para asegurarnos que estas agua</w:t>
      </w:r>
      <w:r>
        <w:rPr>
          <w:rFonts w:ascii="Times New Roman" w:hAnsi="Times New Roman" w:cs="Times New Roman"/>
          <w:sz w:val="24"/>
          <w:szCs w:val="24"/>
        </w:rPr>
        <w:t>s no afectan la vida silvestre.</w:t>
      </w:r>
    </w:p>
    <w:p w:rsidR="00BF5C06" w:rsidRDefault="00BF5C06"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D33B3">
        <w:rPr>
          <w:rFonts w:ascii="Times New Roman" w:hAnsi="Times New Roman" w:cs="Times New Roman"/>
          <w:sz w:val="24"/>
          <w:szCs w:val="24"/>
        </w:rPr>
        <w:t>Matt Parker es académico de Neurociencia y Psicofarmacología en la Universidad de Portsmouth. Alex Ford es profesor de Biología en la Universidad de Portsmouth. Esta nota apareció originalmente en The Conversation y se publica aquí bajo u</w:t>
      </w:r>
      <w:r>
        <w:rPr>
          <w:rFonts w:ascii="Times New Roman" w:hAnsi="Times New Roman" w:cs="Times New Roman"/>
          <w:sz w:val="24"/>
          <w:szCs w:val="24"/>
        </w:rPr>
        <w:t>na licencia de Creative Commons)</w:t>
      </w:r>
    </w:p>
    <w:p w:rsidR="006837E8" w:rsidRDefault="006837E8" w:rsidP="00BF5C06">
      <w:pPr>
        <w:spacing w:line="240" w:lineRule="auto"/>
        <w:jc w:val="both"/>
        <w:rPr>
          <w:rFonts w:ascii="Times New Roman" w:hAnsi="Times New Roman" w:cs="Times New Roman"/>
          <w:b/>
          <w:sz w:val="24"/>
          <w:szCs w:val="24"/>
        </w:rPr>
      </w:pPr>
      <w:r w:rsidRPr="006837E8">
        <w:rPr>
          <w:rFonts w:ascii="Times New Roman" w:hAnsi="Times New Roman" w:cs="Times New Roman"/>
          <w:b/>
          <w:sz w:val="24"/>
          <w:szCs w:val="24"/>
        </w:rPr>
        <w:t>La indignación retrospectiva</w:t>
      </w:r>
      <w:r>
        <w:rPr>
          <w:rFonts w:ascii="Times New Roman" w:hAnsi="Times New Roman" w:cs="Times New Roman"/>
          <w:b/>
          <w:sz w:val="24"/>
          <w:szCs w:val="24"/>
        </w:rPr>
        <w:t>…</w:t>
      </w:r>
    </w:p>
    <w:p w:rsidR="005E71AD" w:rsidRDefault="006837E8"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 me llev</w:t>
      </w:r>
      <w:r w:rsidR="00C52434">
        <w:rPr>
          <w:rFonts w:ascii="Times New Roman" w:hAnsi="Times New Roman" w:cs="Times New Roman"/>
          <w:sz w:val="24"/>
          <w:szCs w:val="24"/>
        </w:rPr>
        <w:t>a a dudar de cualquier intento paliativo</w:t>
      </w:r>
      <w:r>
        <w:rPr>
          <w:rFonts w:ascii="Times New Roman" w:hAnsi="Times New Roman" w:cs="Times New Roman"/>
          <w:sz w:val="24"/>
          <w:szCs w:val="24"/>
        </w:rPr>
        <w:t xml:space="preserve">… me lleva  a evitar cualquier fórmula de neutralidad </w:t>
      </w:r>
      <w:r w:rsidR="005E71AD">
        <w:rPr>
          <w:rFonts w:ascii="Times New Roman" w:hAnsi="Times New Roman" w:cs="Times New Roman"/>
          <w:sz w:val="24"/>
          <w:szCs w:val="24"/>
        </w:rPr>
        <w:t>bonancible</w:t>
      </w:r>
      <w:r>
        <w:rPr>
          <w:rFonts w:ascii="Times New Roman" w:hAnsi="Times New Roman" w:cs="Times New Roman"/>
          <w:sz w:val="24"/>
          <w:szCs w:val="24"/>
        </w:rPr>
        <w:t>… me llevan</w:t>
      </w:r>
      <w:r w:rsidR="00C52434">
        <w:rPr>
          <w:rFonts w:ascii="Times New Roman" w:hAnsi="Times New Roman" w:cs="Times New Roman"/>
          <w:sz w:val="24"/>
          <w:szCs w:val="24"/>
        </w:rPr>
        <w:t xml:space="preserve">, </w:t>
      </w:r>
      <w:r w:rsidR="005E71AD">
        <w:rPr>
          <w:rFonts w:ascii="Times New Roman" w:hAnsi="Times New Roman" w:cs="Times New Roman"/>
          <w:sz w:val="24"/>
          <w:szCs w:val="24"/>
        </w:rPr>
        <w:t>al disgusto y a la ira… cuando sospecho que las distintas modalidades de producción y consumo de drogas, son</w:t>
      </w:r>
      <w:r w:rsidR="00C52434">
        <w:rPr>
          <w:rFonts w:ascii="Times New Roman" w:hAnsi="Times New Roman" w:cs="Times New Roman"/>
          <w:sz w:val="24"/>
          <w:szCs w:val="24"/>
        </w:rPr>
        <w:t xml:space="preserve"> meros,</w:t>
      </w:r>
      <w:r w:rsidR="005E71AD">
        <w:rPr>
          <w:rFonts w:ascii="Times New Roman" w:hAnsi="Times New Roman" w:cs="Times New Roman"/>
          <w:sz w:val="24"/>
          <w:szCs w:val="24"/>
        </w:rPr>
        <w:t xml:space="preserve"> “instrumentos de dominación”.</w:t>
      </w:r>
    </w:p>
    <w:p w:rsidR="005E71AD" w:rsidRDefault="005E71AD"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Y el que do</w:t>
      </w:r>
      <w:r w:rsidR="00C52434">
        <w:rPr>
          <w:rFonts w:ascii="Times New Roman" w:hAnsi="Times New Roman" w:cs="Times New Roman"/>
          <w:sz w:val="24"/>
          <w:szCs w:val="24"/>
        </w:rPr>
        <w:t>mina los cuerpos, domina el oro (que de eso se trata)</w:t>
      </w:r>
    </w:p>
    <w:p w:rsidR="005E71AD" w:rsidRDefault="00C52434"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quiero entrar</w:t>
      </w:r>
      <w:r w:rsidR="005E71AD">
        <w:rPr>
          <w:rFonts w:ascii="Times New Roman" w:hAnsi="Times New Roman" w:cs="Times New Roman"/>
          <w:sz w:val="24"/>
          <w:szCs w:val="24"/>
        </w:rPr>
        <w:t xml:space="preserve"> en</w:t>
      </w:r>
      <w:r>
        <w:rPr>
          <w:rFonts w:ascii="Times New Roman" w:hAnsi="Times New Roman" w:cs="Times New Roman"/>
          <w:sz w:val="24"/>
          <w:szCs w:val="24"/>
        </w:rPr>
        <w:t xml:space="preserve"> el</w:t>
      </w:r>
      <w:r w:rsidR="005E71AD">
        <w:rPr>
          <w:rFonts w:ascii="Times New Roman" w:hAnsi="Times New Roman" w:cs="Times New Roman"/>
          <w:sz w:val="24"/>
          <w:szCs w:val="24"/>
        </w:rPr>
        <w:t xml:space="preserve"> debate cie</w:t>
      </w:r>
      <w:r>
        <w:rPr>
          <w:rFonts w:ascii="Times New Roman" w:hAnsi="Times New Roman" w:cs="Times New Roman"/>
          <w:sz w:val="24"/>
          <w:szCs w:val="24"/>
        </w:rPr>
        <w:t>ntífico. No me siento capaz</w:t>
      </w:r>
      <w:r w:rsidR="005E71AD">
        <w:rPr>
          <w:rFonts w:ascii="Times New Roman" w:hAnsi="Times New Roman" w:cs="Times New Roman"/>
          <w:sz w:val="24"/>
          <w:szCs w:val="24"/>
        </w:rPr>
        <w:t>.</w:t>
      </w:r>
      <w:r w:rsidR="008968C9">
        <w:rPr>
          <w:rFonts w:ascii="Times New Roman" w:hAnsi="Times New Roman" w:cs="Times New Roman"/>
          <w:sz w:val="24"/>
          <w:szCs w:val="24"/>
        </w:rPr>
        <w:t xml:space="preserve"> Se lo dejo a “los que saben”.</w:t>
      </w:r>
    </w:p>
    <w:p w:rsidR="005E71AD" w:rsidRDefault="005E71AD"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No quiero entrar en el debate del libre albedrío (y la responsabilidad individual)</w:t>
      </w:r>
      <w:r w:rsidR="008968C9">
        <w:rPr>
          <w:rFonts w:ascii="Times New Roman" w:hAnsi="Times New Roman" w:cs="Times New Roman"/>
          <w:sz w:val="24"/>
          <w:szCs w:val="24"/>
        </w:rPr>
        <w:t>.</w:t>
      </w:r>
      <w:r w:rsidR="00B024FE">
        <w:rPr>
          <w:rFonts w:ascii="Times New Roman" w:hAnsi="Times New Roman" w:cs="Times New Roman"/>
          <w:sz w:val="24"/>
          <w:szCs w:val="24"/>
        </w:rPr>
        <w:t xml:space="preserve"> </w:t>
      </w:r>
      <w:r w:rsidR="008968C9">
        <w:rPr>
          <w:rFonts w:ascii="Times New Roman" w:hAnsi="Times New Roman" w:cs="Times New Roman"/>
          <w:sz w:val="24"/>
          <w:szCs w:val="24"/>
        </w:rPr>
        <w:t>Aunque creo que por la misma regla de tres,</w:t>
      </w:r>
      <w:r w:rsidR="00C52434">
        <w:rPr>
          <w:rFonts w:ascii="Times New Roman" w:hAnsi="Times New Roman" w:cs="Times New Roman"/>
          <w:sz w:val="24"/>
          <w:szCs w:val="24"/>
        </w:rPr>
        <w:t xml:space="preserve"> se podría</w:t>
      </w:r>
      <w:r>
        <w:rPr>
          <w:rFonts w:ascii="Times New Roman" w:hAnsi="Times New Roman" w:cs="Times New Roman"/>
          <w:sz w:val="24"/>
          <w:szCs w:val="24"/>
        </w:rPr>
        <w:t xml:space="preserve"> liberar la velocidad de circulación</w:t>
      </w:r>
      <w:r w:rsidR="002A6834">
        <w:rPr>
          <w:rFonts w:ascii="Times New Roman" w:hAnsi="Times New Roman" w:cs="Times New Roman"/>
          <w:sz w:val="24"/>
          <w:szCs w:val="24"/>
        </w:rPr>
        <w:t xml:space="preserve"> de los vehículos rodados</w:t>
      </w:r>
      <w:r>
        <w:rPr>
          <w:rFonts w:ascii="Times New Roman" w:hAnsi="Times New Roman" w:cs="Times New Roman"/>
          <w:sz w:val="24"/>
          <w:szCs w:val="24"/>
        </w:rPr>
        <w:t>, no velar por la seguridad ciudadana, no prohibir el consumo de tabaco en lugares cerrados,</w:t>
      </w:r>
      <w:r w:rsidR="00C52434">
        <w:rPr>
          <w:rFonts w:ascii="Times New Roman" w:hAnsi="Times New Roman" w:cs="Times New Roman"/>
          <w:sz w:val="24"/>
          <w:szCs w:val="24"/>
        </w:rPr>
        <w:t xml:space="preserve"> dejar que los incendios se extingan por sí mismos,</w:t>
      </w:r>
      <w:r w:rsidR="00705743">
        <w:rPr>
          <w:rFonts w:ascii="Times New Roman" w:hAnsi="Times New Roman" w:cs="Times New Roman"/>
          <w:sz w:val="24"/>
          <w:szCs w:val="24"/>
        </w:rPr>
        <w:t xml:space="preserve"> asumir que el juego por Internet, resuelve el problema de la ludopatía, etc., etc. </w:t>
      </w:r>
    </w:p>
    <w:p w:rsidR="008968C9" w:rsidRDefault="008968C9" w:rsidP="00BF5C0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Dónde sí quiero comprometerme, </w:t>
      </w:r>
      <w:r w:rsidR="00C52434">
        <w:rPr>
          <w:rFonts w:ascii="Times New Roman" w:hAnsi="Times New Roman" w:cs="Times New Roman"/>
          <w:sz w:val="24"/>
          <w:szCs w:val="24"/>
        </w:rPr>
        <w:t>“</w:t>
      </w:r>
      <w:r>
        <w:rPr>
          <w:rFonts w:ascii="Times New Roman" w:hAnsi="Times New Roman" w:cs="Times New Roman"/>
          <w:sz w:val="24"/>
          <w:szCs w:val="24"/>
        </w:rPr>
        <w:t>sin esperanza y sin miedo</w:t>
      </w:r>
      <w:r w:rsidR="00C52434">
        <w:rPr>
          <w:rFonts w:ascii="Times New Roman" w:hAnsi="Times New Roman" w:cs="Times New Roman"/>
          <w:sz w:val="24"/>
          <w:szCs w:val="24"/>
        </w:rPr>
        <w:t>”</w:t>
      </w:r>
      <w:r>
        <w:rPr>
          <w:rFonts w:ascii="Times New Roman" w:hAnsi="Times New Roman" w:cs="Times New Roman"/>
          <w:sz w:val="24"/>
          <w:szCs w:val="24"/>
        </w:rPr>
        <w:t xml:space="preserve">, es en la profunda desconfianza que tengo en que los mismos que han explotado y explotan el fenomenal negocio del narcotráfico, sean ahora los “ángeles de la guarda” de un consumo moderado, controlado y benéfico. </w:t>
      </w:r>
      <w:r w:rsidR="009E6C57">
        <w:rPr>
          <w:rFonts w:ascii="Times New Roman" w:hAnsi="Times New Roman" w:cs="Times New Roman"/>
          <w:sz w:val="24"/>
          <w:szCs w:val="24"/>
        </w:rPr>
        <w:t>Me recuerda la fábula del escorpión y la rana.</w:t>
      </w:r>
    </w:p>
    <w:p w:rsidR="008968C9" w:rsidRPr="008968C9" w:rsidRDefault="008968C9" w:rsidP="008968C9">
      <w:pPr>
        <w:spacing w:line="240" w:lineRule="auto"/>
        <w:jc w:val="both"/>
        <w:rPr>
          <w:rFonts w:ascii="Times New Roman" w:hAnsi="Times New Roman" w:cs="Times New Roman"/>
          <w:sz w:val="24"/>
          <w:szCs w:val="24"/>
        </w:rPr>
      </w:pPr>
      <w:r w:rsidRPr="008968C9">
        <w:rPr>
          <w:rFonts w:ascii="Times New Roman" w:hAnsi="Times New Roman" w:cs="Times New Roman"/>
          <w:sz w:val="24"/>
          <w:szCs w:val="24"/>
        </w:rPr>
        <w:t>El escorpión le pidió a la rana que lo cargara para cruzar el río, la ra</w:t>
      </w:r>
      <w:r>
        <w:rPr>
          <w:rFonts w:ascii="Times New Roman" w:hAnsi="Times New Roman" w:cs="Times New Roman"/>
          <w:sz w:val="24"/>
          <w:szCs w:val="24"/>
        </w:rPr>
        <w:t>na le dijo -</w:t>
      </w:r>
      <w:r w:rsidRPr="008968C9">
        <w:rPr>
          <w:rFonts w:ascii="Times New Roman" w:hAnsi="Times New Roman" w:cs="Times New Roman"/>
          <w:sz w:val="24"/>
          <w:szCs w:val="24"/>
        </w:rPr>
        <w:t>¿cómo sé que no me pi</w:t>
      </w:r>
      <w:r>
        <w:rPr>
          <w:rFonts w:ascii="Times New Roman" w:hAnsi="Times New Roman" w:cs="Times New Roman"/>
          <w:sz w:val="24"/>
          <w:szCs w:val="24"/>
        </w:rPr>
        <w:t>carás? El escorpión respondió: -</w:t>
      </w:r>
      <w:r w:rsidRPr="008968C9">
        <w:rPr>
          <w:rFonts w:ascii="Times New Roman" w:hAnsi="Times New Roman" w:cs="Times New Roman"/>
          <w:sz w:val="24"/>
          <w:szCs w:val="24"/>
        </w:rPr>
        <w:t>porque haría que ambos nos ahogáramos. La rana aceptó; y a la mitad del río el escorpión picó a la rana. Cuando la rana le preguntó ¿por qué?, si los dos vamos a morir; el escorpión respondió</w:t>
      </w:r>
      <w:r>
        <w:rPr>
          <w:rFonts w:ascii="Times New Roman" w:hAnsi="Times New Roman" w:cs="Times New Roman"/>
          <w:sz w:val="24"/>
          <w:szCs w:val="24"/>
        </w:rPr>
        <w:t>: -</w:t>
      </w:r>
      <w:r w:rsidRPr="008968C9">
        <w:rPr>
          <w:rFonts w:ascii="Times New Roman" w:hAnsi="Times New Roman" w:cs="Times New Roman"/>
          <w:sz w:val="24"/>
          <w:szCs w:val="24"/>
        </w:rPr>
        <w:t>es mi naturaleza.</w:t>
      </w:r>
    </w:p>
    <w:p w:rsidR="008968C9" w:rsidRPr="008968C9" w:rsidRDefault="008968C9" w:rsidP="008968C9">
      <w:pPr>
        <w:spacing w:line="240" w:lineRule="auto"/>
        <w:jc w:val="both"/>
        <w:rPr>
          <w:rFonts w:ascii="Times New Roman" w:hAnsi="Times New Roman" w:cs="Times New Roman"/>
          <w:sz w:val="24"/>
          <w:szCs w:val="24"/>
        </w:rPr>
      </w:pPr>
      <w:r w:rsidRPr="008968C9">
        <w:rPr>
          <w:rFonts w:ascii="Times New Roman" w:hAnsi="Times New Roman" w:cs="Times New Roman"/>
          <w:sz w:val="24"/>
          <w:szCs w:val="24"/>
        </w:rPr>
        <w:t>La moraleja de la historia suele ser considerada en g</w:t>
      </w:r>
      <w:r>
        <w:rPr>
          <w:rFonts w:ascii="Times New Roman" w:hAnsi="Times New Roman" w:cs="Times New Roman"/>
          <w:sz w:val="24"/>
          <w:szCs w:val="24"/>
        </w:rPr>
        <w:t>eneral de la manera siguiente: “</w:t>
      </w:r>
      <w:r w:rsidRPr="008968C9">
        <w:rPr>
          <w:rFonts w:ascii="Times New Roman" w:hAnsi="Times New Roman" w:cs="Times New Roman"/>
          <w:sz w:val="24"/>
          <w:szCs w:val="24"/>
        </w:rPr>
        <w:t>No trates de engañarte con alguien creyendo que es o puede ser igual que tú; hay personas que sacarán su maldad sin importarles las consecuencias de sus actos,</w:t>
      </w:r>
      <w:r>
        <w:rPr>
          <w:rFonts w:ascii="Times New Roman" w:hAnsi="Times New Roman" w:cs="Times New Roman"/>
          <w:sz w:val="24"/>
          <w:szCs w:val="24"/>
        </w:rPr>
        <w:t xml:space="preserve"> ni dañarse incluso a sí mismos”.</w:t>
      </w:r>
    </w:p>
    <w:p w:rsidR="008968C9" w:rsidRDefault="008968C9" w:rsidP="008968C9">
      <w:pPr>
        <w:spacing w:line="240" w:lineRule="auto"/>
        <w:jc w:val="both"/>
        <w:rPr>
          <w:rFonts w:ascii="Times New Roman" w:hAnsi="Times New Roman" w:cs="Times New Roman"/>
          <w:sz w:val="24"/>
          <w:szCs w:val="24"/>
        </w:rPr>
      </w:pPr>
      <w:r w:rsidRPr="008968C9">
        <w:rPr>
          <w:rFonts w:ascii="Times New Roman" w:hAnsi="Times New Roman" w:cs="Times New Roman"/>
          <w:sz w:val="24"/>
          <w:szCs w:val="24"/>
        </w:rPr>
        <w:t>Otra de las interpretaciones aceptadas es que la fábula ilustra a ciertos grupos de personas cuya ambición es tan desmedida que no tienen empacho en destruir las propias circunstancias que los mantienen a flote.</w:t>
      </w:r>
    </w:p>
    <w:p w:rsidR="00705743" w:rsidRDefault="00C52434"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Me ayudan en mi “</w:t>
      </w:r>
      <w:r w:rsidRPr="00C52434">
        <w:rPr>
          <w:rFonts w:ascii="Times New Roman" w:hAnsi="Times New Roman" w:cs="Times New Roman"/>
          <w:sz w:val="24"/>
          <w:szCs w:val="24"/>
        </w:rPr>
        <w:t>indignación retrospectiva</w:t>
      </w:r>
      <w:r>
        <w:rPr>
          <w:rFonts w:ascii="Times New Roman" w:hAnsi="Times New Roman" w:cs="Times New Roman"/>
          <w:sz w:val="24"/>
          <w:szCs w:val="24"/>
        </w:rPr>
        <w:t>”,</w:t>
      </w:r>
      <w:r w:rsidR="00705743">
        <w:rPr>
          <w:rFonts w:ascii="Times New Roman" w:hAnsi="Times New Roman" w:cs="Times New Roman"/>
          <w:sz w:val="24"/>
          <w:szCs w:val="24"/>
        </w:rPr>
        <w:t xml:space="preserve"> comprobar</w:t>
      </w:r>
      <w:r w:rsidR="00DB1D62">
        <w:rPr>
          <w:rFonts w:ascii="Times New Roman" w:hAnsi="Times New Roman" w:cs="Times New Roman"/>
          <w:sz w:val="24"/>
          <w:szCs w:val="24"/>
        </w:rPr>
        <w:t xml:space="preserve"> los resultados de una política complaciente con el consumo de drogas. L</w:t>
      </w:r>
      <w:r>
        <w:rPr>
          <w:rFonts w:ascii="Times New Roman" w:hAnsi="Times New Roman" w:cs="Times New Roman"/>
          <w:sz w:val="24"/>
          <w:szCs w:val="24"/>
        </w:rPr>
        <w:t>os fracasos cosechados</w:t>
      </w:r>
      <w:r w:rsidR="00DB1D62">
        <w:rPr>
          <w:rFonts w:ascii="Times New Roman" w:hAnsi="Times New Roman" w:cs="Times New Roman"/>
          <w:sz w:val="24"/>
          <w:szCs w:val="24"/>
        </w:rPr>
        <w:t xml:space="preserve"> </w:t>
      </w:r>
      <w:r>
        <w:rPr>
          <w:rFonts w:ascii="Times New Roman" w:hAnsi="Times New Roman" w:cs="Times New Roman"/>
          <w:sz w:val="24"/>
          <w:szCs w:val="24"/>
        </w:rPr>
        <w:t>con la utilización de los opioides</w:t>
      </w:r>
      <w:r w:rsidR="00D1035F">
        <w:rPr>
          <w:rFonts w:ascii="Times New Roman" w:hAnsi="Times New Roman" w:cs="Times New Roman"/>
          <w:sz w:val="24"/>
          <w:szCs w:val="24"/>
        </w:rPr>
        <w:t xml:space="preserve"> (EEUU)</w:t>
      </w:r>
      <w:r>
        <w:rPr>
          <w:rFonts w:ascii="Times New Roman" w:hAnsi="Times New Roman" w:cs="Times New Roman"/>
          <w:sz w:val="24"/>
          <w:szCs w:val="24"/>
        </w:rPr>
        <w:t>, la decepción sufrida con la instalación de coffee shops</w:t>
      </w:r>
      <w:r w:rsidR="00D1035F">
        <w:rPr>
          <w:rFonts w:ascii="Times New Roman" w:hAnsi="Times New Roman" w:cs="Times New Roman"/>
          <w:sz w:val="24"/>
          <w:szCs w:val="24"/>
        </w:rPr>
        <w:t xml:space="preserve"> (Países Bajos)</w:t>
      </w:r>
      <w:r>
        <w:rPr>
          <w:rFonts w:ascii="Times New Roman" w:hAnsi="Times New Roman" w:cs="Times New Roman"/>
          <w:sz w:val="24"/>
          <w:szCs w:val="24"/>
        </w:rPr>
        <w:t xml:space="preserve">, las </w:t>
      </w:r>
      <w:r w:rsidR="00D1035F">
        <w:rPr>
          <w:rFonts w:ascii="Times New Roman" w:hAnsi="Times New Roman" w:cs="Times New Roman"/>
          <w:sz w:val="24"/>
          <w:szCs w:val="24"/>
        </w:rPr>
        <w:t xml:space="preserve">dudas </w:t>
      </w:r>
      <w:r>
        <w:rPr>
          <w:rFonts w:ascii="Times New Roman" w:hAnsi="Times New Roman" w:cs="Times New Roman"/>
          <w:sz w:val="24"/>
          <w:szCs w:val="24"/>
        </w:rPr>
        <w:t>sobre los b</w:t>
      </w:r>
      <w:r w:rsidR="00D1035F">
        <w:rPr>
          <w:rFonts w:ascii="Times New Roman" w:hAnsi="Times New Roman" w:cs="Times New Roman"/>
          <w:sz w:val="24"/>
          <w:szCs w:val="24"/>
        </w:rPr>
        <w:t>eneficio</w:t>
      </w:r>
      <w:r w:rsidR="002A6834">
        <w:rPr>
          <w:rFonts w:ascii="Times New Roman" w:hAnsi="Times New Roman" w:cs="Times New Roman"/>
          <w:sz w:val="24"/>
          <w:szCs w:val="24"/>
        </w:rPr>
        <w:t xml:space="preserve">s sociales de establecer zonas </w:t>
      </w:r>
      <w:r w:rsidR="00D1035F">
        <w:rPr>
          <w:rFonts w:ascii="Times New Roman" w:hAnsi="Times New Roman" w:cs="Times New Roman"/>
          <w:sz w:val="24"/>
          <w:szCs w:val="24"/>
        </w:rPr>
        <w:t>liberadas para el consumo de drogas (Suiza)</w:t>
      </w:r>
      <w:r w:rsidR="00705743">
        <w:rPr>
          <w:rFonts w:ascii="Times New Roman" w:hAnsi="Times New Roman" w:cs="Times New Roman"/>
          <w:sz w:val="24"/>
          <w:szCs w:val="24"/>
        </w:rPr>
        <w:t xml:space="preserve">. El </w:t>
      </w:r>
      <w:r w:rsidR="00D1035F" w:rsidRPr="00D1035F">
        <w:rPr>
          <w:rFonts w:ascii="Times New Roman" w:hAnsi="Times New Roman" w:cs="Times New Roman"/>
          <w:sz w:val="24"/>
          <w:szCs w:val="24"/>
        </w:rPr>
        <w:t>Observatorio Europeo de la Droga y las Toxicomanías</w:t>
      </w:r>
      <w:r w:rsidR="00D1035F">
        <w:rPr>
          <w:rFonts w:ascii="Times New Roman" w:hAnsi="Times New Roman" w:cs="Times New Roman"/>
          <w:sz w:val="24"/>
          <w:szCs w:val="24"/>
        </w:rPr>
        <w:t xml:space="preserve"> </w:t>
      </w:r>
      <w:r w:rsidR="00D1035F" w:rsidRPr="00D1035F">
        <w:rPr>
          <w:rFonts w:ascii="Times New Roman" w:hAnsi="Times New Roman" w:cs="Times New Roman"/>
          <w:sz w:val="24"/>
          <w:szCs w:val="24"/>
        </w:rPr>
        <w:t>se</w:t>
      </w:r>
      <w:r w:rsidR="00705743">
        <w:rPr>
          <w:rFonts w:ascii="Times New Roman" w:hAnsi="Times New Roman" w:cs="Times New Roman"/>
          <w:sz w:val="24"/>
          <w:szCs w:val="24"/>
        </w:rPr>
        <w:t>ñala que en el país helvético</w:t>
      </w:r>
      <w:r w:rsidR="00D1035F" w:rsidRPr="00D1035F">
        <w:rPr>
          <w:rFonts w:ascii="Times New Roman" w:hAnsi="Times New Roman" w:cs="Times New Roman"/>
          <w:sz w:val="24"/>
          <w:szCs w:val="24"/>
        </w:rPr>
        <w:t xml:space="preserve"> consumen cada año unas cinco toneladas de cocaína.</w:t>
      </w:r>
      <w:r w:rsidR="00D1035F">
        <w:rPr>
          <w:rFonts w:ascii="Times New Roman" w:hAnsi="Times New Roman" w:cs="Times New Roman"/>
          <w:sz w:val="24"/>
          <w:szCs w:val="24"/>
        </w:rPr>
        <w:t xml:space="preserve">  </w:t>
      </w:r>
      <w:r w:rsidR="00D1035F" w:rsidRPr="00D1035F">
        <w:rPr>
          <w:rFonts w:ascii="Times New Roman" w:hAnsi="Times New Roman" w:cs="Times New Roman"/>
          <w:sz w:val="24"/>
          <w:szCs w:val="24"/>
        </w:rPr>
        <w:t>En términos de consumo de cocaína en Europa, la mitad de las diez ciudades principales son helvéticas. La baja regulación y el alto poder adquisitivo en este país ofrecen condiciones ideales para comprar o consumir drogas, según el centro nacional de investigación</w:t>
      </w:r>
      <w:r w:rsidR="00705743">
        <w:rPr>
          <w:rFonts w:ascii="Times New Roman" w:hAnsi="Times New Roman" w:cs="Times New Roman"/>
          <w:sz w:val="24"/>
          <w:szCs w:val="24"/>
        </w:rPr>
        <w:t xml:space="preserve"> (swissinfo.ch - 7/2/19).</w:t>
      </w:r>
    </w:p>
    <w:p w:rsidR="00DB1D62" w:rsidRDefault="00705743"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Pero, vuelvo a repetir: de todas las dudas</w:t>
      </w:r>
      <w:r w:rsidR="00DB1D62">
        <w:rPr>
          <w:rFonts w:ascii="Times New Roman" w:hAnsi="Times New Roman" w:cs="Times New Roman"/>
          <w:sz w:val="24"/>
          <w:szCs w:val="24"/>
        </w:rPr>
        <w:t>,</w:t>
      </w:r>
      <w:r>
        <w:rPr>
          <w:rFonts w:ascii="Times New Roman" w:hAnsi="Times New Roman" w:cs="Times New Roman"/>
          <w:sz w:val="24"/>
          <w:szCs w:val="24"/>
        </w:rPr>
        <w:t xml:space="preserve"> la mayor</w:t>
      </w:r>
      <w:r w:rsidR="00DB1D62">
        <w:rPr>
          <w:rFonts w:ascii="Times New Roman" w:hAnsi="Times New Roman" w:cs="Times New Roman"/>
          <w:sz w:val="24"/>
          <w:szCs w:val="24"/>
        </w:rPr>
        <w:t>,</w:t>
      </w:r>
      <w:r>
        <w:rPr>
          <w:rFonts w:ascii="Times New Roman" w:hAnsi="Times New Roman" w:cs="Times New Roman"/>
          <w:sz w:val="24"/>
          <w:szCs w:val="24"/>
        </w:rPr>
        <w:t xml:space="preserve"> está en los </w:t>
      </w:r>
      <w:r w:rsidR="002A6834">
        <w:rPr>
          <w:rFonts w:ascii="Times New Roman" w:hAnsi="Times New Roman" w:cs="Times New Roman"/>
          <w:sz w:val="24"/>
          <w:szCs w:val="24"/>
        </w:rPr>
        <w:t>“</w:t>
      </w:r>
      <w:r w:rsidRPr="00705743">
        <w:rPr>
          <w:rFonts w:ascii="Times New Roman" w:hAnsi="Times New Roman" w:cs="Times New Roman"/>
          <w:sz w:val="24"/>
          <w:szCs w:val="24"/>
        </w:rPr>
        <w:t>lobos con piel de cordero</w:t>
      </w:r>
      <w:r w:rsidR="002A6834">
        <w:rPr>
          <w:rFonts w:ascii="Times New Roman" w:hAnsi="Times New Roman" w:cs="Times New Roman"/>
          <w:sz w:val="24"/>
          <w:szCs w:val="24"/>
        </w:rPr>
        <w:t>”</w:t>
      </w:r>
      <w:r w:rsidR="008F1575">
        <w:rPr>
          <w:rFonts w:ascii="Times New Roman" w:hAnsi="Times New Roman" w:cs="Times New Roman"/>
          <w:sz w:val="24"/>
          <w:szCs w:val="24"/>
        </w:rPr>
        <w:t>;</w:t>
      </w:r>
      <w:r w:rsidRPr="00705743">
        <w:rPr>
          <w:rFonts w:ascii="Times New Roman" w:hAnsi="Times New Roman" w:cs="Times New Roman"/>
          <w:sz w:val="24"/>
          <w:szCs w:val="24"/>
        </w:rPr>
        <w:t xml:space="preserve"> </w:t>
      </w:r>
      <w:r>
        <w:rPr>
          <w:rFonts w:ascii="Times New Roman" w:hAnsi="Times New Roman" w:cs="Times New Roman"/>
          <w:sz w:val="24"/>
          <w:szCs w:val="24"/>
        </w:rPr>
        <w:t xml:space="preserve">unos individuos </w:t>
      </w:r>
      <w:r w:rsidRPr="00705743">
        <w:rPr>
          <w:rFonts w:ascii="Times New Roman" w:hAnsi="Times New Roman" w:cs="Times New Roman"/>
          <w:sz w:val="24"/>
          <w:szCs w:val="24"/>
        </w:rPr>
        <w:t>con intereses perversos</w:t>
      </w:r>
      <w:r>
        <w:rPr>
          <w:rFonts w:ascii="Times New Roman" w:hAnsi="Times New Roman" w:cs="Times New Roman"/>
          <w:sz w:val="24"/>
          <w:szCs w:val="24"/>
        </w:rPr>
        <w:t>, que están</w:t>
      </w:r>
      <w:r w:rsidR="002A6834">
        <w:rPr>
          <w:rFonts w:ascii="Times New Roman" w:hAnsi="Times New Roman" w:cs="Times New Roman"/>
          <w:sz w:val="24"/>
          <w:szCs w:val="24"/>
        </w:rPr>
        <w:t>, y</w:t>
      </w:r>
      <w:r>
        <w:rPr>
          <w:rFonts w:ascii="Times New Roman" w:hAnsi="Times New Roman" w:cs="Times New Roman"/>
          <w:sz w:val="24"/>
          <w:szCs w:val="24"/>
        </w:rPr>
        <w:t xml:space="preserve"> estarán</w:t>
      </w:r>
      <w:r w:rsidR="002A6834">
        <w:rPr>
          <w:rFonts w:ascii="Times New Roman" w:hAnsi="Times New Roman" w:cs="Times New Roman"/>
          <w:sz w:val="24"/>
          <w:szCs w:val="24"/>
        </w:rPr>
        <w:t>,</w:t>
      </w:r>
      <w:r>
        <w:rPr>
          <w:rFonts w:ascii="Times New Roman" w:hAnsi="Times New Roman" w:cs="Times New Roman"/>
          <w:sz w:val="24"/>
          <w:szCs w:val="24"/>
        </w:rPr>
        <w:t xml:space="preserve"> a cargo de la producción, distribución, suministro, control, seguridad, </w:t>
      </w:r>
      <w:r w:rsidR="002A6834">
        <w:rPr>
          <w:rFonts w:ascii="Times New Roman" w:hAnsi="Times New Roman" w:cs="Times New Roman"/>
          <w:sz w:val="24"/>
          <w:szCs w:val="24"/>
        </w:rPr>
        <w:t xml:space="preserve">y </w:t>
      </w:r>
      <w:r w:rsidR="008F1575">
        <w:rPr>
          <w:rFonts w:ascii="Times New Roman" w:hAnsi="Times New Roman" w:cs="Times New Roman"/>
          <w:sz w:val="24"/>
          <w:szCs w:val="24"/>
        </w:rPr>
        <w:t>salubridad</w:t>
      </w:r>
      <w:r>
        <w:rPr>
          <w:rFonts w:ascii="Times New Roman" w:hAnsi="Times New Roman" w:cs="Times New Roman"/>
          <w:sz w:val="24"/>
          <w:szCs w:val="24"/>
        </w:rPr>
        <w:t xml:space="preserve">, </w:t>
      </w:r>
      <w:r w:rsidR="00DB1D62">
        <w:rPr>
          <w:rFonts w:ascii="Times New Roman" w:hAnsi="Times New Roman" w:cs="Times New Roman"/>
          <w:sz w:val="24"/>
          <w:szCs w:val="24"/>
        </w:rPr>
        <w:t xml:space="preserve">de las drogas. </w:t>
      </w:r>
    </w:p>
    <w:p w:rsidR="005B5C8F" w:rsidRDefault="00DB1D62"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Políticos, agencias antidroga, fuerzas y cuerpos de seguridad, agentes aduaneros, jueces, productores, distribuidores, bancos, entidades financieras, compañías de transporte,</w:t>
      </w:r>
      <w:r w:rsidR="008F1575">
        <w:rPr>
          <w:rFonts w:ascii="Times New Roman" w:hAnsi="Times New Roman" w:cs="Times New Roman"/>
          <w:sz w:val="24"/>
          <w:szCs w:val="24"/>
        </w:rPr>
        <w:t xml:space="preserve"> personal de puertos y aeropuertos,</w:t>
      </w:r>
      <w:r>
        <w:rPr>
          <w:rFonts w:ascii="Times New Roman" w:hAnsi="Times New Roman" w:cs="Times New Roman"/>
          <w:sz w:val="24"/>
          <w:szCs w:val="24"/>
        </w:rPr>
        <w:t xml:space="preserve"> asesores fiscales, agencias de cambio, agentes de bolsa, i</w:t>
      </w:r>
      <w:r w:rsidR="008F1575">
        <w:rPr>
          <w:rFonts w:ascii="Times New Roman" w:hAnsi="Times New Roman" w:cs="Times New Roman"/>
          <w:sz w:val="24"/>
          <w:szCs w:val="24"/>
        </w:rPr>
        <w:t>nmobiliarias, constructoras… (</w:t>
      </w:r>
      <w:r>
        <w:rPr>
          <w:rFonts w:ascii="Times New Roman" w:hAnsi="Times New Roman" w:cs="Times New Roman"/>
          <w:sz w:val="24"/>
          <w:szCs w:val="24"/>
        </w:rPr>
        <w:t>podría seguir)</w:t>
      </w:r>
      <w:r w:rsidR="005B5C8F">
        <w:rPr>
          <w:rFonts w:ascii="Times New Roman" w:hAnsi="Times New Roman" w:cs="Times New Roman"/>
          <w:sz w:val="24"/>
          <w:szCs w:val="24"/>
        </w:rPr>
        <w:t>,</w:t>
      </w:r>
      <w:r w:rsidR="002A6834">
        <w:rPr>
          <w:rFonts w:ascii="Times New Roman" w:hAnsi="Times New Roman" w:cs="Times New Roman"/>
          <w:sz w:val="24"/>
          <w:szCs w:val="24"/>
        </w:rPr>
        <w:t xml:space="preserve"> son los</w:t>
      </w:r>
      <w:r w:rsidR="005B5C8F">
        <w:rPr>
          <w:rFonts w:ascii="Times New Roman" w:hAnsi="Times New Roman" w:cs="Times New Roman"/>
          <w:sz w:val="24"/>
          <w:szCs w:val="24"/>
        </w:rPr>
        <w:t xml:space="preserve"> “</w:t>
      </w:r>
      <w:r>
        <w:rPr>
          <w:rFonts w:ascii="Times New Roman" w:hAnsi="Times New Roman" w:cs="Times New Roman"/>
          <w:sz w:val="24"/>
          <w:szCs w:val="24"/>
        </w:rPr>
        <w:t>sospechosos habituales</w:t>
      </w:r>
      <w:r w:rsidR="005B5C8F">
        <w:rPr>
          <w:rFonts w:ascii="Times New Roman" w:hAnsi="Times New Roman" w:cs="Times New Roman"/>
          <w:sz w:val="24"/>
          <w:szCs w:val="24"/>
        </w:rPr>
        <w:t>”</w:t>
      </w:r>
      <w:r>
        <w:rPr>
          <w:rFonts w:ascii="Times New Roman" w:hAnsi="Times New Roman" w:cs="Times New Roman"/>
          <w:sz w:val="24"/>
          <w:szCs w:val="24"/>
        </w:rPr>
        <w:t xml:space="preserve">, </w:t>
      </w:r>
      <w:r w:rsidR="002A6834">
        <w:rPr>
          <w:rFonts w:ascii="Times New Roman" w:hAnsi="Times New Roman" w:cs="Times New Roman"/>
          <w:sz w:val="24"/>
          <w:szCs w:val="24"/>
        </w:rPr>
        <w:t xml:space="preserve">los </w:t>
      </w:r>
      <w:r w:rsidR="005B5C8F">
        <w:rPr>
          <w:rFonts w:ascii="Times New Roman" w:hAnsi="Times New Roman" w:cs="Times New Roman"/>
          <w:sz w:val="24"/>
          <w:szCs w:val="24"/>
        </w:rPr>
        <w:t>“</w:t>
      </w:r>
      <w:r>
        <w:rPr>
          <w:rFonts w:ascii="Times New Roman" w:hAnsi="Times New Roman" w:cs="Times New Roman"/>
          <w:sz w:val="24"/>
          <w:szCs w:val="24"/>
        </w:rPr>
        <w:t>presuntos imp</w:t>
      </w:r>
      <w:r w:rsidR="005B5C8F">
        <w:rPr>
          <w:rFonts w:ascii="Times New Roman" w:hAnsi="Times New Roman" w:cs="Times New Roman"/>
          <w:sz w:val="24"/>
          <w:szCs w:val="24"/>
        </w:rPr>
        <w:t>licados”,</w:t>
      </w:r>
      <w:r w:rsidR="002A6834">
        <w:rPr>
          <w:rFonts w:ascii="Times New Roman" w:hAnsi="Times New Roman" w:cs="Times New Roman"/>
          <w:sz w:val="24"/>
          <w:szCs w:val="24"/>
        </w:rPr>
        <w:t xml:space="preserve"> o los </w:t>
      </w:r>
      <w:r w:rsidR="005B5C8F">
        <w:rPr>
          <w:rFonts w:ascii="Times New Roman" w:hAnsi="Times New Roman" w:cs="Times New Roman"/>
          <w:sz w:val="24"/>
          <w:szCs w:val="24"/>
        </w:rPr>
        <w:t>“cooperantes necesarios”</w:t>
      </w:r>
      <w:r w:rsidR="008F1575">
        <w:rPr>
          <w:rFonts w:ascii="Times New Roman" w:hAnsi="Times New Roman" w:cs="Times New Roman"/>
          <w:sz w:val="24"/>
          <w:szCs w:val="24"/>
        </w:rPr>
        <w:t xml:space="preserve"> (acción u omisión) del narcotráfico.</w:t>
      </w:r>
    </w:p>
    <w:p w:rsidR="005B5C8F" w:rsidRDefault="005B5C8F"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¿Ustedes creen que una guerra contra semejante “narcopoder”, se puede ganar con “tiritas”?</w:t>
      </w:r>
    </w:p>
    <w:p w:rsidR="005B5C8F" w:rsidRDefault="002A6834"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¿Será posible someter al monstruo</w:t>
      </w:r>
      <w:r w:rsidR="008F1575">
        <w:rPr>
          <w:rFonts w:ascii="Times New Roman" w:hAnsi="Times New Roman" w:cs="Times New Roman"/>
          <w:sz w:val="24"/>
          <w:szCs w:val="24"/>
        </w:rPr>
        <w:t xml:space="preserve"> de la “narcoeconomía”?</w:t>
      </w:r>
    </w:p>
    <w:p w:rsidR="008F1575" w:rsidRDefault="008F1575"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¿Le interesa a alguno de los “amos del universo”, liquidar este “mega-negocio”?</w:t>
      </w:r>
    </w:p>
    <w:p w:rsidR="00AC798E" w:rsidRDefault="00AC798E" w:rsidP="008968C9">
      <w:pPr>
        <w:spacing w:line="240" w:lineRule="auto"/>
        <w:jc w:val="both"/>
        <w:rPr>
          <w:rFonts w:ascii="Times New Roman" w:hAnsi="Times New Roman" w:cs="Times New Roman"/>
          <w:sz w:val="24"/>
          <w:szCs w:val="24"/>
        </w:rPr>
      </w:pPr>
    </w:p>
    <w:p w:rsidR="00AC798E" w:rsidRDefault="00AC798E" w:rsidP="008968C9">
      <w:pPr>
        <w:spacing w:line="240" w:lineRule="auto"/>
        <w:jc w:val="both"/>
        <w:rPr>
          <w:rFonts w:ascii="Times New Roman" w:hAnsi="Times New Roman" w:cs="Times New Roman"/>
          <w:b/>
          <w:sz w:val="24"/>
          <w:szCs w:val="24"/>
        </w:rPr>
      </w:pPr>
      <w:r w:rsidRPr="00AC798E">
        <w:rPr>
          <w:rFonts w:ascii="Times New Roman" w:hAnsi="Times New Roman" w:cs="Times New Roman"/>
          <w:b/>
          <w:sz w:val="24"/>
          <w:szCs w:val="24"/>
        </w:rPr>
        <w:lastRenderedPageBreak/>
        <w:t>Al final, nada es cierto (erre que erre):</w:t>
      </w:r>
      <w:r>
        <w:rPr>
          <w:rFonts w:ascii="Times New Roman" w:hAnsi="Times New Roman" w:cs="Times New Roman"/>
          <w:sz w:val="24"/>
          <w:szCs w:val="24"/>
        </w:rPr>
        <w:t xml:space="preserve"> </w:t>
      </w:r>
      <w:r>
        <w:rPr>
          <w:rFonts w:ascii="Times New Roman" w:hAnsi="Times New Roman" w:cs="Times New Roman"/>
          <w:b/>
          <w:sz w:val="24"/>
          <w:szCs w:val="24"/>
        </w:rPr>
        <w:t>l</w:t>
      </w:r>
      <w:r w:rsidRPr="00AC798E">
        <w:rPr>
          <w:rFonts w:ascii="Times New Roman" w:hAnsi="Times New Roman" w:cs="Times New Roman"/>
          <w:b/>
          <w:sz w:val="24"/>
          <w:szCs w:val="24"/>
        </w:rPr>
        <w:t xml:space="preserve">a </w:t>
      </w:r>
      <w:r>
        <w:rPr>
          <w:rFonts w:ascii="Times New Roman" w:hAnsi="Times New Roman" w:cs="Times New Roman"/>
          <w:b/>
          <w:sz w:val="24"/>
          <w:szCs w:val="24"/>
        </w:rPr>
        <w:t>“</w:t>
      </w:r>
      <w:r w:rsidRPr="00AC798E">
        <w:rPr>
          <w:rFonts w:ascii="Times New Roman" w:hAnsi="Times New Roman" w:cs="Times New Roman"/>
          <w:b/>
          <w:sz w:val="24"/>
          <w:szCs w:val="24"/>
        </w:rPr>
        <w:t>estupidez</w:t>
      </w:r>
      <w:r>
        <w:rPr>
          <w:rFonts w:ascii="Times New Roman" w:hAnsi="Times New Roman" w:cs="Times New Roman"/>
          <w:b/>
          <w:sz w:val="24"/>
          <w:szCs w:val="24"/>
        </w:rPr>
        <w:t>”</w:t>
      </w:r>
      <w:r w:rsidRPr="00AC798E">
        <w:rPr>
          <w:rFonts w:ascii="Times New Roman" w:hAnsi="Times New Roman" w:cs="Times New Roman"/>
          <w:b/>
          <w:sz w:val="24"/>
          <w:szCs w:val="24"/>
        </w:rPr>
        <w:t xml:space="preserve"> social y los “drogatas” cautivos</w:t>
      </w:r>
    </w:p>
    <w:p w:rsidR="00AC798E" w:rsidRDefault="00AC798E" w:rsidP="008968C9">
      <w:pPr>
        <w:spacing w:line="240" w:lineRule="auto"/>
        <w:jc w:val="both"/>
        <w:rPr>
          <w:rFonts w:ascii="Times New Roman" w:hAnsi="Times New Roman" w:cs="Times New Roman"/>
          <w:sz w:val="24"/>
          <w:szCs w:val="24"/>
        </w:rPr>
      </w:pPr>
      <w:r w:rsidRPr="00AC798E">
        <w:rPr>
          <w:rFonts w:ascii="Times New Roman" w:hAnsi="Times New Roman" w:cs="Times New Roman"/>
          <w:sz w:val="24"/>
          <w:szCs w:val="24"/>
        </w:rPr>
        <w:t>¿Se puede librar una batalla</w:t>
      </w:r>
      <w:r>
        <w:rPr>
          <w:rFonts w:ascii="Times New Roman" w:hAnsi="Times New Roman" w:cs="Times New Roman"/>
          <w:sz w:val="24"/>
          <w:szCs w:val="24"/>
        </w:rPr>
        <w:t xml:space="preserve"> donde los “indios” (supuestamente, malos), son lo mismo que los “blancos” (supuestamente, bue</w:t>
      </w:r>
      <w:r w:rsidR="00660817">
        <w:rPr>
          <w:rFonts w:ascii="Times New Roman" w:hAnsi="Times New Roman" w:cs="Times New Roman"/>
          <w:sz w:val="24"/>
          <w:szCs w:val="24"/>
        </w:rPr>
        <w:t>nos), que dicen combatirlos, pero</w:t>
      </w:r>
      <w:r>
        <w:rPr>
          <w:rFonts w:ascii="Times New Roman" w:hAnsi="Times New Roman" w:cs="Times New Roman"/>
          <w:sz w:val="24"/>
          <w:szCs w:val="24"/>
        </w:rPr>
        <w:t xml:space="preserve"> le venden las armas a sus supuestos adversarios?</w:t>
      </w:r>
    </w:p>
    <w:p w:rsidR="00901F46" w:rsidRDefault="00660817"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¿Cómo se puede declarar</w:t>
      </w:r>
      <w:r w:rsidR="00901F46">
        <w:rPr>
          <w:rFonts w:ascii="Times New Roman" w:hAnsi="Times New Roman" w:cs="Times New Roman"/>
          <w:sz w:val="24"/>
          <w:szCs w:val="24"/>
        </w:rPr>
        <w:t xml:space="preserve"> una guerra cuando ambos contendientes (producción y consumo) tienen los mismos intereses (están asociados)?</w:t>
      </w:r>
    </w:p>
    <w:p w:rsidR="00901F46" w:rsidRDefault="00660817"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 estallar un conflicto</w:t>
      </w:r>
      <w:r w:rsidR="00901F46">
        <w:rPr>
          <w:rFonts w:ascii="Times New Roman" w:hAnsi="Times New Roman" w:cs="Times New Roman"/>
          <w:sz w:val="24"/>
          <w:szCs w:val="24"/>
        </w:rPr>
        <w:t xml:space="preserve"> que no le interesa a ninguna de las partes (oferta y demanda)?</w:t>
      </w:r>
    </w:p>
    <w:p w:rsidR="00901F46" w:rsidRDefault="00901F46"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El negocio (la narcoeconomía) es demasiado grande, demasiado amplio, y demasiado transversal, como para que alguna de las “partes interesadas” tenga la más mínima intención de combatirlo, transformarlo, diluirlo, abaratarlo, simplificarlo, o eliminarlo.</w:t>
      </w:r>
    </w:p>
    <w:p w:rsidR="00901F46" w:rsidRDefault="00901F46"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Tanto dinero en juego,</w:t>
      </w:r>
      <w:r w:rsidR="00596022">
        <w:rPr>
          <w:rFonts w:ascii="Times New Roman" w:hAnsi="Times New Roman" w:cs="Times New Roman"/>
          <w:sz w:val="24"/>
          <w:szCs w:val="24"/>
        </w:rPr>
        <w:t xml:space="preserve"> tantos intereses creados,</w:t>
      </w:r>
      <w:r>
        <w:rPr>
          <w:rFonts w:ascii="Times New Roman" w:hAnsi="Times New Roman" w:cs="Times New Roman"/>
          <w:sz w:val="24"/>
          <w:szCs w:val="24"/>
        </w:rPr>
        <w:t xml:space="preserve"> tanta complicidad, tanta corrupción, y tanta criminalidad, no se puede resolver con rogativas</w:t>
      </w:r>
      <w:r w:rsidR="00660817">
        <w:rPr>
          <w:rFonts w:ascii="Times New Roman" w:hAnsi="Times New Roman" w:cs="Times New Roman"/>
          <w:sz w:val="24"/>
          <w:szCs w:val="24"/>
        </w:rPr>
        <w:t xml:space="preserve"> parroquiales, cuidados </w:t>
      </w:r>
      <w:r>
        <w:rPr>
          <w:rFonts w:ascii="Times New Roman" w:hAnsi="Times New Roman" w:cs="Times New Roman"/>
          <w:sz w:val="24"/>
          <w:szCs w:val="24"/>
        </w:rPr>
        <w:t xml:space="preserve">paliativos, </w:t>
      </w:r>
      <w:r w:rsidR="00596022">
        <w:rPr>
          <w:rFonts w:ascii="Times New Roman" w:hAnsi="Times New Roman" w:cs="Times New Roman"/>
          <w:sz w:val="24"/>
          <w:szCs w:val="24"/>
        </w:rPr>
        <w:t>narcóticos anónimos, organizaciones no gubernamentales, despenalizaciones, venta libre, parafarmacias, supermercados, paños calientes o tiritas.</w:t>
      </w:r>
    </w:p>
    <w:p w:rsidR="00596022" w:rsidRDefault="00596022"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además, solo falta mirar un poco a una parte significativa de la juventud (descerebrada, abducida, anómica, superficial, inane, estupidizada, analfabetizada) </w:t>
      </w:r>
      <w:r w:rsidR="008B310B">
        <w:rPr>
          <w:rFonts w:ascii="Times New Roman" w:hAnsi="Times New Roman" w:cs="Times New Roman"/>
          <w:sz w:val="24"/>
          <w:szCs w:val="24"/>
        </w:rPr>
        <w:t>“</w:t>
      </w:r>
      <w:r>
        <w:rPr>
          <w:rFonts w:ascii="Times New Roman" w:hAnsi="Times New Roman" w:cs="Times New Roman"/>
          <w:sz w:val="24"/>
          <w:szCs w:val="24"/>
        </w:rPr>
        <w:t>arreada</w:t>
      </w:r>
      <w:r w:rsidR="008B310B">
        <w:rPr>
          <w:rFonts w:ascii="Times New Roman" w:hAnsi="Times New Roman" w:cs="Times New Roman"/>
          <w:sz w:val="24"/>
          <w:szCs w:val="24"/>
        </w:rPr>
        <w:t>”</w:t>
      </w:r>
      <w:r>
        <w:rPr>
          <w:rFonts w:ascii="Times New Roman" w:hAnsi="Times New Roman" w:cs="Times New Roman"/>
          <w:sz w:val="24"/>
          <w:szCs w:val="24"/>
        </w:rPr>
        <w:t xml:space="preserve">, como “tarados imbéciles”, por los teléfonos móviles y las redes sociales, para dudar del beneficio de darles “barra libre” en el consumo de drogas. </w:t>
      </w:r>
      <w:r w:rsidR="008B310B">
        <w:rPr>
          <w:rFonts w:ascii="Times New Roman" w:hAnsi="Times New Roman" w:cs="Times New Roman"/>
          <w:sz w:val="24"/>
          <w:szCs w:val="24"/>
        </w:rPr>
        <w:t>¡Son demasiado tontos, para dejarlos solos!</w:t>
      </w:r>
    </w:p>
    <w:p w:rsidR="008B310B" w:rsidRDefault="008B310B" w:rsidP="008968C9">
      <w:pPr>
        <w:spacing w:line="240" w:lineRule="auto"/>
        <w:jc w:val="both"/>
        <w:rPr>
          <w:rFonts w:ascii="Times New Roman" w:hAnsi="Times New Roman" w:cs="Times New Roman"/>
          <w:sz w:val="24"/>
          <w:szCs w:val="24"/>
        </w:rPr>
      </w:pPr>
      <w:r>
        <w:rPr>
          <w:rFonts w:ascii="Times New Roman" w:hAnsi="Times New Roman" w:cs="Times New Roman"/>
          <w:sz w:val="24"/>
          <w:szCs w:val="24"/>
        </w:rPr>
        <w:t>Basta ver su comportamiento, irresponsable</w:t>
      </w:r>
      <w:r w:rsidR="00D44EC5">
        <w:rPr>
          <w:rFonts w:ascii="Times New Roman" w:hAnsi="Times New Roman" w:cs="Times New Roman"/>
          <w:sz w:val="24"/>
          <w:szCs w:val="24"/>
        </w:rPr>
        <w:t>, insolidario,</w:t>
      </w:r>
      <w:r>
        <w:rPr>
          <w:rFonts w:ascii="Times New Roman" w:hAnsi="Times New Roman" w:cs="Times New Roman"/>
          <w:sz w:val="24"/>
          <w:szCs w:val="24"/>
        </w:rPr>
        <w:t xml:space="preserve"> y frívolo</w:t>
      </w:r>
      <w:r w:rsidR="00D44EC5">
        <w:rPr>
          <w:rFonts w:ascii="Times New Roman" w:hAnsi="Times New Roman" w:cs="Times New Roman"/>
          <w:sz w:val="24"/>
          <w:szCs w:val="24"/>
        </w:rPr>
        <w:t>,</w:t>
      </w:r>
      <w:r>
        <w:rPr>
          <w:rFonts w:ascii="Times New Roman" w:hAnsi="Times New Roman" w:cs="Times New Roman"/>
          <w:sz w:val="24"/>
          <w:szCs w:val="24"/>
        </w:rPr>
        <w:t xml:space="preserve"> ante la pandemia de Covid-19, para comprobar su “incapacidad social”.</w:t>
      </w:r>
      <w:r w:rsidR="00D44EC5">
        <w:rPr>
          <w:rFonts w:ascii="Times New Roman" w:hAnsi="Times New Roman" w:cs="Times New Roman"/>
          <w:sz w:val="24"/>
          <w:szCs w:val="24"/>
        </w:rPr>
        <w:t xml:space="preserve">  </w:t>
      </w:r>
    </w:p>
    <w:p w:rsidR="008B310B" w:rsidRDefault="008B310B" w:rsidP="008968C9">
      <w:pPr>
        <w:spacing w:line="240" w:lineRule="auto"/>
        <w:jc w:val="both"/>
        <w:rPr>
          <w:rFonts w:ascii="Times New Roman" w:hAnsi="Times New Roman" w:cs="Times New Roman"/>
          <w:b/>
          <w:sz w:val="24"/>
          <w:szCs w:val="24"/>
        </w:rPr>
      </w:pPr>
      <w:r w:rsidRPr="008B310B">
        <w:rPr>
          <w:rFonts w:ascii="Times New Roman" w:hAnsi="Times New Roman" w:cs="Times New Roman"/>
          <w:b/>
          <w:sz w:val="24"/>
          <w:szCs w:val="24"/>
        </w:rPr>
        <w:t>Los flautistas de Hamelin y los ratones danzantes</w:t>
      </w:r>
      <w:r w:rsidR="00660817">
        <w:rPr>
          <w:rFonts w:ascii="Times New Roman" w:hAnsi="Times New Roman" w:cs="Times New Roman"/>
          <w:b/>
          <w:sz w:val="24"/>
          <w:szCs w:val="24"/>
        </w:rPr>
        <w:t xml:space="preserve"> (que a tan extremo doloroso son conducidos</w:t>
      </w:r>
      <w:r w:rsidRPr="008B310B">
        <w:rPr>
          <w:rFonts w:ascii="Times New Roman" w:hAnsi="Times New Roman" w:cs="Times New Roman"/>
          <w:b/>
          <w:sz w:val="24"/>
          <w:szCs w:val="24"/>
        </w:rPr>
        <w:t>)</w:t>
      </w:r>
    </w:p>
    <w:p w:rsidR="008B310B" w:rsidRDefault="008B310B" w:rsidP="008968C9">
      <w:pPr>
        <w:spacing w:line="240" w:lineRule="auto"/>
        <w:jc w:val="both"/>
        <w:rPr>
          <w:rFonts w:ascii="Times New Roman" w:hAnsi="Times New Roman" w:cs="Times New Roman"/>
          <w:b/>
          <w:sz w:val="24"/>
          <w:szCs w:val="24"/>
        </w:rPr>
      </w:pPr>
      <w:r>
        <w:rPr>
          <w:rFonts w:ascii="Times New Roman" w:hAnsi="Times New Roman" w:cs="Times New Roman"/>
          <w:b/>
          <w:sz w:val="24"/>
          <w:szCs w:val="24"/>
        </w:rPr>
        <w:t>Bastantes peligros les acechan a estos pobres individuos para que “ustedes” (ingenieros sociales,  científicos experimentales, eruditos embalsamadores de pájaros, y políticos de plastilina) los dejen liberados, como en este caso, a las tentaciones de la calle, con discursos que no han entendido, ni entenderán nunca… mientras esperan alguna reacción positiva de los caníbales, los tahúres</w:t>
      </w:r>
      <w:r w:rsidR="00F73A0E">
        <w:rPr>
          <w:rFonts w:ascii="Times New Roman" w:hAnsi="Times New Roman" w:cs="Times New Roman"/>
          <w:b/>
          <w:sz w:val="24"/>
          <w:szCs w:val="24"/>
        </w:rPr>
        <w:t>, o los filibusteros</w:t>
      </w:r>
      <w:r w:rsidR="00405696">
        <w:rPr>
          <w:rFonts w:ascii="Times New Roman" w:hAnsi="Times New Roman" w:cs="Times New Roman"/>
          <w:b/>
          <w:sz w:val="24"/>
          <w:szCs w:val="24"/>
        </w:rPr>
        <w:t>,</w:t>
      </w:r>
      <w:r w:rsidR="00F73A0E">
        <w:rPr>
          <w:rFonts w:ascii="Times New Roman" w:hAnsi="Times New Roman" w:cs="Times New Roman"/>
          <w:b/>
          <w:sz w:val="24"/>
          <w:szCs w:val="24"/>
        </w:rPr>
        <w:t xml:space="preserve"> que trafican con drogas.</w:t>
      </w:r>
    </w:p>
    <w:p w:rsidR="00F73A0E" w:rsidRDefault="00F73A0E" w:rsidP="008968C9">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me puedo quitar de encima la sensación (percepción), que todos estos procesos de liberalización del consumo (opioides, cannabis…), son “mecanismos de dominación”</w:t>
      </w:r>
      <w:r w:rsidR="00405696">
        <w:rPr>
          <w:rFonts w:ascii="Times New Roman" w:hAnsi="Times New Roman" w:cs="Times New Roman"/>
          <w:b/>
          <w:sz w:val="24"/>
          <w:szCs w:val="24"/>
        </w:rPr>
        <w:t>,</w:t>
      </w:r>
      <w:r>
        <w:rPr>
          <w:rFonts w:ascii="Times New Roman" w:hAnsi="Times New Roman" w:cs="Times New Roman"/>
          <w:b/>
          <w:sz w:val="24"/>
          <w:szCs w:val="24"/>
        </w:rPr>
        <w:t xml:space="preserve"> y “control social”</w:t>
      </w:r>
      <w:r w:rsidR="00405696">
        <w:rPr>
          <w:rFonts w:ascii="Times New Roman" w:hAnsi="Times New Roman" w:cs="Times New Roman"/>
          <w:b/>
          <w:sz w:val="24"/>
          <w:szCs w:val="24"/>
        </w:rPr>
        <w:t>,</w:t>
      </w:r>
      <w:r>
        <w:rPr>
          <w:rFonts w:ascii="Times New Roman" w:hAnsi="Times New Roman" w:cs="Times New Roman"/>
          <w:b/>
          <w:sz w:val="24"/>
          <w:szCs w:val="24"/>
        </w:rPr>
        <w:t xml:space="preserve"> de los consumido</w:t>
      </w:r>
      <w:r w:rsidR="00660817">
        <w:rPr>
          <w:rFonts w:ascii="Times New Roman" w:hAnsi="Times New Roman" w:cs="Times New Roman"/>
          <w:b/>
          <w:sz w:val="24"/>
          <w:szCs w:val="24"/>
        </w:rPr>
        <w:t>res (adictos o futuros adictos), por los gobiernos.</w:t>
      </w:r>
      <w:r w:rsidR="00405696">
        <w:rPr>
          <w:rFonts w:ascii="Times New Roman" w:hAnsi="Times New Roman" w:cs="Times New Roman"/>
          <w:b/>
          <w:sz w:val="24"/>
          <w:szCs w:val="24"/>
        </w:rPr>
        <w:t xml:space="preserve"> </w:t>
      </w:r>
    </w:p>
    <w:p w:rsidR="00F73A0E" w:rsidRDefault="00197E87" w:rsidP="008968C9">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negocio de la droga (narcoeco</w:t>
      </w:r>
      <w:r w:rsidR="00F73A0E">
        <w:rPr>
          <w:rFonts w:ascii="Times New Roman" w:hAnsi="Times New Roman" w:cs="Times New Roman"/>
          <w:b/>
          <w:sz w:val="24"/>
          <w:szCs w:val="24"/>
        </w:rPr>
        <w:t>nomía) no solo interesa a las “partes involucradas”, sino que sirve</w:t>
      </w:r>
      <w:r w:rsidR="00405696">
        <w:rPr>
          <w:rFonts w:ascii="Times New Roman" w:hAnsi="Times New Roman" w:cs="Times New Roman"/>
          <w:b/>
          <w:sz w:val="24"/>
          <w:szCs w:val="24"/>
        </w:rPr>
        <w:t xml:space="preserve"> a los políticos</w:t>
      </w:r>
      <w:r w:rsidR="00F73A0E">
        <w:rPr>
          <w:rFonts w:ascii="Times New Roman" w:hAnsi="Times New Roman" w:cs="Times New Roman"/>
          <w:b/>
          <w:sz w:val="24"/>
          <w:szCs w:val="24"/>
        </w:rPr>
        <w:t xml:space="preserve"> para mantener en estado de insignificancia, ad</w:t>
      </w:r>
      <w:r w:rsidR="00405696">
        <w:rPr>
          <w:rFonts w:ascii="Times New Roman" w:hAnsi="Times New Roman" w:cs="Times New Roman"/>
          <w:b/>
          <w:sz w:val="24"/>
          <w:szCs w:val="24"/>
        </w:rPr>
        <w:t>ormecimiento, amnesia</w:t>
      </w:r>
      <w:r w:rsidR="00F73A0E">
        <w:rPr>
          <w:rFonts w:ascii="Times New Roman" w:hAnsi="Times New Roman" w:cs="Times New Roman"/>
          <w:b/>
          <w:sz w:val="24"/>
          <w:szCs w:val="24"/>
        </w:rPr>
        <w:t>, o encefalograma plano</w:t>
      </w:r>
      <w:r w:rsidR="00501A39">
        <w:rPr>
          <w:rFonts w:ascii="Times New Roman" w:hAnsi="Times New Roman" w:cs="Times New Roman"/>
          <w:b/>
          <w:sz w:val="24"/>
          <w:szCs w:val="24"/>
        </w:rPr>
        <w:t>, a una población embrutecida</w:t>
      </w:r>
      <w:r w:rsidR="00F73A0E">
        <w:rPr>
          <w:rFonts w:ascii="Times New Roman" w:hAnsi="Times New Roman" w:cs="Times New Roman"/>
          <w:b/>
          <w:sz w:val="24"/>
          <w:szCs w:val="24"/>
        </w:rPr>
        <w:t>.</w:t>
      </w:r>
    </w:p>
    <w:p w:rsidR="00405696" w:rsidRDefault="00F73A0E" w:rsidP="008968C9">
      <w:pPr>
        <w:spacing w:line="240" w:lineRule="auto"/>
        <w:jc w:val="both"/>
        <w:rPr>
          <w:rFonts w:ascii="Times New Roman" w:hAnsi="Times New Roman" w:cs="Times New Roman"/>
          <w:b/>
          <w:sz w:val="24"/>
          <w:szCs w:val="24"/>
        </w:rPr>
      </w:pPr>
      <w:r>
        <w:rPr>
          <w:rFonts w:ascii="Times New Roman" w:hAnsi="Times New Roman" w:cs="Times New Roman"/>
          <w:b/>
          <w:sz w:val="24"/>
          <w:szCs w:val="24"/>
        </w:rPr>
        <w:t>A ese sector social, el de los “perdedores”</w:t>
      </w:r>
      <w:r w:rsidR="00405696">
        <w:rPr>
          <w:rFonts w:ascii="Times New Roman" w:hAnsi="Times New Roman" w:cs="Times New Roman"/>
          <w:b/>
          <w:sz w:val="24"/>
          <w:szCs w:val="24"/>
        </w:rPr>
        <w:t>,</w:t>
      </w:r>
      <w:r>
        <w:rPr>
          <w:rFonts w:ascii="Times New Roman" w:hAnsi="Times New Roman" w:cs="Times New Roman"/>
          <w:b/>
          <w:sz w:val="24"/>
          <w:szCs w:val="24"/>
        </w:rPr>
        <w:t xml:space="preserve"> </w:t>
      </w:r>
      <w:r w:rsidR="00405696">
        <w:rPr>
          <w:rFonts w:ascii="Times New Roman" w:hAnsi="Times New Roman" w:cs="Times New Roman"/>
          <w:b/>
          <w:sz w:val="24"/>
          <w:szCs w:val="24"/>
        </w:rPr>
        <w:t xml:space="preserve">que </w:t>
      </w:r>
      <w:r>
        <w:rPr>
          <w:rFonts w:ascii="Times New Roman" w:hAnsi="Times New Roman" w:cs="Times New Roman"/>
          <w:b/>
          <w:sz w:val="24"/>
          <w:szCs w:val="24"/>
        </w:rPr>
        <w:t>cada vez</w:t>
      </w:r>
      <w:r w:rsidR="00405696">
        <w:rPr>
          <w:rFonts w:ascii="Times New Roman" w:hAnsi="Times New Roman" w:cs="Times New Roman"/>
          <w:b/>
          <w:sz w:val="24"/>
          <w:szCs w:val="24"/>
        </w:rPr>
        <w:t xml:space="preserve"> es</w:t>
      </w:r>
      <w:r>
        <w:rPr>
          <w:rFonts w:ascii="Times New Roman" w:hAnsi="Times New Roman" w:cs="Times New Roman"/>
          <w:b/>
          <w:sz w:val="24"/>
          <w:szCs w:val="24"/>
        </w:rPr>
        <w:t xml:space="preserve"> más amplio,</w:t>
      </w:r>
      <w:r w:rsidR="00405696">
        <w:rPr>
          <w:rFonts w:ascii="Times New Roman" w:hAnsi="Times New Roman" w:cs="Times New Roman"/>
          <w:b/>
          <w:sz w:val="24"/>
          <w:szCs w:val="24"/>
        </w:rPr>
        <w:t xml:space="preserve"> hay que </w:t>
      </w:r>
      <w:r w:rsidR="00501A39">
        <w:rPr>
          <w:rFonts w:ascii="Times New Roman" w:hAnsi="Times New Roman" w:cs="Times New Roman"/>
          <w:b/>
          <w:sz w:val="24"/>
          <w:szCs w:val="24"/>
        </w:rPr>
        <w:t>“</w:t>
      </w:r>
      <w:r w:rsidR="00D44EC5">
        <w:rPr>
          <w:rFonts w:ascii="Times New Roman" w:hAnsi="Times New Roman" w:cs="Times New Roman"/>
          <w:b/>
          <w:sz w:val="24"/>
          <w:szCs w:val="24"/>
        </w:rPr>
        <w:t>conservarlo</w:t>
      </w:r>
      <w:r w:rsidR="00501A39">
        <w:rPr>
          <w:rFonts w:ascii="Times New Roman" w:hAnsi="Times New Roman" w:cs="Times New Roman"/>
          <w:b/>
          <w:sz w:val="24"/>
          <w:szCs w:val="24"/>
        </w:rPr>
        <w:t>”</w:t>
      </w:r>
      <w:r>
        <w:rPr>
          <w:rFonts w:ascii="Times New Roman" w:hAnsi="Times New Roman" w:cs="Times New Roman"/>
          <w:b/>
          <w:sz w:val="24"/>
          <w:szCs w:val="24"/>
        </w:rPr>
        <w:t>, si no puede ser “eliminado” (</w:t>
      </w:r>
      <w:r w:rsidR="00D44EC5">
        <w:rPr>
          <w:rFonts w:ascii="Times New Roman" w:hAnsi="Times New Roman" w:cs="Times New Roman"/>
          <w:b/>
          <w:sz w:val="24"/>
          <w:szCs w:val="24"/>
        </w:rPr>
        <w:t xml:space="preserve">abandono sanitario, </w:t>
      </w:r>
      <w:r>
        <w:rPr>
          <w:rFonts w:ascii="Times New Roman" w:hAnsi="Times New Roman" w:cs="Times New Roman"/>
          <w:b/>
          <w:sz w:val="24"/>
          <w:szCs w:val="24"/>
        </w:rPr>
        <w:t xml:space="preserve">sida, sobredosis, represión policial), en estado de </w:t>
      </w:r>
      <w:r w:rsidR="00501A39">
        <w:rPr>
          <w:rFonts w:ascii="Times New Roman" w:hAnsi="Times New Roman" w:cs="Times New Roman"/>
          <w:b/>
          <w:sz w:val="24"/>
          <w:szCs w:val="24"/>
        </w:rPr>
        <w:t>“</w:t>
      </w:r>
      <w:r>
        <w:rPr>
          <w:rFonts w:ascii="Times New Roman" w:hAnsi="Times New Roman" w:cs="Times New Roman"/>
          <w:b/>
          <w:sz w:val="24"/>
          <w:szCs w:val="24"/>
        </w:rPr>
        <w:t>hibernación permanente</w:t>
      </w:r>
      <w:r w:rsidR="00501A39">
        <w:rPr>
          <w:rFonts w:ascii="Times New Roman" w:hAnsi="Times New Roman" w:cs="Times New Roman"/>
          <w:b/>
          <w:sz w:val="24"/>
          <w:szCs w:val="24"/>
        </w:rPr>
        <w:t>”</w:t>
      </w:r>
      <w:r>
        <w:rPr>
          <w:rFonts w:ascii="Times New Roman" w:hAnsi="Times New Roman" w:cs="Times New Roman"/>
          <w:b/>
          <w:sz w:val="24"/>
          <w:szCs w:val="24"/>
        </w:rPr>
        <w:t>. Y las drogas son la herramienta adecuada (sumini</w:t>
      </w:r>
      <w:r w:rsidR="00501A39">
        <w:rPr>
          <w:rFonts w:ascii="Times New Roman" w:hAnsi="Times New Roman" w:cs="Times New Roman"/>
          <w:b/>
          <w:sz w:val="24"/>
          <w:szCs w:val="24"/>
        </w:rPr>
        <w:t xml:space="preserve">strada y tolerada), para “evaporar” </w:t>
      </w:r>
      <w:r w:rsidR="00455D92">
        <w:rPr>
          <w:rFonts w:ascii="Times New Roman" w:hAnsi="Times New Roman" w:cs="Times New Roman"/>
          <w:b/>
          <w:sz w:val="24"/>
          <w:szCs w:val="24"/>
        </w:rPr>
        <w:t>a los “marginales”</w:t>
      </w:r>
      <w:r w:rsidR="00501A39">
        <w:rPr>
          <w:rFonts w:ascii="Times New Roman" w:hAnsi="Times New Roman" w:cs="Times New Roman"/>
          <w:b/>
          <w:sz w:val="24"/>
          <w:szCs w:val="24"/>
        </w:rPr>
        <w:t>.</w:t>
      </w:r>
    </w:p>
    <w:p w:rsidR="00596022" w:rsidRDefault="00405696" w:rsidP="008968C9">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vez de educarlos…</w:t>
      </w:r>
      <w:r w:rsidR="00D44EC5">
        <w:rPr>
          <w:rFonts w:ascii="Times New Roman" w:hAnsi="Times New Roman" w:cs="Times New Roman"/>
          <w:b/>
          <w:sz w:val="24"/>
          <w:szCs w:val="24"/>
        </w:rPr>
        <w:t xml:space="preserve"> les dan</w:t>
      </w:r>
      <w:r w:rsidR="00E75E7F">
        <w:rPr>
          <w:rFonts w:ascii="Times New Roman" w:hAnsi="Times New Roman" w:cs="Times New Roman"/>
          <w:b/>
          <w:sz w:val="24"/>
          <w:szCs w:val="24"/>
        </w:rPr>
        <w:t xml:space="preserve"> drogas. En vez de darles</w:t>
      </w:r>
      <w:r>
        <w:rPr>
          <w:rFonts w:ascii="Times New Roman" w:hAnsi="Times New Roman" w:cs="Times New Roman"/>
          <w:b/>
          <w:sz w:val="24"/>
          <w:szCs w:val="24"/>
        </w:rPr>
        <w:t xml:space="preserve"> trabajo…</w:t>
      </w:r>
      <w:r w:rsidR="00D44EC5">
        <w:rPr>
          <w:rFonts w:ascii="Times New Roman" w:hAnsi="Times New Roman" w:cs="Times New Roman"/>
          <w:b/>
          <w:sz w:val="24"/>
          <w:szCs w:val="24"/>
        </w:rPr>
        <w:t xml:space="preserve"> les dan</w:t>
      </w:r>
      <w:r>
        <w:rPr>
          <w:rFonts w:ascii="Times New Roman" w:hAnsi="Times New Roman" w:cs="Times New Roman"/>
          <w:b/>
          <w:sz w:val="24"/>
          <w:szCs w:val="24"/>
        </w:rPr>
        <w:t xml:space="preserve"> drogas. En vez de facilitarles el acceso a la vivienda…</w:t>
      </w:r>
      <w:r w:rsidR="00D44EC5">
        <w:rPr>
          <w:rFonts w:ascii="Times New Roman" w:hAnsi="Times New Roman" w:cs="Times New Roman"/>
          <w:b/>
          <w:sz w:val="24"/>
          <w:szCs w:val="24"/>
        </w:rPr>
        <w:t xml:space="preserve"> les dan</w:t>
      </w:r>
      <w:r>
        <w:rPr>
          <w:rFonts w:ascii="Times New Roman" w:hAnsi="Times New Roman" w:cs="Times New Roman"/>
          <w:b/>
          <w:sz w:val="24"/>
          <w:szCs w:val="24"/>
        </w:rPr>
        <w:t xml:space="preserve"> drogas. En vez de evitar los embarazos prematuros, o no deseados,…</w:t>
      </w:r>
      <w:r w:rsidR="00D44EC5">
        <w:rPr>
          <w:rFonts w:ascii="Times New Roman" w:hAnsi="Times New Roman" w:cs="Times New Roman"/>
          <w:b/>
          <w:sz w:val="24"/>
          <w:szCs w:val="24"/>
        </w:rPr>
        <w:t xml:space="preserve"> les dan</w:t>
      </w:r>
      <w:r>
        <w:rPr>
          <w:rFonts w:ascii="Times New Roman" w:hAnsi="Times New Roman" w:cs="Times New Roman"/>
          <w:b/>
          <w:sz w:val="24"/>
          <w:szCs w:val="24"/>
        </w:rPr>
        <w:t xml:space="preserve"> drogas. </w:t>
      </w:r>
      <w:r w:rsidR="00E75E7F">
        <w:rPr>
          <w:rFonts w:ascii="Times New Roman" w:hAnsi="Times New Roman" w:cs="Times New Roman"/>
          <w:b/>
          <w:sz w:val="24"/>
          <w:szCs w:val="24"/>
        </w:rPr>
        <w:t>Todo sea, para evitar que “despierten”</w:t>
      </w:r>
      <w:r w:rsidR="00D44EC5">
        <w:rPr>
          <w:rFonts w:ascii="Times New Roman" w:hAnsi="Times New Roman" w:cs="Times New Roman"/>
          <w:b/>
          <w:sz w:val="24"/>
          <w:szCs w:val="24"/>
        </w:rPr>
        <w:t>…</w:t>
      </w:r>
    </w:p>
    <w:p w:rsidR="00197E87" w:rsidRPr="00197E87" w:rsidRDefault="00197E87" w:rsidP="00197E8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¿Se está creando una sociedad sin límites?</w:t>
      </w:r>
      <w:r w:rsidRPr="00B4087F">
        <w:rPr>
          <w:rFonts w:ascii="Times New Roman" w:hAnsi="Times New Roman" w:cs="Times New Roman"/>
          <w:b/>
          <w:sz w:val="24"/>
          <w:szCs w:val="24"/>
        </w:rPr>
        <w:t xml:space="preserve"> La sociedad liberal y el derecho a las drogas</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noProof/>
          <w:sz w:val="24"/>
          <w:szCs w:val="24"/>
          <w:lang w:eastAsia="es-ES"/>
        </w:rPr>
        <w:drawing>
          <wp:inline distT="0" distB="0" distL="0" distR="0" wp14:anchorId="66AC76A9" wp14:editId="01510C23">
            <wp:extent cx="5731510" cy="3028614"/>
            <wp:effectExtent l="0" t="0" r="2540" b="63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028614"/>
                    </a:xfrm>
                    <a:prstGeom prst="rect">
                      <a:avLst/>
                    </a:prstGeom>
                  </pic:spPr>
                </pic:pic>
              </a:graphicData>
            </a:graphic>
          </wp:inline>
        </w:drawing>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Feminismo liberal, eutanasia, aborto, gestación subrogada, libertades sexuales, libertad para comerciar, libertad para moverse a través de las fronteras, libertad para consumir lo que uno quiere y</w:t>
      </w:r>
      <w:r w:rsidR="00870D82">
        <w:rPr>
          <w:rFonts w:ascii="Times New Roman" w:hAnsi="Times New Roman" w:cs="Times New Roman"/>
          <w:b/>
          <w:sz w:val="24"/>
          <w:szCs w:val="24"/>
        </w:rPr>
        <w:t xml:space="preserve"> ser dueño de su propio cuerpo.</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 xml:space="preserve">En medio de esa libertad mal entendida (por exceso), los políticos ejercen de liberticidas (por defecto), manipulando no solo el idioma, sino la lógica, la ética, y hasta la estética: reemplazando “Amen” por “Awoman” (Nancy Pelosi, presidenta de la Cámara de Representantes de los EEUU); sugiriendo cambiar “Patria” por “Matria” (Yolanda Díaz, ministra de trabajo y vicepresidenta segunda del Gobierno de España); metiéndose a economista: “El problema es que el PIB es claramente masculino” (Leire Pajin, ex secretaria de organización del Partido Socialista Obrero Español, ex ministra de Sanidad del Gobierno de España)… </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 xml:space="preserve">… donde el máximo esperpento (sexista, feminista, progresista, posmoderno) puede encontrarse en frases como: “Los gallos violan a las gallinas”, por lo que unos animalistas de la asociación Santuario Animal Almas Veganas (España) “han decidido separarlos en su granja”; o la última del feminismo “ilustrado”: “La masturbación es una violación telepática”. </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Al final, en el nombre de la libertad, o de la seguridad, o de la modernidad, siempre ganan los mismos (monstruos): los que nos roban, los que nos mienten, los que nos explotan…</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¿A quién, de estos acomod</w:t>
      </w:r>
      <w:r w:rsidR="00870D82">
        <w:rPr>
          <w:rFonts w:ascii="Times New Roman" w:hAnsi="Times New Roman" w:cs="Times New Roman"/>
          <w:b/>
          <w:sz w:val="24"/>
          <w:szCs w:val="24"/>
        </w:rPr>
        <w:t>ados “liberticidas”, le importa</w:t>
      </w:r>
      <w:r w:rsidRPr="00197E87">
        <w:rPr>
          <w:rFonts w:ascii="Times New Roman" w:hAnsi="Times New Roman" w:cs="Times New Roman"/>
          <w:b/>
          <w:sz w:val="24"/>
          <w:szCs w:val="24"/>
        </w:rPr>
        <w:t>, los que viven, luchan y mueren en una chabola, o villa miseria, o favela, o en un pueblito sin esperanzas donde revientan los días entre curros precarios, algunas rayas, trapicheos, música a todo volumen, cabellos de colores, amorcillos y rabia (mucha rabia)? ¿Quién se ocupa de los expulsados del sistema?</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 xml:space="preserve">A nadie interesa asumir las miserias de ese lumpen atroz, están condenados a ser olvidados por la comparsa política…  jóvenes que sobrevivían pinchando coches y </w:t>
      </w:r>
      <w:r w:rsidRPr="00197E87">
        <w:rPr>
          <w:rFonts w:ascii="Times New Roman" w:hAnsi="Times New Roman" w:cs="Times New Roman"/>
          <w:b/>
          <w:sz w:val="24"/>
          <w:szCs w:val="24"/>
        </w:rPr>
        <w:lastRenderedPageBreak/>
        <w:t>pinchándose heroína para alcanzar la paz, al menos un ratito. Si no se matan entre ellos, los mata la policía, o alguna sobredosis (piadosa).</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Son los desempleados, los humildes, los molestos, los niños malos, los niños raros, desperdigados en los suburbios de las grandes ciudades, o en los pueblos vaciados, por dónde los políticos sólo pasan a hacerse la foto justo antes de las elecciones.</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 xml:space="preserve">Fuera de la campaña electoral, prefieren no mirar, a unos personajes que están muy perdidos, que no tienen trabajo, que tienen problemas sanitarios, que han sufrido abusos, malos tratos, o arrastran traumas psicológicos… </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Tienen pocas alternativas… de alguna manera, quieren salir del agujero negro pero al final acaban decidiendo siempre quedarse para estar con sus amigos de toda la vida, para sentir que forman parte de algo, de un sitio donde les conocen y les respetan… quieren escapar pero entienden que ahí están más a gusto que en ninguna otra parte: es complicado. Están atrapados y están encantados a la vez, lo odian pero lo aman y sobre todo, no pueden compararlo con otra cosa. Sólo estando juntos se sienten más fuertes.</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El desencanto es global… La zozobra les come. Pillan depresiones, pillan ganas de estar borrachos, pierden ganas de adaptarse. Las drogas les ayudan a desconectar de las cosas a las que no les ven sentido, pero las consecuencias son las que son: no es una vida luminosa, ni alegre, es miseria y es ruina. Intentan volar un rato y sentirse fuertes, pero acaban más individualistas, más débiles y más destruidos.</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¿En quién creen estos jóvenes o no tan jóvenes: en Dios, en la política, en el destino, en la justicia poética, en la revancha a p</w:t>
      </w:r>
      <w:r w:rsidR="00F24CBF">
        <w:rPr>
          <w:rFonts w:ascii="Times New Roman" w:hAnsi="Times New Roman" w:cs="Times New Roman"/>
          <w:b/>
          <w:sz w:val="24"/>
          <w:szCs w:val="24"/>
        </w:rPr>
        <w:t>ie de calle? ¿Qué les salvará? Aún n</w:t>
      </w:r>
      <w:r w:rsidRPr="00197E87">
        <w:rPr>
          <w:rFonts w:ascii="Times New Roman" w:hAnsi="Times New Roman" w:cs="Times New Roman"/>
          <w:b/>
          <w:sz w:val="24"/>
          <w:szCs w:val="24"/>
        </w:rPr>
        <w:t>o hay ningún método suficientemente claro: pero si por algo se puede empezar, me inclino por la e</w:t>
      </w:r>
      <w:r w:rsidR="00F24CBF">
        <w:rPr>
          <w:rFonts w:ascii="Times New Roman" w:hAnsi="Times New Roman" w:cs="Times New Roman"/>
          <w:b/>
          <w:sz w:val="24"/>
          <w:szCs w:val="24"/>
        </w:rPr>
        <w:t xml:space="preserve">ducación, el empleo, la asistencia sanitaria, y ciertos servicios </w:t>
      </w:r>
      <w:r w:rsidRPr="00197E87">
        <w:rPr>
          <w:rFonts w:ascii="Times New Roman" w:hAnsi="Times New Roman" w:cs="Times New Roman"/>
          <w:b/>
          <w:sz w:val="24"/>
          <w:szCs w:val="24"/>
        </w:rPr>
        <w:t>social</w:t>
      </w:r>
      <w:r w:rsidR="00F24CBF">
        <w:rPr>
          <w:rFonts w:ascii="Times New Roman" w:hAnsi="Times New Roman" w:cs="Times New Roman"/>
          <w:b/>
          <w:sz w:val="24"/>
          <w:szCs w:val="24"/>
        </w:rPr>
        <w:t>es</w:t>
      </w:r>
      <w:r w:rsidRPr="00197E87">
        <w:rPr>
          <w:rFonts w:ascii="Times New Roman" w:hAnsi="Times New Roman" w:cs="Times New Roman"/>
          <w:b/>
          <w:sz w:val="24"/>
          <w:szCs w:val="24"/>
        </w:rPr>
        <w:t>, y no por los opioides y el cannabis</w:t>
      </w:r>
      <w:r w:rsidR="00F24CBF">
        <w:rPr>
          <w:rFonts w:ascii="Times New Roman" w:hAnsi="Times New Roman" w:cs="Times New Roman"/>
          <w:b/>
          <w:sz w:val="24"/>
          <w:szCs w:val="24"/>
        </w:rPr>
        <w:t xml:space="preserve"> (en manos, y pies, de los políticos, empresarios y mafiosos, al uso)</w:t>
      </w:r>
      <w:r w:rsidRPr="00197E87">
        <w:rPr>
          <w:rFonts w:ascii="Times New Roman" w:hAnsi="Times New Roman" w:cs="Times New Roman"/>
          <w:b/>
          <w:sz w:val="24"/>
          <w:szCs w:val="24"/>
        </w:rPr>
        <w:t xml:space="preserve">. </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Antes tantas lacras y semejantes asignaturas pendientes, resp</w:t>
      </w:r>
      <w:r w:rsidR="00F24CBF">
        <w:rPr>
          <w:rFonts w:ascii="Times New Roman" w:hAnsi="Times New Roman" w:cs="Times New Roman"/>
          <w:b/>
          <w:sz w:val="24"/>
          <w:szCs w:val="24"/>
        </w:rPr>
        <w:t xml:space="preserve">ecto del (sospechoso) “discurso”, político, </w:t>
      </w:r>
      <w:r w:rsidRPr="00197E87">
        <w:rPr>
          <w:rFonts w:ascii="Times New Roman" w:hAnsi="Times New Roman" w:cs="Times New Roman"/>
          <w:b/>
          <w:sz w:val="24"/>
          <w:szCs w:val="24"/>
        </w:rPr>
        <w:t>empresarial,</w:t>
      </w:r>
      <w:r w:rsidR="00F24CBF">
        <w:rPr>
          <w:rFonts w:ascii="Times New Roman" w:hAnsi="Times New Roman" w:cs="Times New Roman"/>
          <w:b/>
          <w:sz w:val="24"/>
          <w:szCs w:val="24"/>
        </w:rPr>
        <w:t xml:space="preserve"> científico, y académico,</w:t>
      </w:r>
      <w:r w:rsidRPr="00197E87">
        <w:rPr>
          <w:rFonts w:ascii="Times New Roman" w:hAnsi="Times New Roman" w:cs="Times New Roman"/>
          <w:b/>
          <w:sz w:val="24"/>
          <w:szCs w:val="24"/>
        </w:rPr>
        <w:t xml:space="preserve"> sobre “el derecho a las drogas”, creo que Cicerón puede ayudar en la conclusión:</w:t>
      </w:r>
    </w:p>
    <w:p w:rsidR="00197E87" w:rsidRPr="00197E87" w:rsidRDefault="00197E87" w:rsidP="00197E87">
      <w:pPr>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Las Catilinarias son cuatro discursos de Cicerón. Fueron pronunciados entre noviembre y diciembre del año 63 a. C., después de ser descubierta y reprimida una conjura encabezada por Catilina para dar un golpe de estado.</w:t>
      </w:r>
    </w:p>
    <w:p w:rsidR="00197E87" w:rsidRPr="00197E87" w:rsidRDefault="00870D82" w:rsidP="00197E87">
      <w:pPr>
        <w:shd w:val="clear" w:color="auto" w:fill="F9F9F9"/>
        <w:spacing w:line="240" w:lineRule="auto"/>
        <w:jc w:val="both"/>
        <w:rPr>
          <w:rFonts w:ascii="Times New Roman" w:hAnsi="Times New Roman" w:cs="Times New Roman"/>
          <w:b/>
          <w:i/>
          <w:iCs/>
          <w:sz w:val="24"/>
          <w:szCs w:val="24"/>
        </w:rPr>
      </w:pPr>
      <w:hyperlink r:id="rId140" w:history="1">
        <w:r w:rsidR="00197E87" w:rsidRPr="00197E87">
          <w:rPr>
            <w:rStyle w:val="Hipervnculo"/>
            <w:rFonts w:ascii="Times New Roman" w:hAnsi="Times New Roman" w:cs="Times New Roman"/>
            <w:b/>
            <w:i/>
            <w:iCs/>
            <w:color w:val="auto"/>
            <w:sz w:val="24"/>
            <w:szCs w:val="24"/>
            <w:u w:val="none"/>
          </w:rPr>
          <w:t>Quousque tandem abutere, Catilina, patientia nostra?</w:t>
        </w:r>
      </w:hyperlink>
    </w:p>
    <w:p w:rsidR="00197E87" w:rsidRPr="00197E87" w:rsidRDefault="00197E87" w:rsidP="00197E87">
      <w:pPr>
        <w:shd w:val="clear" w:color="auto" w:fill="F9F9F9"/>
        <w:spacing w:line="240" w:lineRule="auto"/>
        <w:jc w:val="both"/>
        <w:rPr>
          <w:rFonts w:ascii="Times New Roman" w:hAnsi="Times New Roman" w:cs="Times New Roman"/>
          <w:b/>
          <w:i/>
          <w:iCs/>
          <w:sz w:val="24"/>
          <w:szCs w:val="24"/>
        </w:rPr>
      </w:pPr>
      <w:r w:rsidRPr="00197E87">
        <w:rPr>
          <w:rFonts w:ascii="Times New Roman" w:hAnsi="Times New Roman" w:cs="Times New Roman"/>
          <w:b/>
          <w:i/>
          <w:iCs/>
          <w:sz w:val="24"/>
          <w:szCs w:val="24"/>
        </w:rPr>
        <w:t>Quam diu etiam furor iste tuus nos eludet?</w:t>
      </w:r>
    </w:p>
    <w:p w:rsidR="00197E87" w:rsidRPr="00197E87" w:rsidRDefault="00197E87" w:rsidP="00197E87">
      <w:pPr>
        <w:shd w:val="clear" w:color="auto" w:fill="F9F9F9"/>
        <w:spacing w:line="240" w:lineRule="auto"/>
        <w:jc w:val="both"/>
        <w:rPr>
          <w:rFonts w:ascii="Times New Roman" w:hAnsi="Times New Roman" w:cs="Times New Roman"/>
          <w:b/>
          <w:sz w:val="24"/>
          <w:szCs w:val="24"/>
        </w:rPr>
      </w:pPr>
      <w:r w:rsidRPr="00197E87">
        <w:rPr>
          <w:rFonts w:ascii="Times New Roman" w:hAnsi="Times New Roman" w:cs="Times New Roman"/>
          <w:b/>
          <w:i/>
          <w:iCs/>
          <w:sz w:val="24"/>
          <w:szCs w:val="24"/>
        </w:rPr>
        <w:t>Quem ad finem sese effrenata iactabit audacia?</w:t>
      </w:r>
    </w:p>
    <w:p w:rsidR="00197E87" w:rsidRPr="00197E87" w:rsidRDefault="00197E87" w:rsidP="00197E87">
      <w:pPr>
        <w:shd w:val="clear" w:color="auto" w:fill="F9F9F9"/>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¿Hasta cuándo abusarás, Catilina, de nuestra paciencia?</w:t>
      </w:r>
    </w:p>
    <w:p w:rsidR="00197E87" w:rsidRPr="00197E87" w:rsidRDefault="00197E87" w:rsidP="00197E87">
      <w:pPr>
        <w:shd w:val="clear" w:color="auto" w:fill="F9F9F9"/>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¿Hasta cuándo esta locura tuya seguirá riéndose de nosotros?</w:t>
      </w:r>
    </w:p>
    <w:p w:rsidR="00197E87" w:rsidRPr="00197E87" w:rsidRDefault="00197E87" w:rsidP="00197E87">
      <w:pPr>
        <w:shd w:val="clear" w:color="auto" w:fill="F9F9F9"/>
        <w:spacing w:line="240" w:lineRule="auto"/>
        <w:jc w:val="both"/>
        <w:rPr>
          <w:rFonts w:ascii="Times New Roman" w:hAnsi="Times New Roman" w:cs="Times New Roman"/>
          <w:b/>
          <w:sz w:val="24"/>
          <w:szCs w:val="24"/>
        </w:rPr>
      </w:pPr>
      <w:r w:rsidRPr="00197E87">
        <w:rPr>
          <w:rFonts w:ascii="Times New Roman" w:hAnsi="Times New Roman" w:cs="Times New Roman"/>
          <w:b/>
          <w:sz w:val="24"/>
          <w:szCs w:val="24"/>
        </w:rPr>
        <w:t>¿Cuándo acabará esta desenfrenada osadía tuya?</w:t>
      </w:r>
    </w:p>
    <w:p w:rsidR="00197E87" w:rsidRPr="00B50187" w:rsidRDefault="00B50187" w:rsidP="00197E87">
      <w:pPr>
        <w:spacing w:line="240" w:lineRule="auto"/>
        <w:jc w:val="both"/>
        <w:rPr>
          <w:rFonts w:ascii="Times New Roman" w:hAnsi="Times New Roman" w:cs="Times New Roman"/>
          <w:b/>
          <w:sz w:val="24"/>
          <w:szCs w:val="24"/>
        </w:rPr>
      </w:pPr>
      <w:r w:rsidRPr="00B50187">
        <w:rPr>
          <w:rFonts w:ascii="Times New Roman" w:hAnsi="Times New Roman" w:cs="Times New Roman"/>
          <w:b/>
          <w:sz w:val="24"/>
          <w:szCs w:val="24"/>
        </w:rPr>
        <w:t xml:space="preserve">Coda: </w:t>
      </w:r>
      <w:r>
        <w:rPr>
          <w:rFonts w:ascii="Times New Roman" w:hAnsi="Times New Roman" w:cs="Times New Roman"/>
          <w:b/>
          <w:sz w:val="24"/>
          <w:szCs w:val="24"/>
        </w:rPr>
        <w:t>Ante la opción de</w:t>
      </w:r>
      <w:r w:rsidRPr="00B50187">
        <w:rPr>
          <w:rFonts w:ascii="Times New Roman" w:hAnsi="Times New Roman" w:cs="Times New Roman"/>
          <w:b/>
          <w:sz w:val="24"/>
          <w:szCs w:val="24"/>
        </w:rPr>
        <w:t xml:space="preserve"> una libertad “sin responsabilidad”</w:t>
      </w:r>
      <w:r>
        <w:rPr>
          <w:rFonts w:ascii="Times New Roman" w:hAnsi="Times New Roman" w:cs="Times New Roman"/>
          <w:b/>
          <w:sz w:val="24"/>
          <w:szCs w:val="24"/>
        </w:rPr>
        <w:t>,</w:t>
      </w:r>
      <w:r w:rsidRPr="00B50187">
        <w:rPr>
          <w:rFonts w:ascii="Times New Roman" w:hAnsi="Times New Roman" w:cs="Times New Roman"/>
          <w:b/>
          <w:sz w:val="24"/>
          <w:szCs w:val="24"/>
        </w:rPr>
        <w:t xml:space="preserve"> o un libertinaje “sin remordimientos”, e</w:t>
      </w:r>
      <w:r w:rsidR="00870D82" w:rsidRPr="00B50187">
        <w:rPr>
          <w:rFonts w:ascii="Times New Roman" w:hAnsi="Times New Roman" w:cs="Times New Roman"/>
          <w:b/>
          <w:sz w:val="24"/>
          <w:szCs w:val="24"/>
        </w:rPr>
        <w:t>n una sociedad que se destroza entre la pandemia, la pobreza severa y la violencia, aunque pensar sea una herramienta en desuso (gracias a Facebook, Apple y Google), qué tal si</w:t>
      </w:r>
      <w:r>
        <w:rPr>
          <w:rFonts w:ascii="Times New Roman" w:hAnsi="Times New Roman" w:cs="Times New Roman"/>
          <w:b/>
          <w:sz w:val="24"/>
          <w:szCs w:val="24"/>
        </w:rPr>
        <w:t xml:space="preserve"> se reflexiona</w:t>
      </w:r>
      <w:r w:rsidR="00870D82" w:rsidRPr="00B50187">
        <w:rPr>
          <w:rFonts w:ascii="Times New Roman" w:hAnsi="Times New Roman" w:cs="Times New Roman"/>
          <w:b/>
          <w:sz w:val="24"/>
          <w:szCs w:val="24"/>
        </w:rPr>
        <w:t xml:space="preserve"> sobre las cosas evidentes que se van acumulando.</w:t>
      </w:r>
    </w:p>
    <w:p w:rsidR="00197E87" w:rsidRPr="00605E1F" w:rsidRDefault="00197E87" w:rsidP="00197E87">
      <w:pPr>
        <w:spacing w:line="240" w:lineRule="auto"/>
        <w:jc w:val="both"/>
        <w:rPr>
          <w:rFonts w:ascii="Times New Roman" w:hAnsi="Times New Roman" w:cs="Times New Roman"/>
          <w:sz w:val="24"/>
          <w:szCs w:val="24"/>
        </w:rPr>
      </w:pPr>
    </w:p>
    <w:sectPr w:rsidR="00197E87" w:rsidRPr="00605E1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81B"/>
    <w:multiLevelType w:val="multilevel"/>
    <w:tmpl w:val="896C8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1B0BF3"/>
    <w:multiLevelType w:val="multilevel"/>
    <w:tmpl w:val="2EC45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2E450B"/>
    <w:multiLevelType w:val="multilevel"/>
    <w:tmpl w:val="D034E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A30B44"/>
    <w:multiLevelType w:val="multilevel"/>
    <w:tmpl w:val="CBD2E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A31833"/>
    <w:multiLevelType w:val="multilevel"/>
    <w:tmpl w:val="3208C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A7419E"/>
    <w:multiLevelType w:val="multilevel"/>
    <w:tmpl w:val="13FAC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B73AC4"/>
    <w:multiLevelType w:val="hybridMultilevel"/>
    <w:tmpl w:val="B7DAB924"/>
    <w:lvl w:ilvl="0" w:tplc="EA5EB2E0">
      <w:start w:val="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2F4523A"/>
    <w:multiLevelType w:val="multilevel"/>
    <w:tmpl w:val="8376B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70076B"/>
    <w:multiLevelType w:val="multilevel"/>
    <w:tmpl w:val="A7DE8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7D631CC"/>
    <w:multiLevelType w:val="multilevel"/>
    <w:tmpl w:val="4D8A1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8547AFC"/>
    <w:multiLevelType w:val="multilevel"/>
    <w:tmpl w:val="F0687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B931DF6"/>
    <w:multiLevelType w:val="multilevel"/>
    <w:tmpl w:val="448C1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424110"/>
    <w:multiLevelType w:val="multilevel"/>
    <w:tmpl w:val="754EC49E"/>
    <w:lvl w:ilvl="0">
      <w:start w:val="1"/>
      <w:numFmt w:val="bullet"/>
      <w:lvlText w:val=""/>
      <w:lvlJc w:val="left"/>
      <w:pPr>
        <w:tabs>
          <w:tab w:val="num" w:pos="720"/>
        </w:tabs>
        <w:ind w:left="720" w:hanging="360"/>
      </w:pPr>
      <w:rPr>
        <w:rFonts w:ascii="Symbol" w:hAnsi="Symbol" w:hint="default"/>
        <w:sz w:val="20"/>
      </w:rPr>
    </w:lvl>
    <w:lvl w:ilvl="1">
      <w:start w:val="10"/>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8E1C92"/>
    <w:multiLevelType w:val="multilevel"/>
    <w:tmpl w:val="6D98F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D2C54D4"/>
    <w:multiLevelType w:val="multilevel"/>
    <w:tmpl w:val="4030E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DF036AF"/>
    <w:multiLevelType w:val="multilevel"/>
    <w:tmpl w:val="2E3E7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2B4015F"/>
    <w:multiLevelType w:val="multilevel"/>
    <w:tmpl w:val="9D9CD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4AB7F44"/>
    <w:multiLevelType w:val="multilevel"/>
    <w:tmpl w:val="51D0F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7203FBD"/>
    <w:multiLevelType w:val="multilevel"/>
    <w:tmpl w:val="FB78E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C1271C9"/>
    <w:multiLevelType w:val="multilevel"/>
    <w:tmpl w:val="D4323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E023B12"/>
    <w:multiLevelType w:val="multilevel"/>
    <w:tmpl w:val="DFA8C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C506F0"/>
    <w:multiLevelType w:val="multilevel"/>
    <w:tmpl w:val="91469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3AE556A"/>
    <w:multiLevelType w:val="multilevel"/>
    <w:tmpl w:val="0DE09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8DC1C0E"/>
    <w:multiLevelType w:val="multilevel"/>
    <w:tmpl w:val="DEBEC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A8012B8"/>
    <w:multiLevelType w:val="multilevel"/>
    <w:tmpl w:val="C396F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C4D0FA8"/>
    <w:multiLevelType w:val="multilevel"/>
    <w:tmpl w:val="90C8E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D1B6A5C"/>
    <w:multiLevelType w:val="multilevel"/>
    <w:tmpl w:val="51A81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1D24AB0"/>
    <w:multiLevelType w:val="multilevel"/>
    <w:tmpl w:val="1CC4F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4292A04"/>
    <w:multiLevelType w:val="multilevel"/>
    <w:tmpl w:val="43B4A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57D7D4B"/>
    <w:multiLevelType w:val="multilevel"/>
    <w:tmpl w:val="F364E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71949B2"/>
    <w:multiLevelType w:val="multilevel"/>
    <w:tmpl w:val="F7AE7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7F836A3"/>
    <w:multiLevelType w:val="multilevel"/>
    <w:tmpl w:val="A9C21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94F246F"/>
    <w:multiLevelType w:val="multilevel"/>
    <w:tmpl w:val="DF4C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D224A98"/>
    <w:multiLevelType w:val="multilevel"/>
    <w:tmpl w:val="FA0AE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09B0055"/>
    <w:multiLevelType w:val="multilevel"/>
    <w:tmpl w:val="DEE20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5DB6879"/>
    <w:multiLevelType w:val="multilevel"/>
    <w:tmpl w:val="63F4E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6820581"/>
    <w:multiLevelType w:val="multilevel"/>
    <w:tmpl w:val="C672B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E16457F"/>
    <w:multiLevelType w:val="multilevel"/>
    <w:tmpl w:val="A3E4C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329741B"/>
    <w:multiLevelType w:val="multilevel"/>
    <w:tmpl w:val="01B02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E341C1D"/>
    <w:multiLevelType w:val="hybridMultilevel"/>
    <w:tmpl w:val="871CD02C"/>
    <w:lvl w:ilvl="0" w:tplc="D90654B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70E26830"/>
    <w:multiLevelType w:val="multilevel"/>
    <w:tmpl w:val="706C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3636B6A"/>
    <w:multiLevelType w:val="multilevel"/>
    <w:tmpl w:val="02F0F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3670A2F"/>
    <w:multiLevelType w:val="multilevel"/>
    <w:tmpl w:val="A45E3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65B6435"/>
    <w:multiLevelType w:val="multilevel"/>
    <w:tmpl w:val="41049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ADC2641"/>
    <w:multiLevelType w:val="multilevel"/>
    <w:tmpl w:val="81309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CE3730D"/>
    <w:multiLevelType w:val="multilevel"/>
    <w:tmpl w:val="2D547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2"/>
  </w:num>
  <w:num w:numId="2">
    <w:abstractNumId w:val="44"/>
  </w:num>
  <w:num w:numId="3">
    <w:abstractNumId w:val="1"/>
  </w:num>
  <w:num w:numId="4">
    <w:abstractNumId w:val="20"/>
  </w:num>
  <w:num w:numId="5">
    <w:abstractNumId w:val="16"/>
  </w:num>
  <w:num w:numId="6">
    <w:abstractNumId w:val="33"/>
  </w:num>
  <w:num w:numId="7">
    <w:abstractNumId w:val="22"/>
  </w:num>
  <w:num w:numId="8">
    <w:abstractNumId w:val="41"/>
  </w:num>
  <w:num w:numId="9">
    <w:abstractNumId w:val="29"/>
  </w:num>
  <w:num w:numId="10">
    <w:abstractNumId w:val="8"/>
  </w:num>
  <w:num w:numId="11">
    <w:abstractNumId w:val="37"/>
  </w:num>
  <w:num w:numId="12">
    <w:abstractNumId w:val="25"/>
  </w:num>
  <w:num w:numId="13">
    <w:abstractNumId w:val="13"/>
  </w:num>
  <w:num w:numId="14">
    <w:abstractNumId w:val="10"/>
  </w:num>
  <w:num w:numId="15">
    <w:abstractNumId w:val="31"/>
  </w:num>
  <w:num w:numId="16">
    <w:abstractNumId w:val="34"/>
  </w:num>
  <w:num w:numId="17">
    <w:abstractNumId w:val="9"/>
  </w:num>
  <w:num w:numId="18">
    <w:abstractNumId w:val="38"/>
  </w:num>
  <w:num w:numId="19">
    <w:abstractNumId w:val="18"/>
  </w:num>
  <w:num w:numId="20">
    <w:abstractNumId w:val="11"/>
  </w:num>
  <w:num w:numId="21">
    <w:abstractNumId w:val="30"/>
  </w:num>
  <w:num w:numId="22">
    <w:abstractNumId w:val="4"/>
  </w:num>
  <w:num w:numId="23">
    <w:abstractNumId w:val="35"/>
  </w:num>
  <w:num w:numId="24">
    <w:abstractNumId w:val="36"/>
  </w:num>
  <w:num w:numId="25">
    <w:abstractNumId w:val="7"/>
  </w:num>
  <w:num w:numId="26">
    <w:abstractNumId w:val="14"/>
  </w:num>
  <w:num w:numId="27">
    <w:abstractNumId w:val="24"/>
  </w:num>
  <w:num w:numId="28">
    <w:abstractNumId w:val="2"/>
  </w:num>
  <w:num w:numId="29">
    <w:abstractNumId w:val="15"/>
  </w:num>
  <w:num w:numId="30">
    <w:abstractNumId w:val="0"/>
  </w:num>
  <w:num w:numId="31">
    <w:abstractNumId w:val="3"/>
  </w:num>
  <w:num w:numId="32">
    <w:abstractNumId w:val="5"/>
  </w:num>
  <w:num w:numId="33">
    <w:abstractNumId w:val="43"/>
  </w:num>
  <w:num w:numId="34">
    <w:abstractNumId w:val="6"/>
  </w:num>
  <w:num w:numId="35">
    <w:abstractNumId w:val="27"/>
  </w:num>
  <w:num w:numId="36">
    <w:abstractNumId w:val="39"/>
  </w:num>
  <w:num w:numId="37">
    <w:abstractNumId w:val="26"/>
  </w:num>
  <w:num w:numId="38">
    <w:abstractNumId w:val="23"/>
  </w:num>
  <w:num w:numId="39">
    <w:abstractNumId w:val="28"/>
  </w:num>
  <w:num w:numId="40">
    <w:abstractNumId w:val="17"/>
  </w:num>
  <w:num w:numId="41">
    <w:abstractNumId w:val="45"/>
  </w:num>
  <w:num w:numId="42">
    <w:abstractNumId w:val="21"/>
  </w:num>
  <w:num w:numId="43">
    <w:abstractNumId w:val="40"/>
  </w:num>
  <w:num w:numId="44">
    <w:abstractNumId w:val="32"/>
  </w:num>
  <w:num w:numId="45">
    <w:abstractNumId w:val="12"/>
  </w:num>
  <w:num w:numId="4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23BA"/>
    <w:rsid w:val="00010784"/>
    <w:rsid w:val="000626EA"/>
    <w:rsid w:val="00085F5E"/>
    <w:rsid w:val="00085FB6"/>
    <w:rsid w:val="00086204"/>
    <w:rsid w:val="001243C2"/>
    <w:rsid w:val="001423BA"/>
    <w:rsid w:val="00160AF8"/>
    <w:rsid w:val="0016139B"/>
    <w:rsid w:val="0016721A"/>
    <w:rsid w:val="0019040C"/>
    <w:rsid w:val="00197E87"/>
    <w:rsid w:val="001B3FC1"/>
    <w:rsid w:val="001B55C2"/>
    <w:rsid w:val="001C2D10"/>
    <w:rsid w:val="001C7F51"/>
    <w:rsid w:val="001E1AE4"/>
    <w:rsid w:val="001E4D7D"/>
    <w:rsid w:val="001F5CB1"/>
    <w:rsid w:val="00262915"/>
    <w:rsid w:val="002A6834"/>
    <w:rsid w:val="002B2D21"/>
    <w:rsid w:val="002B4F18"/>
    <w:rsid w:val="002B7C7D"/>
    <w:rsid w:val="00307257"/>
    <w:rsid w:val="0032642B"/>
    <w:rsid w:val="003A47C9"/>
    <w:rsid w:val="003B4612"/>
    <w:rsid w:val="003C19E4"/>
    <w:rsid w:val="003C439C"/>
    <w:rsid w:val="003C648C"/>
    <w:rsid w:val="003C7D1D"/>
    <w:rsid w:val="003E2DF4"/>
    <w:rsid w:val="00405696"/>
    <w:rsid w:val="00453F6F"/>
    <w:rsid w:val="00455D92"/>
    <w:rsid w:val="00457F21"/>
    <w:rsid w:val="004C3324"/>
    <w:rsid w:val="004D0BB3"/>
    <w:rsid w:val="004E5570"/>
    <w:rsid w:val="004E7130"/>
    <w:rsid w:val="00501A39"/>
    <w:rsid w:val="005024B6"/>
    <w:rsid w:val="00537BB0"/>
    <w:rsid w:val="00566DD3"/>
    <w:rsid w:val="005728A2"/>
    <w:rsid w:val="0059109C"/>
    <w:rsid w:val="00596022"/>
    <w:rsid w:val="005B5C8F"/>
    <w:rsid w:val="005C30A2"/>
    <w:rsid w:val="005D2ACE"/>
    <w:rsid w:val="005E71AD"/>
    <w:rsid w:val="005F6CF9"/>
    <w:rsid w:val="00606DD4"/>
    <w:rsid w:val="0063309C"/>
    <w:rsid w:val="00641ACE"/>
    <w:rsid w:val="00646B6C"/>
    <w:rsid w:val="00660817"/>
    <w:rsid w:val="00670328"/>
    <w:rsid w:val="006837E8"/>
    <w:rsid w:val="006A607C"/>
    <w:rsid w:val="006B72BA"/>
    <w:rsid w:val="006C2A4F"/>
    <w:rsid w:val="006C6E61"/>
    <w:rsid w:val="006D2BFA"/>
    <w:rsid w:val="006E5387"/>
    <w:rsid w:val="006F51D6"/>
    <w:rsid w:val="006F6970"/>
    <w:rsid w:val="00702F83"/>
    <w:rsid w:val="00705743"/>
    <w:rsid w:val="00733DB7"/>
    <w:rsid w:val="00745DC6"/>
    <w:rsid w:val="0078212B"/>
    <w:rsid w:val="0081399B"/>
    <w:rsid w:val="008301C8"/>
    <w:rsid w:val="00854C7C"/>
    <w:rsid w:val="00857428"/>
    <w:rsid w:val="00870D82"/>
    <w:rsid w:val="00890166"/>
    <w:rsid w:val="00892653"/>
    <w:rsid w:val="008968C9"/>
    <w:rsid w:val="008B310B"/>
    <w:rsid w:val="008F1575"/>
    <w:rsid w:val="008F35FF"/>
    <w:rsid w:val="00901F46"/>
    <w:rsid w:val="009141BF"/>
    <w:rsid w:val="00925E7E"/>
    <w:rsid w:val="009469E0"/>
    <w:rsid w:val="00965BC8"/>
    <w:rsid w:val="00967A00"/>
    <w:rsid w:val="00977837"/>
    <w:rsid w:val="009923BC"/>
    <w:rsid w:val="00992C47"/>
    <w:rsid w:val="00997B11"/>
    <w:rsid w:val="009B36A5"/>
    <w:rsid w:val="009D0763"/>
    <w:rsid w:val="009E6C57"/>
    <w:rsid w:val="00A00374"/>
    <w:rsid w:val="00A336C1"/>
    <w:rsid w:val="00AB7149"/>
    <w:rsid w:val="00AC7447"/>
    <w:rsid w:val="00AC798E"/>
    <w:rsid w:val="00AE5451"/>
    <w:rsid w:val="00AF2AF9"/>
    <w:rsid w:val="00AF5D4B"/>
    <w:rsid w:val="00B024FE"/>
    <w:rsid w:val="00B345AC"/>
    <w:rsid w:val="00B4087F"/>
    <w:rsid w:val="00B50187"/>
    <w:rsid w:val="00B55E8C"/>
    <w:rsid w:val="00BD099E"/>
    <w:rsid w:val="00BE52C4"/>
    <w:rsid w:val="00BF49DF"/>
    <w:rsid w:val="00BF5C06"/>
    <w:rsid w:val="00C0062F"/>
    <w:rsid w:val="00C20D43"/>
    <w:rsid w:val="00C334C5"/>
    <w:rsid w:val="00C34F47"/>
    <w:rsid w:val="00C52434"/>
    <w:rsid w:val="00C52AE8"/>
    <w:rsid w:val="00C95CBC"/>
    <w:rsid w:val="00CA04BF"/>
    <w:rsid w:val="00CB176D"/>
    <w:rsid w:val="00CD577E"/>
    <w:rsid w:val="00CE0AF5"/>
    <w:rsid w:val="00CE7B60"/>
    <w:rsid w:val="00D00D23"/>
    <w:rsid w:val="00D05A8F"/>
    <w:rsid w:val="00D07CC8"/>
    <w:rsid w:val="00D1035F"/>
    <w:rsid w:val="00D32690"/>
    <w:rsid w:val="00D44EC5"/>
    <w:rsid w:val="00D72564"/>
    <w:rsid w:val="00D73A2C"/>
    <w:rsid w:val="00D90643"/>
    <w:rsid w:val="00DA254C"/>
    <w:rsid w:val="00DB1D62"/>
    <w:rsid w:val="00DB21C0"/>
    <w:rsid w:val="00DB5190"/>
    <w:rsid w:val="00DB58FC"/>
    <w:rsid w:val="00DF5764"/>
    <w:rsid w:val="00E56114"/>
    <w:rsid w:val="00E658BD"/>
    <w:rsid w:val="00E75E7F"/>
    <w:rsid w:val="00E76478"/>
    <w:rsid w:val="00E87BD6"/>
    <w:rsid w:val="00E95134"/>
    <w:rsid w:val="00EB63EE"/>
    <w:rsid w:val="00ED4A08"/>
    <w:rsid w:val="00EE0692"/>
    <w:rsid w:val="00EF6649"/>
    <w:rsid w:val="00F24CBF"/>
    <w:rsid w:val="00F477BE"/>
    <w:rsid w:val="00F51382"/>
    <w:rsid w:val="00F55951"/>
    <w:rsid w:val="00F56D2F"/>
    <w:rsid w:val="00F73A0E"/>
    <w:rsid w:val="00FA562B"/>
    <w:rsid w:val="00FB621D"/>
    <w:rsid w:val="00FC6EF0"/>
    <w:rsid w:val="00FE1AA4"/>
    <w:rsid w:val="00FF784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1423B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745D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085FB6"/>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81399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423BA"/>
    <w:rPr>
      <w:rFonts w:ascii="Times New Roman" w:eastAsia="Times New Roman" w:hAnsi="Times New Roman" w:cs="Times New Roman"/>
      <w:b/>
      <w:bCs/>
      <w:kern w:val="36"/>
      <w:sz w:val="48"/>
      <w:szCs w:val="48"/>
      <w:lang w:eastAsia="es-ES"/>
    </w:rPr>
  </w:style>
  <w:style w:type="paragraph" w:customStyle="1" w:styleId="bbc-1s1cxbv">
    <w:name w:val="bbc-1s1cxbv"/>
    <w:basedOn w:val="Normal"/>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1gnhmg2">
    <w:name w:val="bbc-1gnhmg2"/>
    <w:basedOn w:val="Fuentedeprrafopredeter"/>
    <w:rsid w:val="001423BA"/>
  </w:style>
  <w:style w:type="paragraph" w:styleId="NormalWeb">
    <w:name w:val="Normal (Web)"/>
    <w:basedOn w:val="Normal"/>
    <w:uiPriority w:val="99"/>
    <w:unhideWhenUsed/>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1423BA"/>
    <w:rPr>
      <w:color w:val="0000FF"/>
      <w:u w:val="single"/>
    </w:rPr>
  </w:style>
  <w:style w:type="character" w:customStyle="1" w:styleId="bbc-1y6ga1b">
    <w:name w:val="bbc-1y6ga1b"/>
    <w:basedOn w:val="Fuentedeprrafopredeter"/>
    <w:rsid w:val="001423BA"/>
  </w:style>
  <w:style w:type="paragraph" w:customStyle="1" w:styleId="bbc-1gnhmg21">
    <w:name w:val="bbc-1gnhmg21"/>
    <w:basedOn w:val="Normal"/>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1423B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423BA"/>
    <w:rPr>
      <w:rFonts w:ascii="Tahoma" w:hAnsi="Tahoma" w:cs="Tahoma"/>
      <w:sz w:val="16"/>
      <w:szCs w:val="16"/>
    </w:rPr>
  </w:style>
  <w:style w:type="paragraph" w:styleId="Prrafodelista">
    <w:name w:val="List Paragraph"/>
    <w:basedOn w:val="Normal"/>
    <w:uiPriority w:val="34"/>
    <w:qFormat/>
    <w:rsid w:val="001423BA"/>
    <w:pPr>
      <w:ind w:left="720"/>
      <w:contextualSpacing/>
    </w:pPr>
  </w:style>
  <w:style w:type="character" w:customStyle="1" w:styleId="Ttulo2Car">
    <w:name w:val="Título 2 Car"/>
    <w:basedOn w:val="Fuentedeprrafopredeter"/>
    <w:link w:val="Ttulo2"/>
    <w:uiPriority w:val="9"/>
    <w:rsid w:val="00745DC6"/>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085FB6"/>
    <w:rPr>
      <w:rFonts w:asciiTheme="majorHAnsi" w:eastAsiaTheme="majorEastAsia" w:hAnsiTheme="majorHAnsi" w:cstheme="majorBidi"/>
      <w:b/>
      <w:bCs/>
      <w:color w:val="4F81BD" w:themeColor="accent1"/>
    </w:rPr>
  </w:style>
  <w:style w:type="paragraph" w:customStyle="1" w:styleId="nssuperimpactfig">
    <w:name w:val="ns_super_impact__fig"/>
    <w:basedOn w:val="Normal"/>
    <w:rsid w:val="00085FB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085FB6"/>
  </w:style>
  <w:style w:type="character" w:customStyle="1" w:styleId="author">
    <w:name w:val="author"/>
    <w:basedOn w:val="Fuentedeprrafopredeter"/>
    <w:rsid w:val="00FB621D"/>
  </w:style>
  <w:style w:type="paragraph" w:customStyle="1" w:styleId="ain">
    <w:name w:val="a_in"/>
    <w:basedOn w:val="Normal"/>
    <w:rsid w:val="00FB62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FB621D"/>
    <w:rPr>
      <w:i/>
      <w:iCs/>
    </w:rPr>
  </w:style>
  <w:style w:type="character" w:customStyle="1" w:styleId="datetimecreated">
    <w:name w:val="datetime__created"/>
    <w:basedOn w:val="Fuentedeprrafopredeter"/>
    <w:rsid w:val="00FB621D"/>
  </w:style>
  <w:style w:type="character" w:styleId="Textoennegrita">
    <w:name w:val="Strong"/>
    <w:basedOn w:val="Fuentedeprrafopredeter"/>
    <w:uiPriority w:val="22"/>
    <w:qFormat/>
    <w:rsid w:val="00FB621D"/>
    <w:rPr>
      <w:b/>
      <w:bCs/>
    </w:rPr>
  </w:style>
  <w:style w:type="paragraph" w:customStyle="1" w:styleId="scendingmessage">
    <w:name w:val="sc_ending_message"/>
    <w:basedOn w:val="Normal"/>
    <w:rsid w:val="00FB62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odyobject">
    <w:name w:val="bodyobject"/>
    <w:basedOn w:val="Normal"/>
    <w:rsid w:val="00FB62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gkelc">
    <w:name w:val="hgkelc"/>
    <w:basedOn w:val="Fuentedeprrafopredeter"/>
    <w:rsid w:val="005C30A2"/>
  </w:style>
  <w:style w:type="character" w:customStyle="1" w:styleId="kx21rb">
    <w:name w:val="kx21rb"/>
    <w:basedOn w:val="Fuentedeprrafopredeter"/>
    <w:rsid w:val="005C30A2"/>
  </w:style>
  <w:style w:type="character" w:customStyle="1" w:styleId="Ttulo4Car">
    <w:name w:val="Título 4 Car"/>
    <w:basedOn w:val="Fuentedeprrafopredeter"/>
    <w:link w:val="Ttulo4"/>
    <w:uiPriority w:val="9"/>
    <w:rsid w:val="0081399B"/>
    <w:rPr>
      <w:rFonts w:asciiTheme="majorHAnsi" w:eastAsiaTheme="majorEastAsia" w:hAnsiTheme="majorHAnsi" w:cstheme="majorBidi"/>
      <w:b/>
      <w:bCs/>
      <w:i/>
      <w:iCs/>
      <w:color w:val="4F81BD" w:themeColor="accent1"/>
    </w:rPr>
  </w:style>
  <w:style w:type="character" w:customStyle="1" w:styleId="meta-date">
    <w:name w:val="meta-date"/>
    <w:basedOn w:val="Fuentedeprrafopredeter"/>
    <w:rsid w:val="0081399B"/>
  </w:style>
  <w:style w:type="character" w:customStyle="1" w:styleId="meta-category">
    <w:name w:val="meta-category"/>
    <w:basedOn w:val="Fuentedeprrafopredeter"/>
    <w:rsid w:val="0081399B"/>
  </w:style>
  <w:style w:type="paragraph" w:customStyle="1" w:styleId="yoast">
    <w:name w:val="yoast"/>
    <w:basedOn w:val="Normal"/>
    <w:rsid w:val="0081399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readcrumblast">
    <w:name w:val="breadcrumb_last"/>
    <w:basedOn w:val="Fuentedeprrafopredeter"/>
    <w:rsid w:val="0081399B"/>
  </w:style>
  <w:style w:type="paragraph" w:customStyle="1" w:styleId="paragraph">
    <w:name w:val="paragraph"/>
    <w:basedOn w:val="Normal"/>
    <w:rsid w:val="00ED4A08"/>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1423B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745D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085FB6"/>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81399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423BA"/>
    <w:rPr>
      <w:rFonts w:ascii="Times New Roman" w:eastAsia="Times New Roman" w:hAnsi="Times New Roman" w:cs="Times New Roman"/>
      <w:b/>
      <w:bCs/>
      <w:kern w:val="36"/>
      <w:sz w:val="48"/>
      <w:szCs w:val="48"/>
      <w:lang w:eastAsia="es-ES"/>
    </w:rPr>
  </w:style>
  <w:style w:type="paragraph" w:customStyle="1" w:styleId="bbc-1s1cxbv">
    <w:name w:val="bbc-1s1cxbv"/>
    <w:basedOn w:val="Normal"/>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1gnhmg2">
    <w:name w:val="bbc-1gnhmg2"/>
    <w:basedOn w:val="Fuentedeprrafopredeter"/>
    <w:rsid w:val="001423BA"/>
  </w:style>
  <w:style w:type="paragraph" w:styleId="NormalWeb">
    <w:name w:val="Normal (Web)"/>
    <w:basedOn w:val="Normal"/>
    <w:uiPriority w:val="99"/>
    <w:unhideWhenUsed/>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1423BA"/>
    <w:rPr>
      <w:color w:val="0000FF"/>
      <w:u w:val="single"/>
    </w:rPr>
  </w:style>
  <w:style w:type="character" w:customStyle="1" w:styleId="bbc-1y6ga1b">
    <w:name w:val="bbc-1y6ga1b"/>
    <w:basedOn w:val="Fuentedeprrafopredeter"/>
    <w:rsid w:val="001423BA"/>
  </w:style>
  <w:style w:type="paragraph" w:customStyle="1" w:styleId="bbc-1gnhmg21">
    <w:name w:val="bbc-1gnhmg21"/>
    <w:basedOn w:val="Normal"/>
    <w:rsid w:val="001423B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1423B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423BA"/>
    <w:rPr>
      <w:rFonts w:ascii="Tahoma" w:hAnsi="Tahoma" w:cs="Tahoma"/>
      <w:sz w:val="16"/>
      <w:szCs w:val="16"/>
    </w:rPr>
  </w:style>
  <w:style w:type="paragraph" w:styleId="Prrafodelista">
    <w:name w:val="List Paragraph"/>
    <w:basedOn w:val="Normal"/>
    <w:uiPriority w:val="34"/>
    <w:qFormat/>
    <w:rsid w:val="001423BA"/>
    <w:pPr>
      <w:ind w:left="720"/>
      <w:contextualSpacing/>
    </w:pPr>
  </w:style>
  <w:style w:type="character" w:customStyle="1" w:styleId="Ttulo2Car">
    <w:name w:val="Título 2 Car"/>
    <w:basedOn w:val="Fuentedeprrafopredeter"/>
    <w:link w:val="Ttulo2"/>
    <w:uiPriority w:val="9"/>
    <w:rsid w:val="00745DC6"/>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085FB6"/>
    <w:rPr>
      <w:rFonts w:asciiTheme="majorHAnsi" w:eastAsiaTheme="majorEastAsia" w:hAnsiTheme="majorHAnsi" w:cstheme="majorBidi"/>
      <w:b/>
      <w:bCs/>
      <w:color w:val="4F81BD" w:themeColor="accent1"/>
    </w:rPr>
  </w:style>
  <w:style w:type="paragraph" w:customStyle="1" w:styleId="nssuperimpactfig">
    <w:name w:val="ns_super_impact__fig"/>
    <w:basedOn w:val="Normal"/>
    <w:rsid w:val="00085FB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085FB6"/>
  </w:style>
  <w:style w:type="character" w:customStyle="1" w:styleId="author">
    <w:name w:val="author"/>
    <w:basedOn w:val="Fuentedeprrafopredeter"/>
    <w:rsid w:val="00FB621D"/>
  </w:style>
  <w:style w:type="paragraph" w:customStyle="1" w:styleId="ain">
    <w:name w:val="a_in"/>
    <w:basedOn w:val="Normal"/>
    <w:rsid w:val="00FB62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FB621D"/>
    <w:rPr>
      <w:i/>
      <w:iCs/>
    </w:rPr>
  </w:style>
  <w:style w:type="character" w:customStyle="1" w:styleId="datetimecreated">
    <w:name w:val="datetime__created"/>
    <w:basedOn w:val="Fuentedeprrafopredeter"/>
    <w:rsid w:val="00FB621D"/>
  </w:style>
  <w:style w:type="character" w:styleId="Textoennegrita">
    <w:name w:val="Strong"/>
    <w:basedOn w:val="Fuentedeprrafopredeter"/>
    <w:uiPriority w:val="22"/>
    <w:qFormat/>
    <w:rsid w:val="00FB621D"/>
    <w:rPr>
      <w:b/>
      <w:bCs/>
    </w:rPr>
  </w:style>
  <w:style w:type="paragraph" w:customStyle="1" w:styleId="scendingmessage">
    <w:name w:val="sc_ending_message"/>
    <w:basedOn w:val="Normal"/>
    <w:rsid w:val="00FB62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odyobject">
    <w:name w:val="bodyobject"/>
    <w:basedOn w:val="Normal"/>
    <w:rsid w:val="00FB62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gkelc">
    <w:name w:val="hgkelc"/>
    <w:basedOn w:val="Fuentedeprrafopredeter"/>
    <w:rsid w:val="005C30A2"/>
  </w:style>
  <w:style w:type="character" w:customStyle="1" w:styleId="kx21rb">
    <w:name w:val="kx21rb"/>
    <w:basedOn w:val="Fuentedeprrafopredeter"/>
    <w:rsid w:val="005C30A2"/>
  </w:style>
  <w:style w:type="character" w:customStyle="1" w:styleId="Ttulo4Car">
    <w:name w:val="Título 4 Car"/>
    <w:basedOn w:val="Fuentedeprrafopredeter"/>
    <w:link w:val="Ttulo4"/>
    <w:uiPriority w:val="9"/>
    <w:rsid w:val="0081399B"/>
    <w:rPr>
      <w:rFonts w:asciiTheme="majorHAnsi" w:eastAsiaTheme="majorEastAsia" w:hAnsiTheme="majorHAnsi" w:cstheme="majorBidi"/>
      <w:b/>
      <w:bCs/>
      <w:i/>
      <w:iCs/>
      <w:color w:val="4F81BD" w:themeColor="accent1"/>
    </w:rPr>
  </w:style>
  <w:style w:type="character" w:customStyle="1" w:styleId="meta-date">
    <w:name w:val="meta-date"/>
    <w:basedOn w:val="Fuentedeprrafopredeter"/>
    <w:rsid w:val="0081399B"/>
  </w:style>
  <w:style w:type="character" w:customStyle="1" w:styleId="meta-category">
    <w:name w:val="meta-category"/>
    <w:basedOn w:val="Fuentedeprrafopredeter"/>
    <w:rsid w:val="0081399B"/>
  </w:style>
  <w:style w:type="paragraph" w:customStyle="1" w:styleId="yoast">
    <w:name w:val="yoast"/>
    <w:basedOn w:val="Normal"/>
    <w:rsid w:val="0081399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readcrumblast">
    <w:name w:val="breadcrumb_last"/>
    <w:basedOn w:val="Fuentedeprrafopredeter"/>
    <w:rsid w:val="0081399B"/>
  </w:style>
  <w:style w:type="paragraph" w:customStyle="1" w:styleId="paragraph">
    <w:name w:val="paragraph"/>
    <w:basedOn w:val="Normal"/>
    <w:rsid w:val="00ED4A08"/>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18854">
      <w:bodyDiv w:val="1"/>
      <w:marLeft w:val="0"/>
      <w:marRight w:val="0"/>
      <w:marTop w:val="0"/>
      <w:marBottom w:val="0"/>
      <w:divBdr>
        <w:top w:val="none" w:sz="0" w:space="0" w:color="auto"/>
        <w:left w:val="none" w:sz="0" w:space="0" w:color="auto"/>
        <w:bottom w:val="none" w:sz="0" w:space="0" w:color="auto"/>
        <w:right w:val="none" w:sz="0" w:space="0" w:color="auto"/>
      </w:divBdr>
      <w:divsChild>
        <w:div w:id="1905094949">
          <w:marLeft w:val="0"/>
          <w:marRight w:val="0"/>
          <w:marTop w:val="0"/>
          <w:marBottom w:val="0"/>
          <w:divBdr>
            <w:top w:val="none" w:sz="0" w:space="0" w:color="auto"/>
            <w:left w:val="none" w:sz="0" w:space="0" w:color="auto"/>
            <w:bottom w:val="none" w:sz="0" w:space="0" w:color="auto"/>
            <w:right w:val="none" w:sz="0" w:space="0" w:color="auto"/>
          </w:divBdr>
        </w:div>
        <w:div w:id="292175444">
          <w:marLeft w:val="0"/>
          <w:marRight w:val="0"/>
          <w:marTop w:val="0"/>
          <w:marBottom w:val="0"/>
          <w:divBdr>
            <w:top w:val="none" w:sz="0" w:space="0" w:color="auto"/>
            <w:left w:val="none" w:sz="0" w:space="0" w:color="auto"/>
            <w:bottom w:val="none" w:sz="0" w:space="0" w:color="auto"/>
            <w:right w:val="none" w:sz="0" w:space="0" w:color="auto"/>
          </w:divBdr>
          <w:divsChild>
            <w:div w:id="1690834402">
              <w:marLeft w:val="0"/>
              <w:marRight w:val="0"/>
              <w:marTop w:val="0"/>
              <w:marBottom w:val="0"/>
              <w:divBdr>
                <w:top w:val="none" w:sz="0" w:space="0" w:color="auto"/>
                <w:left w:val="none" w:sz="0" w:space="0" w:color="auto"/>
                <w:bottom w:val="none" w:sz="0" w:space="0" w:color="auto"/>
                <w:right w:val="none" w:sz="0" w:space="0" w:color="auto"/>
              </w:divBdr>
            </w:div>
          </w:divsChild>
        </w:div>
        <w:div w:id="867835721">
          <w:marLeft w:val="0"/>
          <w:marRight w:val="0"/>
          <w:marTop w:val="0"/>
          <w:marBottom w:val="0"/>
          <w:divBdr>
            <w:top w:val="none" w:sz="0" w:space="0" w:color="auto"/>
            <w:left w:val="none" w:sz="0" w:space="0" w:color="auto"/>
            <w:bottom w:val="none" w:sz="0" w:space="0" w:color="auto"/>
            <w:right w:val="none" w:sz="0" w:space="0" w:color="auto"/>
          </w:divBdr>
        </w:div>
        <w:div w:id="208885242">
          <w:marLeft w:val="0"/>
          <w:marRight w:val="0"/>
          <w:marTop w:val="0"/>
          <w:marBottom w:val="0"/>
          <w:divBdr>
            <w:top w:val="none" w:sz="0" w:space="0" w:color="auto"/>
            <w:left w:val="none" w:sz="0" w:space="0" w:color="auto"/>
            <w:bottom w:val="none" w:sz="0" w:space="0" w:color="auto"/>
            <w:right w:val="none" w:sz="0" w:space="0" w:color="auto"/>
          </w:divBdr>
          <w:divsChild>
            <w:div w:id="1950967849">
              <w:marLeft w:val="0"/>
              <w:marRight w:val="0"/>
              <w:marTop w:val="0"/>
              <w:marBottom w:val="0"/>
              <w:divBdr>
                <w:top w:val="none" w:sz="0" w:space="0" w:color="auto"/>
                <w:left w:val="none" w:sz="0" w:space="0" w:color="auto"/>
                <w:bottom w:val="none" w:sz="0" w:space="0" w:color="auto"/>
                <w:right w:val="none" w:sz="0" w:space="0" w:color="auto"/>
              </w:divBdr>
              <w:divsChild>
                <w:div w:id="1184248831">
                  <w:marLeft w:val="0"/>
                  <w:marRight w:val="0"/>
                  <w:marTop w:val="0"/>
                  <w:marBottom w:val="0"/>
                  <w:divBdr>
                    <w:top w:val="none" w:sz="0" w:space="0" w:color="auto"/>
                    <w:left w:val="none" w:sz="0" w:space="0" w:color="auto"/>
                    <w:bottom w:val="none" w:sz="0" w:space="0" w:color="auto"/>
                    <w:right w:val="none" w:sz="0" w:space="0" w:color="auto"/>
                  </w:divBdr>
                  <w:divsChild>
                    <w:div w:id="1193761416">
                      <w:marLeft w:val="0"/>
                      <w:marRight w:val="0"/>
                      <w:marTop w:val="0"/>
                      <w:marBottom w:val="0"/>
                      <w:divBdr>
                        <w:top w:val="none" w:sz="0" w:space="0" w:color="auto"/>
                        <w:left w:val="none" w:sz="0" w:space="0" w:color="auto"/>
                        <w:bottom w:val="none" w:sz="0" w:space="0" w:color="auto"/>
                        <w:right w:val="none" w:sz="0" w:space="0" w:color="auto"/>
                      </w:divBdr>
                    </w:div>
                  </w:divsChild>
                </w:div>
                <w:div w:id="170336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55588">
          <w:marLeft w:val="0"/>
          <w:marRight w:val="0"/>
          <w:marTop w:val="0"/>
          <w:marBottom w:val="0"/>
          <w:divBdr>
            <w:top w:val="none" w:sz="0" w:space="0" w:color="auto"/>
            <w:left w:val="none" w:sz="0" w:space="0" w:color="auto"/>
            <w:bottom w:val="none" w:sz="0" w:space="0" w:color="auto"/>
            <w:right w:val="none" w:sz="0" w:space="0" w:color="auto"/>
          </w:divBdr>
        </w:div>
        <w:div w:id="1509829605">
          <w:marLeft w:val="0"/>
          <w:marRight w:val="0"/>
          <w:marTop w:val="0"/>
          <w:marBottom w:val="0"/>
          <w:divBdr>
            <w:top w:val="none" w:sz="0" w:space="0" w:color="auto"/>
            <w:left w:val="none" w:sz="0" w:space="0" w:color="auto"/>
            <w:bottom w:val="none" w:sz="0" w:space="0" w:color="auto"/>
            <w:right w:val="none" w:sz="0" w:space="0" w:color="auto"/>
          </w:divBdr>
        </w:div>
        <w:div w:id="579754786">
          <w:marLeft w:val="0"/>
          <w:marRight w:val="0"/>
          <w:marTop w:val="0"/>
          <w:marBottom w:val="0"/>
          <w:divBdr>
            <w:top w:val="none" w:sz="0" w:space="0" w:color="auto"/>
            <w:left w:val="none" w:sz="0" w:space="0" w:color="auto"/>
            <w:bottom w:val="none" w:sz="0" w:space="0" w:color="auto"/>
            <w:right w:val="none" w:sz="0" w:space="0" w:color="auto"/>
          </w:divBdr>
          <w:divsChild>
            <w:div w:id="1809854518">
              <w:marLeft w:val="0"/>
              <w:marRight w:val="0"/>
              <w:marTop w:val="0"/>
              <w:marBottom w:val="0"/>
              <w:divBdr>
                <w:top w:val="none" w:sz="0" w:space="0" w:color="auto"/>
                <w:left w:val="none" w:sz="0" w:space="0" w:color="auto"/>
                <w:bottom w:val="none" w:sz="0" w:space="0" w:color="auto"/>
                <w:right w:val="none" w:sz="0" w:space="0" w:color="auto"/>
              </w:divBdr>
            </w:div>
          </w:divsChild>
        </w:div>
        <w:div w:id="1303654234">
          <w:marLeft w:val="0"/>
          <w:marRight w:val="0"/>
          <w:marTop w:val="0"/>
          <w:marBottom w:val="0"/>
          <w:divBdr>
            <w:top w:val="none" w:sz="0" w:space="0" w:color="auto"/>
            <w:left w:val="none" w:sz="0" w:space="0" w:color="auto"/>
            <w:bottom w:val="none" w:sz="0" w:space="0" w:color="auto"/>
            <w:right w:val="none" w:sz="0" w:space="0" w:color="auto"/>
          </w:divBdr>
        </w:div>
        <w:div w:id="416481832">
          <w:marLeft w:val="0"/>
          <w:marRight w:val="0"/>
          <w:marTop w:val="0"/>
          <w:marBottom w:val="0"/>
          <w:divBdr>
            <w:top w:val="none" w:sz="0" w:space="0" w:color="auto"/>
            <w:left w:val="none" w:sz="0" w:space="0" w:color="auto"/>
            <w:bottom w:val="none" w:sz="0" w:space="0" w:color="auto"/>
            <w:right w:val="none" w:sz="0" w:space="0" w:color="auto"/>
          </w:divBdr>
        </w:div>
        <w:div w:id="912590897">
          <w:marLeft w:val="0"/>
          <w:marRight w:val="0"/>
          <w:marTop w:val="0"/>
          <w:marBottom w:val="0"/>
          <w:divBdr>
            <w:top w:val="none" w:sz="0" w:space="0" w:color="auto"/>
            <w:left w:val="none" w:sz="0" w:space="0" w:color="auto"/>
            <w:bottom w:val="none" w:sz="0" w:space="0" w:color="auto"/>
            <w:right w:val="none" w:sz="0" w:space="0" w:color="auto"/>
          </w:divBdr>
        </w:div>
        <w:div w:id="718624123">
          <w:marLeft w:val="0"/>
          <w:marRight w:val="0"/>
          <w:marTop w:val="0"/>
          <w:marBottom w:val="0"/>
          <w:divBdr>
            <w:top w:val="none" w:sz="0" w:space="0" w:color="auto"/>
            <w:left w:val="none" w:sz="0" w:space="0" w:color="auto"/>
            <w:bottom w:val="none" w:sz="0" w:space="0" w:color="auto"/>
            <w:right w:val="none" w:sz="0" w:space="0" w:color="auto"/>
          </w:divBdr>
          <w:divsChild>
            <w:div w:id="2007399360">
              <w:marLeft w:val="0"/>
              <w:marRight w:val="0"/>
              <w:marTop w:val="0"/>
              <w:marBottom w:val="0"/>
              <w:divBdr>
                <w:top w:val="none" w:sz="0" w:space="0" w:color="auto"/>
                <w:left w:val="none" w:sz="0" w:space="0" w:color="auto"/>
                <w:bottom w:val="none" w:sz="0" w:space="0" w:color="auto"/>
                <w:right w:val="none" w:sz="0" w:space="0" w:color="auto"/>
              </w:divBdr>
              <w:divsChild>
                <w:div w:id="1202479086">
                  <w:marLeft w:val="0"/>
                  <w:marRight w:val="0"/>
                  <w:marTop w:val="0"/>
                  <w:marBottom w:val="0"/>
                  <w:divBdr>
                    <w:top w:val="none" w:sz="0" w:space="0" w:color="auto"/>
                    <w:left w:val="none" w:sz="0" w:space="0" w:color="auto"/>
                    <w:bottom w:val="none" w:sz="0" w:space="0" w:color="auto"/>
                    <w:right w:val="none" w:sz="0" w:space="0" w:color="auto"/>
                  </w:divBdr>
                </w:div>
                <w:div w:id="1926761176">
                  <w:marLeft w:val="0"/>
                  <w:marRight w:val="0"/>
                  <w:marTop w:val="0"/>
                  <w:marBottom w:val="0"/>
                  <w:divBdr>
                    <w:top w:val="none" w:sz="0" w:space="0" w:color="auto"/>
                    <w:left w:val="none" w:sz="0" w:space="0" w:color="auto"/>
                    <w:bottom w:val="none" w:sz="0" w:space="0" w:color="auto"/>
                    <w:right w:val="none" w:sz="0" w:space="0" w:color="auto"/>
                  </w:divBdr>
                  <w:divsChild>
                    <w:div w:id="300118057">
                      <w:marLeft w:val="0"/>
                      <w:marRight w:val="0"/>
                      <w:marTop w:val="0"/>
                      <w:marBottom w:val="0"/>
                      <w:divBdr>
                        <w:top w:val="none" w:sz="0" w:space="0" w:color="auto"/>
                        <w:left w:val="none" w:sz="0" w:space="0" w:color="auto"/>
                        <w:bottom w:val="none" w:sz="0" w:space="0" w:color="auto"/>
                        <w:right w:val="none" w:sz="0" w:space="0" w:color="auto"/>
                      </w:divBdr>
                      <w:divsChild>
                        <w:div w:id="894438188">
                          <w:marLeft w:val="0"/>
                          <w:marRight w:val="0"/>
                          <w:marTop w:val="0"/>
                          <w:marBottom w:val="0"/>
                          <w:divBdr>
                            <w:top w:val="none" w:sz="0" w:space="0" w:color="auto"/>
                            <w:left w:val="none" w:sz="0" w:space="0" w:color="auto"/>
                            <w:bottom w:val="none" w:sz="0" w:space="0" w:color="auto"/>
                            <w:right w:val="none" w:sz="0" w:space="0" w:color="auto"/>
                          </w:divBdr>
                          <w:divsChild>
                            <w:div w:id="992565669">
                              <w:marLeft w:val="0"/>
                              <w:marRight w:val="0"/>
                              <w:marTop w:val="0"/>
                              <w:marBottom w:val="0"/>
                              <w:divBdr>
                                <w:top w:val="none" w:sz="0" w:space="0" w:color="auto"/>
                                <w:left w:val="none" w:sz="0" w:space="0" w:color="auto"/>
                                <w:bottom w:val="none" w:sz="0" w:space="0" w:color="auto"/>
                                <w:right w:val="none" w:sz="0" w:space="0" w:color="auto"/>
                              </w:divBdr>
                              <w:divsChild>
                                <w:div w:id="1891920858">
                                  <w:marLeft w:val="0"/>
                                  <w:marRight w:val="0"/>
                                  <w:marTop w:val="0"/>
                                  <w:marBottom w:val="0"/>
                                  <w:divBdr>
                                    <w:top w:val="none" w:sz="0" w:space="0" w:color="auto"/>
                                    <w:left w:val="none" w:sz="0" w:space="0" w:color="auto"/>
                                    <w:bottom w:val="none" w:sz="0" w:space="0" w:color="auto"/>
                                    <w:right w:val="none" w:sz="0" w:space="0" w:color="auto"/>
                                  </w:divBdr>
                                  <w:divsChild>
                                    <w:div w:id="52580794">
                                      <w:marLeft w:val="0"/>
                                      <w:marRight w:val="0"/>
                                      <w:marTop w:val="0"/>
                                      <w:marBottom w:val="0"/>
                                      <w:divBdr>
                                        <w:top w:val="none" w:sz="0" w:space="0" w:color="auto"/>
                                        <w:left w:val="none" w:sz="0" w:space="0" w:color="auto"/>
                                        <w:bottom w:val="none" w:sz="0" w:space="0" w:color="auto"/>
                                        <w:right w:val="none" w:sz="0" w:space="0" w:color="auto"/>
                                      </w:divBdr>
                                      <w:divsChild>
                                        <w:div w:id="142660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204351">
                              <w:marLeft w:val="0"/>
                              <w:marRight w:val="0"/>
                              <w:marTop w:val="0"/>
                              <w:marBottom w:val="0"/>
                              <w:divBdr>
                                <w:top w:val="none" w:sz="0" w:space="0" w:color="auto"/>
                                <w:left w:val="none" w:sz="0" w:space="0" w:color="auto"/>
                                <w:bottom w:val="none" w:sz="0" w:space="0" w:color="auto"/>
                                <w:right w:val="none" w:sz="0" w:space="0" w:color="auto"/>
                              </w:divBdr>
                              <w:divsChild>
                                <w:div w:id="613363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4547569">
                  <w:marLeft w:val="0"/>
                  <w:marRight w:val="0"/>
                  <w:marTop w:val="0"/>
                  <w:marBottom w:val="0"/>
                  <w:divBdr>
                    <w:top w:val="none" w:sz="0" w:space="0" w:color="auto"/>
                    <w:left w:val="none" w:sz="0" w:space="0" w:color="auto"/>
                    <w:bottom w:val="none" w:sz="0" w:space="0" w:color="auto"/>
                    <w:right w:val="none" w:sz="0" w:space="0" w:color="auto"/>
                  </w:divBdr>
                  <w:divsChild>
                    <w:div w:id="128129532">
                      <w:marLeft w:val="0"/>
                      <w:marRight w:val="0"/>
                      <w:marTop w:val="0"/>
                      <w:marBottom w:val="0"/>
                      <w:divBdr>
                        <w:top w:val="none" w:sz="0" w:space="0" w:color="auto"/>
                        <w:left w:val="none" w:sz="0" w:space="0" w:color="auto"/>
                        <w:bottom w:val="none" w:sz="0" w:space="0" w:color="auto"/>
                        <w:right w:val="none" w:sz="0" w:space="0" w:color="auto"/>
                      </w:divBdr>
                      <w:divsChild>
                        <w:div w:id="2099134929">
                          <w:marLeft w:val="0"/>
                          <w:marRight w:val="0"/>
                          <w:marTop w:val="0"/>
                          <w:marBottom w:val="0"/>
                          <w:divBdr>
                            <w:top w:val="none" w:sz="0" w:space="0" w:color="auto"/>
                            <w:left w:val="none" w:sz="0" w:space="0" w:color="auto"/>
                            <w:bottom w:val="none" w:sz="0" w:space="0" w:color="auto"/>
                            <w:right w:val="none" w:sz="0" w:space="0" w:color="auto"/>
                          </w:divBdr>
                          <w:divsChild>
                            <w:div w:id="931940049">
                              <w:marLeft w:val="0"/>
                              <w:marRight w:val="0"/>
                              <w:marTop w:val="0"/>
                              <w:marBottom w:val="0"/>
                              <w:divBdr>
                                <w:top w:val="none" w:sz="0" w:space="0" w:color="auto"/>
                                <w:left w:val="none" w:sz="0" w:space="0" w:color="auto"/>
                                <w:bottom w:val="none" w:sz="0" w:space="0" w:color="auto"/>
                                <w:right w:val="none" w:sz="0" w:space="0" w:color="auto"/>
                              </w:divBdr>
                              <w:divsChild>
                                <w:div w:id="1007556027">
                                  <w:marLeft w:val="0"/>
                                  <w:marRight w:val="0"/>
                                  <w:marTop w:val="0"/>
                                  <w:marBottom w:val="0"/>
                                  <w:divBdr>
                                    <w:top w:val="none" w:sz="0" w:space="0" w:color="auto"/>
                                    <w:left w:val="none" w:sz="0" w:space="0" w:color="auto"/>
                                    <w:bottom w:val="none" w:sz="0" w:space="0" w:color="auto"/>
                                    <w:right w:val="none" w:sz="0" w:space="0" w:color="auto"/>
                                  </w:divBdr>
                                  <w:divsChild>
                                    <w:div w:id="167138074">
                                      <w:marLeft w:val="0"/>
                                      <w:marRight w:val="0"/>
                                      <w:marTop w:val="0"/>
                                      <w:marBottom w:val="0"/>
                                      <w:divBdr>
                                        <w:top w:val="none" w:sz="0" w:space="0" w:color="auto"/>
                                        <w:left w:val="none" w:sz="0" w:space="0" w:color="auto"/>
                                        <w:bottom w:val="none" w:sz="0" w:space="0" w:color="auto"/>
                                        <w:right w:val="none" w:sz="0" w:space="0" w:color="auto"/>
                                      </w:divBdr>
                                      <w:divsChild>
                                        <w:div w:id="48104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132826">
                              <w:marLeft w:val="0"/>
                              <w:marRight w:val="0"/>
                              <w:marTop w:val="0"/>
                              <w:marBottom w:val="0"/>
                              <w:divBdr>
                                <w:top w:val="none" w:sz="0" w:space="0" w:color="auto"/>
                                <w:left w:val="none" w:sz="0" w:space="0" w:color="auto"/>
                                <w:bottom w:val="none" w:sz="0" w:space="0" w:color="auto"/>
                                <w:right w:val="none" w:sz="0" w:space="0" w:color="auto"/>
                              </w:divBdr>
                              <w:divsChild>
                                <w:div w:id="139566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032529">
                  <w:marLeft w:val="0"/>
                  <w:marRight w:val="0"/>
                  <w:marTop w:val="0"/>
                  <w:marBottom w:val="0"/>
                  <w:divBdr>
                    <w:top w:val="none" w:sz="0" w:space="0" w:color="auto"/>
                    <w:left w:val="none" w:sz="0" w:space="0" w:color="auto"/>
                    <w:bottom w:val="none" w:sz="0" w:space="0" w:color="auto"/>
                    <w:right w:val="none" w:sz="0" w:space="0" w:color="auto"/>
                  </w:divBdr>
                  <w:divsChild>
                    <w:div w:id="2065371317">
                      <w:marLeft w:val="0"/>
                      <w:marRight w:val="0"/>
                      <w:marTop w:val="0"/>
                      <w:marBottom w:val="0"/>
                      <w:divBdr>
                        <w:top w:val="none" w:sz="0" w:space="0" w:color="auto"/>
                        <w:left w:val="none" w:sz="0" w:space="0" w:color="auto"/>
                        <w:bottom w:val="none" w:sz="0" w:space="0" w:color="auto"/>
                        <w:right w:val="none" w:sz="0" w:space="0" w:color="auto"/>
                      </w:divBdr>
                      <w:divsChild>
                        <w:div w:id="1915243395">
                          <w:marLeft w:val="0"/>
                          <w:marRight w:val="0"/>
                          <w:marTop w:val="0"/>
                          <w:marBottom w:val="0"/>
                          <w:divBdr>
                            <w:top w:val="none" w:sz="0" w:space="0" w:color="auto"/>
                            <w:left w:val="none" w:sz="0" w:space="0" w:color="auto"/>
                            <w:bottom w:val="none" w:sz="0" w:space="0" w:color="auto"/>
                            <w:right w:val="none" w:sz="0" w:space="0" w:color="auto"/>
                          </w:divBdr>
                          <w:divsChild>
                            <w:div w:id="660741532">
                              <w:marLeft w:val="0"/>
                              <w:marRight w:val="0"/>
                              <w:marTop w:val="0"/>
                              <w:marBottom w:val="0"/>
                              <w:divBdr>
                                <w:top w:val="none" w:sz="0" w:space="0" w:color="auto"/>
                                <w:left w:val="none" w:sz="0" w:space="0" w:color="auto"/>
                                <w:bottom w:val="none" w:sz="0" w:space="0" w:color="auto"/>
                                <w:right w:val="none" w:sz="0" w:space="0" w:color="auto"/>
                              </w:divBdr>
                              <w:divsChild>
                                <w:div w:id="1039626883">
                                  <w:marLeft w:val="0"/>
                                  <w:marRight w:val="0"/>
                                  <w:marTop w:val="0"/>
                                  <w:marBottom w:val="0"/>
                                  <w:divBdr>
                                    <w:top w:val="none" w:sz="0" w:space="0" w:color="auto"/>
                                    <w:left w:val="none" w:sz="0" w:space="0" w:color="auto"/>
                                    <w:bottom w:val="none" w:sz="0" w:space="0" w:color="auto"/>
                                    <w:right w:val="none" w:sz="0" w:space="0" w:color="auto"/>
                                  </w:divBdr>
                                  <w:divsChild>
                                    <w:div w:id="1844120912">
                                      <w:marLeft w:val="0"/>
                                      <w:marRight w:val="0"/>
                                      <w:marTop w:val="0"/>
                                      <w:marBottom w:val="0"/>
                                      <w:divBdr>
                                        <w:top w:val="none" w:sz="0" w:space="0" w:color="auto"/>
                                        <w:left w:val="none" w:sz="0" w:space="0" w:color="auto"/>
                                        <w:bottom w:val="none" w:sz="0" w:space="0" w:color="auto"/>
                                        <w:right w:val="none" w:sz="0" w:space="0" w:color="auto"/>
                                      </w:divBdr>
                                      <w:divsChild>
                                        <w:div w:id="855192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101135">
                              <w:marLeft w:val="0"/>
                              <w:marRight w:val="0"/>
                              <w:marTop w:val="0"/>
                              <w:marBottom w:val="0"/>
                              <w:divBdr>
                                <w:top w:val="none" w:sz="0" w:space="0" w:color="auto"/>
                                <w:left w:val="none" w:sz="0" w:space="0" w:color="auto"/>
                                <w:bottom w:val="none" w:sz="0" w:space="0" w:color="auto"/>
                                <w:right w:val="none" w:sz="0" w:space="0" w:color="auto"/>
                              </w:divBdr>
                              <w:divsChild>
                                <w:div w:id="160513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236211">
                  <w:marLeft w:val="0"/>
                  <w:marRight w:val="0"/>
                  <w:marTop w:val="0"/>
                  <w:marBottom w:val="0"/>
                  <w:divBdr>
                    <w:top w:val="none" w:sz="0" w:space="0" w:color="auto"/>
                    <w:left w:val="none" w:sz="0" w:space="0" w:color="auto"/>
                    <w:bottom w:val="none" w:sz="0" w:space="0" w:color="auto"/>
                    <w:right w:val="none" w:sz="0" w:space="0" w:color="auto"/>
                  </w:divBdr>
                  <w:divsChild>
                    <w:div w:id="742751692">
                      <w:marLeft w:val="0"/>
                      <w:marRight w:val="0"/>
                      <w:marTop w:val="0"/>
                      <w:marBottom w:val="0"/>
                      <w:divBdr>
                        <w:top w:val="none" w:sz="0" w:space="0" w:color="auto"/>
                        <w:left w:val="none" w:sz="0" w:space="0" w:color="auto"/>
                        <w:bottom w:val="none" w:sz="0" w:space="0" w:color="auto"/>
                        <w:right w:val="none" w:sz="0" w:space="0" w:color="auto"/>
                      </w:divBdr>
                      <w:divsChild>
                        <w:div w:id="78410094">
                          <w:marLeft w:val="0"/>
                          <w:marRight w:val="0"/>
                          <w:marTop w:val="0"/>
                          <w:marBottom w:val="0"/>
                          <w:divBdr>
                            <w:top w:val="none" w:sz="0" w:space="0" w:color="auto"/>
                            <w:left w:val="none" w:sz="0" w:space="0" w:color="auto"/>
                            <w:bottom w:val="none" w:sz="0" w:space="0" w:color="auto"/>
                            <w:right w:val="none" w:sz="0" w:space="0" w:color="auto"/>
                          </w:divBdr>
                          <w:divsChild>
                            <w:div w:id="1820227108">
                              <w:marLeft w:val="0"/>
                              <w:marRight w:val="0"/>
                              <w:marTop w:val="0"/>
                              <w:marBottom w:val="0"/>
                              <w:divBdr>
                                <w:top w:val="none" w:sz="0" w:space="0" w:color="auto"/>
                                <w:left w:val="none" w:sz="0" w:space="0" w:color="auto"/>
                                <w:bottom w:val="none" w:sz="0" w:space="0" w:color="auto"/>
                                <w:right w:val="none" w:sz="0" w:space="0" w:color="auto"/>
                              </w:divBdr>
                              <w:divsChild>
                                <w:div w:id="1912543967">
                                  <w:marLeft w:val="0"/>
                                  <w:marRight w:val="0"/>
                                  <w:marTop w:val="0"/>
                                  <w:marBottom w:val="0"/>
                                  <w:divBdr>
                                    <w:top w:val="none" w:sz="0" w:space="0" w:color="auto"/>
                                    <w:left w:val="none" w:sz="0" w:space="0" w:color="auto"/>
                                    <w:bottom w:val="none" w:sz="0" w:space="0" w:color="auto"/>
                                    <w:right w:val="none" w:sz="0" w:space="0" w:color="auto"/>
                                  </w:divBdr>
                                  <w:divsChild>
                                    <w:div w:id="1328048312">
                                      <w:marLeft w:val="0"/>
                                      <w:marRight w:val="0"/>
                                      <w:marTop w:val="0"/>
                                      <w:marBottom w:val="0"/>
                                      <w:divBdr>
                                        <w:top w:val="none" w:sz="0" w:space="0" w:color="auto"/>
                                        <w:left w:val="none" w:sz="0" w:space="0" w:color="auto"/>
                                        <w:bottom w:val="none" w:sz="0" w:space="0" w:color="auto"/>
                                        <w:right w:val="none" w:sz="0" w:space="0" w:color="auto"/>
                                      </w:divBdr>
                                      <w:divsChild>
                                        <w:div w:id="1222135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083621">
                              <w:marLeft w:val="0"/>
                              <w:marRight w:val="0"/>
                              <w:marTop w:val="0"/>
                              <w:marBottom w:val="0"/>
                              <w:divBdr>
                                <w:top w:val="none" w:sz="0" w:space="0" w:color="auto"/>
                                <w:left w:val="none" w:sz="0" w:space="0" w:color="auto"/>
                                <w:bottom w:val="none" w:sz="0" w:space="0" w:color="auto"/>
                                <w:right w:val="none" w:sz="0" w:space="0" w:color="auto"/>
                              </w:divBdr>
                              <w:divsChild>
                                <w:div w:id="174155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8820498">
          <w:marLeft w:val="0"/>
          <w:marRight w:val="0"/>
          <w:marTop w:val="0"/>
          <w:marBottom w:val="0"/>
          <w:divBdr>
            <w:top w:val="none" w:sz="0" w:space="0" w:color="auto"/>
            <w:left w:val="none" w:sz="0" w:space="0" w:color="auto"/>
            <w:bottom w:val="none" w:sz="0" w:space="0" w:color="auto"/>
            <w:right w:val="none" w:sz="0" w:space="0" w:color="auto"/>
          </w:divBdr>
        </w:div>
        <w:div w:id="1199587462">
          <w:marLeft w:val="0"/>
          <w:marRight w:val="0"/>
          <w:marTop w:val="0"/>
          <w:marBottom w:val="0"/>
          <w:divBdr>
            <w:top w:val="none" w:sz="0" w:space="0" w:color="auto"/>
            <w:left w:val="none" w:sz="0" w:space="0" w:color="auto"/>
            <w:bottom w:val="none" w:sz="0" w:space="0" w:color="auto"/>
            <w:right w:val="none" w:sz="0" w:space="0" w:color="auto"/>
          </w:divBdr>
        </w:div>
        <w:div w:id="1944996761">
          <w:marLeft w:val="0"/>
          <w:marRight w:val="0"/>
          <w:marTop w:val="0"/>
          <w:marBottom w:val="0"/>
          <w:divBdr>
            <w:top w:val="none" w:sz="0" w:space="0" w:color="auto"/>
            <w:left w:val="none" w:sz="0" w:space="0" w:color="auto"/>
            <w:bottom w:val="none" w:sz="0" w:space="0" w:color="auto"/>
            <w:right w:val="none" w:sz="0" w:space="0" w:color="auto"/>
          </w:divBdr>
        </w:div>
        <w:div w:id="1228103558">
          <w:marLeft w:val="0"/>
          <w:marRight w:val="0"/>
          <w:marTop w:val="0"/>
          <w:marBottom w:val="0"/>
          <w:divBdr>
            <w:top w:val="none" w:sz="0" w:space="0" w:color="auto"/>
            <w:left w:val="none" w:sz="0" w:space="0" w:color="auto"/>
            <w:bottom w:val="none" w:sz="0" w:space="0" w:color="auto"/>
            <w:right w:val="none" w:sz="0" w:space="0" w:color="auto"/>
          </w:divBdr>
          <w:divsChild>
            <w:div w:id="1527867274">
              <w:marLeft w:val="0"/>
              <w:marRight w:val="0"/>
              <w:marTop w:val="0"/>
              <w:marBottom w:val="0"/>
              <w:divBdr>
                <w:top w:val="none" w:sz="0" w:space="0" w:color="auto"/>
                <w:left w:val="none" w:sz="0" w:space="0" w:color="auto"/>
                <w:bottom w:val="none" w:sz="0" w:space="0" w:color="auto"/>
                <w:right w:val="none" w:sz="0" w:space="0" w:color="auto"/>
              </w:divBdr>
            </w:div>
          </w:divsChild>
        </w:div>
        <w:div w:id="960962574">
          <w:marLeft w:val="0"/>
          <w:marRight w:val="0"/>
          <w:marTop w:val="0"/>
          <w:marBottom w:val="0"/>
          <w:divBdr>
            <w:top w:val="none" w:sz="0" w:space="0" w:color="auto"/>
            <w:left w:val="none" w:sz="0" w:space="0" w:color="auto"/>
            <w:bottom w:val="none" w:sz="0" w:space="0" w:color="auto"/>
            <w:right w:val="none" w:sz="0" w:space="0" w:color="auto"/>
          </w:divBdr>
        </w:div>
        <w:div w:id="521288368">
          <w:marLeft w:val="0"/>
          <w:marRight w:val="0"/>
          <w:marTop w:val="0"/>
          <w:marBottom w:val="0"/>
          <w:divBdr>
            <w:top w:val="none" w:sz="0" w:space="0" w:color="auto"/>
            <w:left w:val="none" w:sz="0" w:space="0" w:color="auto"/>
            <w:bottom w:val="none" w:sz="0" w:space="0" w:color="auto"/>
            <w:right w:val="none" w:sz="0" w:space="0" w:color="auto"/>
          </w:divBdr>
          <w:divsChild>
            <w:div w:id="727998622">
              <w:marLeft w:val="0"/>
              <w:marRight w:val="0"/>
              <w:marTop w:val="0"/>
              <w:marBottom w:val="0"/>
              <w:divBdr>
                <w:top w:val="none" w:sz="0" w:space="0" w:color="auto"/>
                <w:left w:val="none" w:sz="0" w:space="0" w:color="auto"/>
                <w:bottom w:val="none" w:sz="0" w:space="0" w:color="auto"/>
                <w:right w:val="none" w:sz="0" w:space="0" w:color="auto"/>
              </w:divBdr>
              <w:divsChild>
                <w:div w:id="1339698254">
                  <w:marLeft w:val="0"/>
                  <w:marRight w:val="0"/>
                  <w:marTop w:val="0"/>
                  <w:marBottom w:val="0"/>
                  <w:divBdr>
                    <w:top w:val="none" w:sz="0" w:space="0" w:color="auto"/>
                    <w:left w:val="none" w:sz="0" w:space="0" w:color="auto"/>
                    <w:bottom w:val="none" w:sz="0" w:space="0" w:color="auto"/>
                    <w:right w:val="none" w:sz="0" w:space="0" w:color="auto"/>
                  </w:divBdr>
                  <w:divsChild>
                    <w:div w:id="160196450">
                      <w:marLeft w:val="0"/>
                      <w:marRight w:val="0"/>
                      <w:marTop w:val="0"/>
                      <w:marBottom w:val="0"/>
                      <w:divBdr>
                        <w:top w:val="none" w:sz="0" w:space="0" w:color="auto"/>
                        <w:left w:val="none" w:sz="0" w:space="0" w:color="auto"/>
                        <w:bottom w:val="none" w:sz="0" w:space="0" w:color="auto"/>
                        <w:right w:val="none" w:sz="0" w:space="0" w:color="auto"/>
                      </w:divBdr>
                      <w:divsChild>
                        <w:div w:id="155997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197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18451">
          <w:marLeft w:val="0"/>
          <w:marRight w:val="0"/>
          <w:marTop w:val="0"/>
          <w:marBottom w:val="0"/>
          <w:divBdr>
            <w:top w:val="none" w:sz="0" w:space="0" w:color="auto"/>
            <w:left w:val="none" w:sz="0" w:space="0" w:color="auto"/>
            <w:bottom w:val="none" w:sz="0" w:space="0" w:color="auto"/>
            <w:right w:val="none" w:sz="0" w:space="0" w:color="auto"/>
          </w:divBdr>
        </w:div>
        <w:div w:id="1235042222">
          <w:marLeft w:val="0"/>
          <w:marRight w:val="0"/>
          <w:marTop w:val="0"/>
          <w:marBottom w:val="0"/>
          <w:divBdr>
            <w:top w:val="none" w:sz="0" w:space="0" w:color="auto"/>
            <w:left w:val="none" w:sz="0" w:space="0" w:color="auto"/>
            <w:bottom w:val="none" w:sz="0" w:space="0" w:color="auto"/>
            <w:right w:val="none" w:sz="0" w:space="0" w:color="auto"/>
          </w:divBdr>
        </w:div>
        <w:div w:id="890964858">
          <w:marLeft w:val="0"/>
          <w:marRight w:val="0"/>
          <w:marTop w:val="0"/>
          <w:marBottom w:val="0"/>
          <w:divBdr>
            <w:top w:val="none" w:sz="0" w:space="0" w:color="auto"/>
            <w:left w:val="none" w:sz="0" w:space="0" w:color="auto"/>
            <w:bottom w:val="none" w:sz="0" w:space="0" w:color="auto"/>
            <w:right w:val="none" w:sz="0" w:space="0" w:color="auto"/>
          </w:divBdr>
          <w:divsChild>
            <w:div w:id="557058490">
              <w:marLeft w:val="0"/>
              <w:marRight w:val="0"/>
              <w:marTop w:val="0"/>
              <w:marBottom w:val="0"/>
              <w:divBdr>
                <w:top w:val="none" w:sz="0" w:space="0" w:color="auto"/>
                <w:left w:val="none" w:sz="0" w:space="0" w:color="auto"/>
                <w:bottom w:val="none" w:sz="0" w:space="0" w:color="auto"/>
                <w:right w:val="none" w:sz="0" w:space="0" w:color="auto"/>
              </w:divBdr>
            </w:div>
          </w:divsChild>
        </w:div>
        <w:div w:id="1177234142">
          <w:marLeft w:val="0"/>
          <w:marRight w:val="0"/>
          <w:marTop w:val="0"/>
          <w:marBottom w:val="0"/>
          <w:divBdr>
            <w:top w:val="none" w:sz="0" w:space="0" w:color="auto"/>
            <w:left w:val="none" w:sz="0" w:space="0" w:color="auto"/>
            <w:bottom w:val="none" w:sz="0" w:space="0" w:color="auto"/>
            <w:right w:val="none" w:sz="0" w:space="0" w:color="auto"/>
          </w:divBdr>
        </w:div>
        <w:div w:id="1359114447">
          <w:marLeft w:val="0"/>
          <w:marRight w:val="0"/>
          <w:marTop w:val="0"/>
          <w:marBottom w:val="0"/>
          <w:divBdr>
            <w:top w:val="none" w:sz="0" w:space="0" w:color="auto"/>
            <w:left w:val="none" w:sz="0" w:space="0" w:color="auto"/>
            <w:bottom w:val="none" w:sz="0" w:space="0" w:color="auto"/>
            <w:right w:val="none" w:sz="0" w:space="0" w:color="auto"/>
          </w:divBdr>
          <w:divsChild>
            <w:div w:id="262109281">
              <w:marLeft w:val="0"/>
              <w:marRight w:val="0"/>
              <w:marTop w:val="0"/>
              <w:marBottom w:val="0"/>
              <w:divBdr>
                <w:top w:val="none" w:sz="0" w:space="0" w:color="auto"/>
                <w:left w:val="none" w:sz="0" w:space="0" w:color="auto"/>
                <w:bottom w:val="none" w:sz="0" w:space="0" w:color="auto"/>
                <w:right w:val="none" w:sz="0" w:space="0" w:color="auto"/>
              </w:divBdr>
            </w:div>
          </w:divsChild>
        </w:div>
        <w:div w:id="1296713688">
          <w:marLeft w:val="0"/>
          <w:marRight w:val="0"/>
          <w:marTop w:val="0"/>
          <w:marBottom w:val="0"/>
          <w:divBdr>
            <w:top w:val="none" w:sz="0" w:space="0" w:color="auto"/>
            <w:left w:val="none" w:sz="0" w:space="0" w:color="auto"/>
            <w:bottom w:val="none" w:sz="0" w:space="0" w:color="auto"/>
            <w:right w:val="none" w:sz="0" w:space="0" w:color="auto"/>
          </w:divBdr>
        </w:div>
        <w:div w:id="1144157429">
          <w:marLeft w:val="0"/>
          <w:marRight w:val="0"/>
          <w:marTop w:val="0"/>
          <w:marBottom w:val="0"/>
          <w:divBdr>
            <w:top w:val="none" w:sz="0" w:space="0" w:color="auto"/>
            <w:left w:val="none" w:sz="0" w:space="0" w:color="auto"/>
            <w:bottom w:val="none" w:sz="0" w:space="0" w:color="auto"/>
            <w:right w:val="none" w:sz="0" w:space="0" w:color="auto"/>
          </w:divBdr>
        </w:div>
        <w:div w:id="2114084072">
          <w:marLeft w:val="0"/>
          <w:marRight w:val="0"/>
          <w:marTop w:val="0"/>
          <w:marBottom w:val="0"/>
          <w:divBdr>
            <w:top w:val="none" w:sz="0" w:space="0" w:color="auto"/>
            <w:left w:val="none" w:sz="0" w:space="0" w:color="auto"/>
            <w:bottom w:val="none" w:sz="0" w:space="0" w:color="auto"/>
            <w:right w:val="none" w:sz="0" w:space="0" w:color="auto"/>
          </w:divBdr>
        </w:div>
        <w:div w:id="1418940226">
          <w:marLeft w:val="0"/>
          <w:marRight w:val="0"/>
          <w:marTop w:val="0"/>
          <w:marBottom w:val="0"/>
          <w:divBdr>
            <w:top w:val="none" w:sz="0" w:space="0" w:color="auto"/>
            <w:left w:val="none" w:sz="0" w:space="0" w:color="auto"/>
            <w:bottom w:val="none" w:sz="0" w:space="0" w:color="auto"/>
            <w:right w:val="none" w:sz="0" w:space="0" w:color="auto"/>
          </w:divBdr>
        </w:div>
        <w:div w:id="1387333639">
          <w:marLeft w:val="0"/>
          <w:marRight w:val="0"/>
          <w:marTop w:val="0"/>
          <w:marBottom w:val="0"/>
          <w:divBdr>
            <w:top w:val="none" w:sz="0" w:space="0" w:color="auto"/>
            <w:left w:val="none" w:sz="0" w:space="0" w:color="auto"/>
            <w:bottom w:val="none" w:sz="0" w:space="0" w:color="auto"/>
            <w:right w:val="none" w:sz="0" w:space="0" w:color="auto"/>
          </w:divBdr>
          <w:divsChild>
            <w:div w:id="328604115">
              <w:marLeft w:val="0"/>
              <w:marRight w:val="0"/>
              <w:marTop w:val="0"/>
              <w:marBottom w:val="0"/>
              <w:divBdr>
                <w:top w:val="none" w:sz="0" w:space="0" w:color="auto"/>
                <w:left w:val="none" w:sz="0" w:space="0" w:color="auto"/>
                <w:bottom w:val="none" w:sz="0" w:space="0" w:color="auto"/>
                <w:right w:val="none" w:sz="0" w:space="0" w:color="auto"/>
              </w:divBdr>
            </w:div>
          </w:divsChild>
        </w:div>
        <w:div w:id="2139688909">
          <w:marLeft w:val="0"/>
          <w:marRight w:val="0"/>
          <w:marTop w:val="0"/>
          <w:marBottom w:val="0"/>
          <w:divBdr>
            <w:top w:val="none" w:sz="0" w:space="0" w:color="auto"/>
            <w:left w:val="none" w:sz="0" w:space="0" w:color="auto"/>
            <w:bottom w:val="none" w:sz="0" w:space="0" w:color="auto"/>
            <w:right w:val="none" w:sz="0" w:space="0" w:color="auto"/>
          </w:divBdr>
        </w:div>
        <w:div w:id="1248265949">
          <w:marLeft w:val="0"/>
          <w:marRight w:val="0"/>
          <w:marTop w:val="0"/>
          <w:marBottom w:val="0"/>
          <w:divBdr>
            <w:top w:val="none" w:sz="0" w:space="0" w:color="auto"/>
            <w:left w:val="none" w:sz="0" w:space="0" w:color="auto"/>
            <w:bottom w:val="none" w:sz="0" w:space="0" w:color="auto"/>
            <w:right w:val="none" w:sz="0" w:space="0" w:color="auto"/>
          </w:divBdr>
        </w:div>
        <w:div w:id="1717391489">
          <w:marLeft w:val="0"/>
          <w:marRight w:val="0"/>
          <w:marTop w:val="0"/>
          <w:marBottom w:val="0"/>
          <w:divBdr>
            <w:top w:val="none" w:sz="0" w:space="0" w:color="auto"/>
            <w:left w:val="none" w:sz="0" w:space="0" w:color="auto"/>
            <w:bottom w:val="none" w:sz="0" w:space="0" w:color="auto"/>
            <w:right w:val="none" w:sz="0" w:space="0" w:color="auto"/>
          </w:divBdr>
          <w:divsChild>
            <w:div w:id="865294982">
              <w:marLeft w:val="0"/>
              <w:marRight w:val="0"/>
              <w:marTop w:val="0"/>
              <w:marBottom w:val="0"/>
              <w:divBdr>
                <w:top w:val="none" w:sz="0" w:space="0" w:color="auto"/>
                <w:left w:val="none" w:sz="0" w:space="0" w:color="auto"/>
                <w:bottom w:val="none" w:sz="0" w:space="0" w:color="auto"/>
                <w:right w:val="none" w:sz="0" w:space="0" w:color="auto"/>
              </w:divBdr>
              <w:divsChild>
                <w:div w:id="962150597">
                  <w:marLeft w:val="0"/>
                  <w:marRight w:val="0"/>
                  <w:marTop w:val="0"/>
                  <w:marBottom w:val="0"/>
                  <w:divBdr>
                    <w:top w:val="none" w:sz="0" w:space="0" w:color="auto"/>
                    <w:left w:val="none" w:sz="0" w:space="0" w:color="auto"/>
                    <w:bottom w:val="none" w:sz="0" w:space="0" w:color="auto"/>
                    <w:right w:val="none" w:sz="0" w:space="0" w:color="auto"/>
                  </w:divBdr>
                  <w:divsChild>
                    <w:div w:id="1783379199">
                      <w:marLeft w:val="0"/>
                      <w:marRight w:val="0"/>
                      <w:marTop w:val="0"/>
                      <w:marBottom w:val="0"/>
                      <w:divBdr>
                        <w:top w:val="none" w:sz="0" w:space="0" w:color="auto"/>
                        <w:left w:val="none" w:sz="0" w:space="0" w:color="auto"/>
                        <w:bottom w:val="none" w:sz="0" w:space="0" w:color="auto"/>
                        <w:right w:val="none" w:sz="0" w:space="0" w:color="auto"/>
                      </w:divBdr>
                      <w:divsChild>
                        <w:div w:id="141960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95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751100">
          <w:marLeft w:val="0"/>
          <w:marRight w:val="0"/>
          <w:marTop w:val="0"/>
          <w:marBottom w:val="0"/>
          <w:divBdr>
            <w:top w:val="none" w:sz="0" w:space="0" w:color="auto"/>
            <w:left w:val="none" w:sz="0" w:space="0" w:color="auto"/>
            <w:bottom w:val="none" w:sz="0" w:space="0" w:color="auto"/>
            <w:right w:val="none" w:sz="0" w:space="0" w:color="auto"/>
          </w:divBdr>
        </w:div>
        <w:div w:id="301885167">
          <w:marLeft w:val="0"/>
          <w:marRight w:val="0"/>
          <w:marTop w:val="0"/>
          <w:marBottom w:val="0"/>
          <w:divBdr>
            <w:top w:val="none" w:sz="0" w:space="0" w:color="auto"/>
            <w:left w:val="none" w:sz="0" w:space="0" w:color="auto"/>
            <w:bottom w:val="none" w:sz="0" w:space="0" w:color="auto"/>
            <w:right w:val="none" w:sz="0" w:space="0" w:color="auto"/>
          </w:divBdr>
        </w:div>
        <w:div w:id="359939048">
          <w:marLeft w:val="0"/>
          <w:marRight w:val="0"/>
          <w:marTop w:val="0"/>
          <w:marBottom w:val="0"/>
          <w:divBdr>
            <w:top w:val="none" w:sz="0" w:space="0" w:color="auto"/>
            <w:left w:val="none" w:sz="0" w:space="0" w:color="auto"/>
            <w:bottom w:val="none" w:sz="0" w:space="0" w:color="auto"/>
            <w:right w:val="none" w:sz="0" w:space="0" w:color="auto"/>
          </w:divBdr>
        </w:div>
        <w:div w:id="991760602">
          <w:marLeft w:val="0"/>
          <w:marRight w:val="0"/>
          <w:marTop w:val="0"/>
          <w:marBottom w:val="0"/>
          <w:divBdr>
            <w:top w:val="none" w:sz="0" w:space="0" w:color="auto"/>
            <w:left w:val="none" w:sz="0" w:space="0" w:color="auto"/>
            <w:bottom w:val="none" w:sz="0" w:space="0" w:color="auto"/>
            <w:right w:val="none" w:sz="0" w:space="0" w:color="auto"/>
          </w:divBdr>
        </w:div>
        <w:div w:id="327094484">
          <w:marLeft w:val="0"/>
          <w:marRight w:val="0"/>
          <w:marTop w:val="0"/>
          <w:marBottom w:val="0"/>
          <w:divBdr>
            <w:top w:val="none" w:sz="0" w:space="0" w:color="auto"/>
            <w:left w:val="none" w:sz="0" w:space="0" w:color="auto"/>
            <w:bottom w:val="none" w:sz="0" w:space="0" w:color="auto"/>
            <w:right w:val="none" w:sz="0" w:space="0" w:color="auto"/>
          </w:divBdr>
        </w:div>
        <w:div w:id="590701784">
          <w:marLeft w:val="0"/>
          <w:marRight w:val="0"/>
          <w:marTop w:val="0"/>
          <w:marBottom w:val="0"/>
          <w:divBdr>
            <w:top w:val="none" w:sz="0" w:space="0" w:color="auto"/>
            <w:left w:val="none" w:sz="0" w:space="0" w:color="auto"/>
            <w:bottom w:val="none" w:sz="0" w:space="0" w:color="auto"/>
            <w:right w:val="none" w:sz="0" w:space="0" w:color="auto"/>
          </w:divBdr>
        </w:div>
        <w:div w:id="2089419753">
          <w:marLeft w:val="0"/>
          <w:marRight w:val="0"/>
          <w:marTop w:val="0"/>
          <w:marBottom w:val="0"/>
          <w:divBdr>
            <w:top w:val="none" w:sz="0" w:space="0" w:color="auto"/>
            <w:left w:val="none" w:sz="0" w:space="0" w:color="auto"/>
            <w:bottom w:val="none" w:sz="0" w:space="0" w:color="auto"/>
            <w:right w:val="none" w:sz="0" w:space="0" w:color="auto"/>
          </w:divBdr>
          <w:divsChild>
            <w:div w:id="1436900769">
              <w:marLeft w:val="0"/>
              <w:marRight w:val="0"/>
              <w:marTop w:val="0"/>
              <w:marBottom w:val="0"/>
              <w:divBdr>
                <w:top w:val="none" w:sz="0" w:space="0" w:color="auto"/>
                <w:left w:val="none" w:sz="0" w:space="0" w:color="auto"/>
                <w:bottom w:val="none" w:sz="0" w:space="0" w:color="auto"/>
                <w:right w:val="none" w:sz="0" w:space="0" w:color="auto"/>
              </w:divBdr>
            </w:div>
          </w:divsChild>
        </w:div>
        <w:div w:id="2129470051">
          <w:marLeft w:val="0"/>
          <w:marRight w:val="0"/>
          <w:marTop w:val="0"/>
          <w:marBottom w:val="0"/>
          <w:divBdr>
            <w:top w:val="none" w:sz="0" w:space="0" w:color="auto"/>
            <w:left w:val="none" w:sz="0" w:space="0" w:color="auto"/>
            <w:bottom w:val="none" w:sz="0" w:space="0" w:color="auto"/>
            <w:right w:val="none" w:sz="0" w:space="0" w:color="auto"/>
          </w:divBdr>
        </w:div>
        <w:div w:id="1366636463">
          <w:marLeft w:val="0"/>
          <w:marRight w:val="0"/>
          <w:marTop w:val="0"/>
          <w:marBottom w:val="0"/>
          <w:divBdr>
            <w:top w:val="none" w:sz="0" w:space="0" w:color="auto"/>
            <w:left w:val="none" w:sz="0" w:space="0" w:color="auto"/>
            <w:bottom w:val="none" w:sz="0" w:space="0" w:color="auto"/>
            <w:right w:val="none" w:sz="0" w:space="0" w:color="auto"/>
          </w:divBdr>
        </w:div>
        <w:div w:id="1133870880">
          <w:marLeft w:val="0"/>
          <w:marRight w:val="0"/>
          <w:marTop w:val="0"/>
          <w:marBottom w:val="0"/>
          <w:divBdr>
            <w:top w:val="none" w:sz="0" w:space="0" w:color="auto"/>
            <w:left w:val="none" w:sz="0" w:space="0" w:color="auto"/>
            <w:bottom w:val="none" w:sz="0" w:space="0" w:color="auto"/>
            <w:right w:val="none" w:sz="0" w:space="0" w:color="auto"/>
          </w:divBdr>
        </w:div>
      </w:divsChild>
    </w:div>
    <w:div w:id="600181806">
      <w:bodyDiv w:val="1"/>
      <w:marLeft w:val="0"/>
      <w:marRight w:val="0"/>
      <w:marTop w:val="0"/>
      <w:marBottom w:val="0"/>
      <w:divBdr>
        <w:top w:val="none" w:sz="0" w:space="0" w:color="auto"/>
        <w:left w:val="none" w:sz="0" w:space="0" w:color="auto"/>
        <w:bottom w:val="none" w:sz="0" w:space="0" w:color="auto"/>
        <w:right w:val="none" w:sz="0" w:space="0" w:color="auto"/>
      </w:divBdr>
      <w:divsChild>
        <w:div w:id="835920909">
          <w:marLeft w:val="0"/>
          <w:marRight w:val="0"/>
          <w:marTop w:val="0"/>
          <w:marBottom w:val="0"/>
          <w:divBdr>
            <w:top w:val="single" w:sz="12" w:space="0" w:color="D41F42"/>
            <w:left w:val="none" w:sz="0" w:space="0" w:color="auto"/>
            <w:bottom w:val="none" w:sz="0" w:space="0" w:color="auto"/>
            <w:right w:val="none" w:sz="0" w:space="0" w:color="auto"/>
          </w:divBdr>
        </w:div>
      </w:divsChild>
    </w:div>
    <w:div w:id="654339901">
      <w:bodyDiv w:val="1"/>
      <w:marLeft w:val="0"/>
      <w:marRight w:val="0"/>
      <w:marTop w:val="0"/>
      <w:marBottom w:val="0"/>
      <w:divBdr>
        <w:top w:val="none" w:sz="0" w:space="0" w:color="auto"/>
        <w:left w:val="none" w:sz="0" w:space="0" w:color="auto"/>
        <w:bottom w:val="none" w:sz="0" w:space="0" w:color="auto"/>
        <w:right w:val="none" w:sz="0" w:space="0" w:color="auto"/>
      </w:divBdr>
    </w:div>
    <w:div w:id="717359766">
      <w:bodyDiv w:val="1"/>
      <w:marLeft w:val="0"/>
      <w:marRight w:val="0"/>
      <w:marTop w:val="0"/>
      <w:marBottom w:val="0"/>
      <w:divBdr>
        <w:top w:val="none" w:sz="0" w:space="0" w:color="auto"/>
        <w:left w:val="none" w:sz="0" w:space="0" w:color="auto"/>
        <w:bottom w:val="none" w:sz="0" w:space="0" w:color="auto"/>
        <w:right w:val="none" w:sz="0" w:space="0" w:color="auto"/>
      </w:divBdr>
      <w:divsChild>
        <w:div w:id="1681274778">
          <w:marLeft w:val="0"/>
          <w:marRight w:val="0"/>
          <w:marTop w:val="0"/>
          <w:marBottom w:val="0"/>
          <w:divBdr>
            <w:top w:val="none" w:sz="0" w:space="0" w:color="auto"/>
            <w:left w:val="none" w:sz="0" w:space="0" w:color="auto"/>
            <w:bottom w:val="none" w:sz="0" w:space="0" w:color="auto"/>
            <w:right w:val="none" w:sz="0" w:space="0" w:color="auto"/>
          </w:divBdr>
        </w:div>
        <w:div w:id="1011181245">
          <w:marLeft w:val="0"/>
          <w:marRight w:val="0"/>
          <w:marTop w:val="0"/>
          <w:marBottom w:val="0"/>
          <w:divBdr>
            <w:top w:val="none" w:sz="0" w:space="0" w:color="auto"/>
            <w:left w:val="none" w:sz="0" w:space="0" w:color="auto"/>
            <w:bottom w:val="none" w:sz="0" w:space="0" w:color="auto"/>
            <w:right w:val="none" w:sz="0" w:space="0" w:color="auto"/>
          </w:divBdr>
          <w:divsChild>
            <w:div w:id="1025328735">
              <w:marLeft w:val="0"/>
              <w:marRight w:val="0"/>
              <w:marTop w:val="0"/>
              <w:marBottom w:val="0"/>
              <w:divBdr>
                <w:top w:val="none" w:sz="0" w:space="0" w:color="auto"/>
                <w:left w:val="none" w:sz="0" w:space="0" w:color="auto"/>
                <w:bottom w:val="none" w:sz="0" w:space="0" w:color="auto"/>
                <w:right w:val="none" w:sz="0" w:space="0" w:color="auto"/>
              </w:divBdr>
            </w:div>
          </w:divsChild>
        </w:div>
        <w:div w:id="283970864">
          <w:marLeft w:val="0"/>
          <w:marRight w:val="0"/>
          <w:marTop w:val="0"/>
          <w:marBottom w:val="0"/>
          <w:divBdr>
            <w:top w:val="none" w:sz="0" w:space="0" w:color="auto"/>
            <w:left w:val="none" w:sz="0" w:space="0" w:color="auto"/>
            <w:bottom w:val="none" w:sz="0" w:space="0" w:color="auto"/>
            <w:right w:val="none" w:sz="0" w:space="0" w:color="auto"/>
          </w:divBdr>
        </w:div>
        <w:div w:id="1158111107">
          <w:marLeft w:val="0"/>
          <w:marRight w:val="0"/>
          <w:marTop w:val="0"/>
          <w:marBottom w:val="0"/>
          <w:divBdr>
            <w:top w:val="none" w:sz="0" w:space="0" w:color="auto"/>
            <w:left w:val="none" w:sz="0" w:space="0" w:color="auto"/>
            <w:bottom w:val="none" w:sz="0" w:space="0" w:color="auto"/>
            <w:right w:val="none" w:sz="0" w:space="0" w:color="auto"/>
          </w:divBdr>
          <w:divsChild>
            <w:div w:id="221137473">
              <w:marLeft w:val="0"/>
              <w:marRight w:val="0"/>
              <w:marTop w:val="0"/>
              <w:marBottom w:val="0"/>
              <w:divBdr>
                <w:top w:val="none" w:sz="0" w:space="0" w:color="auto"/>
                <w:left w:val="none" w:sz="0" w:space="0" w:color="auto"/>
                <w:bottom w:val="none" w:sz="0" w:space="0" w:color="auto"/>
                <w:right w:val="none" w:sz="0" w:space="0" w:color="auto"/>
              </w:divBdr>
              <w:divsChild>
                <w:div w:id="1090077959">
                  <w:marLeft w:val="0"/>
                  <w:marRight w:val="0"/>
                  <w:marTop w:val="0"/>
                  <w:marBottom w:val="0"/>
                  <w:divBdr>
                    <w:top w:val="none" w:sz="0" w:space="0" w:color="auto"/>
                    <w:left w:val="none" w:sz="0" w:space="0" w:color="auto"/>
                    <w:bottom w:val="none" w:sz="0" w:space="0" w:color="auto"/>
                    <w:right w:val="none" w:sz="0" w:space="0" w:color="auto"/>
                  </w:divBdr>
                  <w:divsChild>
                    <w:div w:id="2082366589">
                      <w:marLeft w:val="0"/>
                      <w:marRight w:val="0"/>
                      <w:marTop w:val="0"/>
                      <w:marBottom w:val="0"/>
                      <w:divBdr>
                        <w:top w:val="none" w:sz="0" w:space="0" w:color="auto"/>
                        <w:left w:val="none" w:sz="0" w:space="0" w:color="auto"/>
                        <w:bottom w:val="none" w:sz="0" w:space="0" w:color="auto"/>
                        <w:right w:val="none" w:sz="0" w:space="0" w:color="auto"/>
                      </w:divBdr>
                    </w:div>
                  </w:divsChild>
                </w:div>
                <w:div w:id="114492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668715">
          <w:marLeft w:val="0"/>
          <w:marRight w:val="0"/>
          <w:marTop w:val="0"/>
          <w:marBottom w:val="0"/>
          <w:divBdr>
            <w:top w:val="none" w:sz="0" w:space="0" w:color="auto"/>
            <w:left w:val="none" w:sz="0" w:space="0" w:color="auto"/>
            <w:bottom w:val="none" w:sz="0" w:space="0" w:color="auto"/>
            <w:right w:val="none" w:sz="0" w:space="0" w:color="auto"/>
          </w:divBdr>
        </w:div>
        <w:div w:id="362755807">
          <w:marLeft w:val="0"/>
          <w:marRight w:val="0"/>
          <w:marTop w:val="0"/>
          <w:marBottom w:val="0"/>
          <w:divBdr>
            <w:top w:val="none" w:sz="0" w:space="0" w:color="auto"/>
            <w:left w:val="none" w:sz="0" w:space="0" w:color="auto"/>
            <w:bottom w:val="none" w:sz="0" w:space="0" w:color="auto"/>
            <w:right w:val="none" w:sz="0" w:space="0" w:color="auto"/>
          </w:divBdr>
        </w:div>
        <w:div w:id="317147397">
          <w:marLeft w:val="0"/>
          <w:marRight w:val="0"/>
          <w:marTop w:val="0"/>
          <w:marBottom w:val="0"/>
          <w:divBdr>
            <w:top w:val="none" w:sz="0" w:space="0" w:color="auto"/>
            <w:left w:val="none" w:sz="0" w:space="0" w:color="auto"/>
            <w:bottom w:val="none" w:sz="0" w:space="0" w:color="auto"/>
            <w:right w:val="none" w:sz="0" w:space="0" w:color="auto"/>
          </w:divBdr>
        </w:div>
        <w:div w:id="1777599535">
          <w:marLeft w:val="0"/>
          <w:marRight w:val="0"/>
          <w:marTop w:val="0"/>
          <w:marBottom w:val="0"/>
          <w:divBdr>
            <w:top w:val="none" w:sz="0" w:space="0" w:color="auto"/>
            <w:left w:val="none" w:sz="0" w:space="0" w:color="auto"/>
            <w:bottom w:val="none" w:sz="0" w:space="0" w:color="auto"/>
            <w:right w:val="none" w:sz="0" w:space="0" w:color="auto"/>
          </w:divBdr>
        </w:div>
        <w:div w:id="18698887">
          <w:marLeft w:val="0"/>
          <w:marRight w:val="0"/>
          <w:marTop w:val="0"/>
          <w:marBottom w:val="0"/>
          <w:divBdr>
            <w:top w:val="none" w:sz="0" w:space="0" w:color="auto"/>
            <w:left w:val="none" w:sz="0" w:space="0" w:color="auto"/>
            <w:bottom w:val="none" w:sz="0" w:space="0" w:color="auto"/>
            <w:right w:val="none" w:sz="0" w:space="0" w:color="auto"/>
          </w:divBdr>
          <w:divsChild>
            <w:div w:id="856239414">
              <w:marLeft w:val="0"/>
              <w:marRight w:val="0"/>
              <w:marTop w:val="0"/>
              <w:marBottom w:val="0"/>
              <w:divBdr>
                <w:top w:val="none" w:sz="0" w:space="0" w:color="auto"/>
                <w:left w:val="none" w:sz="0" w:space="0" w:color="auto"/>
                <w:bottom w:val="none" w:sz="0" w:space="0" w:color="auto"/>
                <w:right w:val="none" w:sz="0" w:space="0" w:color="auto"/>
              </w:divBdr>
              <w:divsChild>
                <w:div w:id="1850295605">
                  <w:marLeft w:val="0"/>
                  <w:marRight w:val="0"/>
                  <w:marTop w:val="0"/>
                  <w:marBottom w:val="0"/>
                  <w:divBdr>
                    <w:top w:val="none" w:sz="0" w:space="0" w:color="auto"/>
                    <w:left w:val="none" w:sz="0" w:space="0" w:color="auto"/>
                    <w:bottom w:val="none" w:sz="0" w:space="0" w:color="auto"/>
                    <w:right w:val="none" w:sz="0" w:space="0" w:color="auto"/>
                  </w:divBdr>
                  <w:divsChild>
                    <w:div w:id="364067633">
                      <w:marLeft w:val="0"/>
                      <w:marRight w:val="0"/>
                      <w:marTop w:val="0"/>
                      <w:marBottom w:val="0"/>
                      <w:divBdr>
                        <w:top w:val="none" w:sz="0" w:space="0" w:color="auto"/>
                        <w:left w:val="none" w:sz="0" w:space="0" w:color="auto"/>
                        <w:bottom w:val="none" w:sz="0" w:space="0" w:color="auto"/>
                        <w:right w:val="none" w:sz="0" w:space="0" w:color="auto"/>
                      </w:divBdr>
                      <w:divsChild>
                        <w:div w:id="203954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535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779458">
          <w:marLeft w:val="0"/>
          <w:marRight w:val="0"/>
          <w:marTop w:val="0"/>
          <w:marBottom w:val="0"/>
          <w:divBdr>
            <w:top w:val="none" w:sz="0" w:space="0" w:color="auto"/>
            <w:left w:val="none" w:sz="0" w:space="0" w:color="auto"/>
            <w:bottom w:val="none" w:sz="0" w:space="0" w:color="auto"/>
            <w:right w:val="none" w:sz="0" w:space="0" w:color="auto"/>
          </w:divBdr>
        </w:div>
        <w:div w:id="1800340735">
          <w:marLeft w:val="0"/>
          <w:marRight w:val="0"/>
          <w:marTop w:val="0"/>
          <w:marBottom w:val="0"/>
          <w:divBdr>
            <w:top w:val="none" w:sz="0" w:space="0" w:color="auto"/>
            <w:left w:val="none" w:sz="0" w:space="0" w:color="auto"/>
            <w:bottom w:val="none" w:sz="0" w:space="0" w:color="auto"/>
            <w:right w:val="none" w:sz="0" w:space="0" w:color="auto"/>
          </w:divBdr>
          <w:divsChild>
            <w:div w:id="649942568">
              <w:marLeft w:val="0"/>
              <w:marRight w:val="0"/>
              <w:marTop w:val="0"/>
              <w:marBottom w:val="0"/>
              <w:divBdr>
                <w:top w:val="none" w:sz="0" w:space="0" w:color="auto"/>
                <w:left w:val="none" w:sz="0" w:space="0" w:color="auto"/>
                <w:bottom w:val="none" w:sz="0" w:space="0" w:color="auto"/>
                <w:right w:val="none" w:sz="0" w:space="0" w:color="auto"/>
              </w:divBdr>
              <w:divsChild>
                <w:div w:id="1066759248">
                  <w:marLeft w:val="0"/>
                  <w:marRight w:val="0"/>
                  <w:marTop w:val="0"/>
                  <w:marBottom w:val="0"/>
                  <w:divBdr>
                    <w:top w:val="none" w:sz="0" w:space="0" w:color="auto"/>
                    <w:left w:val="none" w:sz="0" w:space="0" w:color="auto"/>
                    <w:bottom w:val="none" w:sz="0" w:space="0" w:color="auto"/>
                    <w:right w:val="none" w:sz="0" w:space="0" w:color="auto"/>
                  </w:divBdr>
                </w:div>
                <w:div w:id="862934815">
                  <w:marLeft w:val="0"/>
                  <w:marRight w:val="0"/>
                  <w:marTop w:val="0"/>
                  <w:marBottom w:val="0"/>
                  <w:divBdr>
                    <w:top w:val="none" w:sz="0" w:space="0" w:color="auto"/>
                    <w:left w:val="none" w:sz="0" w:space="0" w:color="auto"/>
                    <w:bottom w:val="none" w:sz="0" w:space="0" w:color="auto"/>
                    <w:right w:val="none" w:sz="0" w:space="0" w:color="auto"/>
                  </w:divBdr>
                  <w:divsChild>
                    <w:div w:id="1931766946">
                      <w:marLeft w:val="0"/>
                      <w:marRight w:val="0"/>
                      <w:marTop w:val="0"/>
                      <w:marBottom w:val="0"/>
                      <w:divBdr>
                        <w:top w:val="none" w:sz="0" w:space="0" w:color="auto"/>
                        <w:left w:val="none" w:sz="0" w:space="0" w:color="auto"/>
                        <w:bottom w:val="none" w:sz="0" w:space="0" w:color="auto"/>
                        <w:right w:val="none" w:sz="0" w:space="0" w:color="auto"/>
                      </w:divBdr>
                      <w:divsChild>
                        <w:div w:id="1712807799">
                          <w:marLeft w:val="0"/>
                          <w:marRight w:val="0"/>
                          <w:marTop w:val="0"/>
                          <w:marBottom w:val="0"/>
                          <w:divBdr>
                            <w:top w:val="none" w:sz="0" w:space="0" w:color="auto"/>
                            <w:left w:val="none" w:sz="0" w:space="0" w:color="auto"/>
                            <w:bottom w:val="none" w:sz="0" w:space="0" w:color="auto"/>
                            <w:right w:val="none" w:sz="0" w:space="0" w:color="auto"/>
                          </w:divBdr>
                          <w:divsChild>
                            <w:div w:id="2133089454">
                              <w:marLeft w:val="0"/>
                              <w:marRight w:val="0"/>
                              <w:marTop w:val="0"/>
                              <w:marBottom w:val="0"/>
                              <w:divBdr>
                                <w:top w:val="none" w:sz="0" w:space="0" w:color="auto"/>
                                <w:left w:val="none" w:sz="0" w:space="0" w:color="auto"/>
                                <w:bottom w:val="none" w:sz="0" w:space="0" w:color="auto"/>
                                <w:right w:val="none" w:sz="0" w:space="0" w:color="auto"/>
                              </w:divBdr>
                              <w:divsChild>
                                <w:div w:id="1488668420">
                                  <w:marLeft w:val="0"/>
                                  <w:marRight w:val="0"/>
                                  <w:marTop w:val="0"/>
                                  <w:marBottom w:val="0"/>
                                  <w:divBdr>
                                    <w:top w:val="none" w:sz="0" w:space="0" w:color="auto"/>
                                    <w:left w:val="none" w:sz="0" w:space="0" w:color="auto"/>
                                    <w:bottom w:val="none" w:sz="0" w:space="0" w:color="auto"/>
                                    <w:right w:val="none" w:sz="0" w:space="0" w:color="auto"/>
                                  </w:divBdr>
                                  <w:divsChild>
                                    <w:div w:id="1101872892">
                                      <w:marLeft w:val="0"/>
                                      <w:marRight w:val="0"/>
                                      <w:marTop w:val="0"/>
                                      <w:marBottom w:val="0"/>
                                      <w:divBdr>
                                        <w:top w:val="none" w:sz="0" w:space="0" w:color="auto"/>
                                        <w:left w:val="none" w:sz="0" w:space="0" w:color="auto"/>
                                        <w:bottom w:val="none" w:sz="0" w:space="0" w:color="auto"/>
                                        <w:right w:val="none" w:sz="0" w:space="0" w:color="auto"/>
                                      </w:divBdr>
                                      <w:divsChild>
                                        <w:div w:id="151973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783102">
                              <w:marLeft w:val="0"/>
                              <w:marRight w:val="0"/>
                              <w:marTop w:val="0"/>
                              <w:marBottom w:val="0"/>
                              <w:divBdr>
                                <w:top w:val="none" w:sz="0" w:space="0" w:color="auto"/>
                                <w:left w:val="none" w:sz="0" w:space="0" w:color="auto"/>
                                <w:bottom w:val="none" w:sz="0" w:space="0" w:color="auto"/>
                                <w:right w:val="none" w:sz="0" w:space="0" w:color="auto"/>
                              </w:divBdr>
                              <w:divsChild>
                                <w:div w:id="54749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444124">
                  <w:marLeft w:val="0"/>
                  <w:marRight w:val="0"/>
                  <w:marTop w:val="0"/>
                  <w:marBottom w:val="0"/>
                  <w:divBdr>
                    <w:top w:val="none" w:sz="0" w:space="0" w:color="auto"/>
                    <w:left w:val="none" w:sz="0" w:space="0" w:color="auto"/>
                    <w:bottom w:val="none" w:sz="0" w:space="0" w:color="auto"/>
                    <w:right w:val="none" w:sz="0" w:space="0" w:color="auto"/>
                  </w:divBdr>
                  <w:divsChild>
                    <w:div w:id="621377823">
                      <w:marLeft w:val="0"/>
                      <w:marRight w:val="0"/>
                      <w:marTop w:val="0"/>
                      <w:marBottom w:val="0"/>
                      <w:divBdr>
                        <w:top w:val="none" w:sz="0" w:space="0" w:color="auto"/>
                        <w:left w:val="none" w:sz="0" w:space="0" w:color="auto"/>
                        <w:bottom w:val="none" w:sz="0" w:space="0" w:color="auto"/>
                        <w:right w:val="none" w:sz="0" w:space="0" w:color="auto"/>
                      </w:divBdr>
                      <w:divsChild>
                        <w:div w:id="774253402">
                          <w:marLeft w:val="0"/>
                          <w:marRight w:val="0"/>
                          <w:marTop w:val="0"/>
                          <w:marBottom w:val="0"/>
                          <w:divBdr>
                            <w:top w:val="none" w:sz="0" w:space="0" w:color="auto"/>
                            <w:left w:val="none" w:sz="0" w:space="0" w:color="auto"/>
                            <w:bottom w:val="none" w:sz="0" w:space="0" w:color="auto"/>
                            <w:right w:val="none" w:sz="0" w:space="0" w:color="auto"/>
                          </w:divBdr>
                          <w:divsChild>
                            <w:div w:id="251551631">
                              <w:marLeft w:val="0"/>
                              <w:marRight w:val="0"/>
                              <w:marTop w:val="0"/>
                              <w:marBottom w:val="0"/>
                              <w:divBdr>
                                <w:top w:val="none" w:sz="0" w:space="0" w:color="auto"/>
                                <w:left w:val="none" w:sz="0" w:space="0" w:color="auto"/>
                                <w:bottom w:val="none" w:sz="0" w:space="0" w:color="auto"/>
                                <w:right w:val="none" w:sz="0" w:space="0" w:color="auto"/>
                              </w:divBdr>
                              <w:divsChild>
                                <w:div w:id="213741593">
                                  <w:marLeft w:val="0"/>
                                  <w:marRight w:val="0"/>
                                  <w:marTop w:val="0"/>
                                  <w:marBottom w:val="0"/>
                                  <w:divBdr>
                                    <w:top w:val="none" w:sz="0" w:space="0" w:color="auto"/>
                                    <w:left w:val="none" w:sz="0" w:space="0" w:color="auto"/>
                                    <w:bottom w:val="none" w:sz="0" w:space="0" w:color="auto"/>
                                    <w:right w:val="none" w:sz="0" w:space="0" w:color="auto"/>
                                  </w:divBdr>
                                  <w:divsChild>
                                    <w:div w:id="1112361285">
                                      <w:marLeft w:val="0"/>
                                      <w:marRight w:val="0"/>
                                      <w:marTop w:val="0"/>
                                      <w:marBottom w:val="0"/>
                                      <w:divBdr>
                                        <w:top w:val="none" w:sz="0" w:space="0" w:color="auto"/>
                                        <w:left w:val="none" w:sz="0" w:space="0" w:color="auto"/>
                                        <w:bottom w:val="none" w:sz="0" w:space="0" w:color="auto"/>
                                        <w:right w:val="none" w:sz="0" w:space="0" w:color="auto"/>
                                      </w:divBdr>
                                      <w:divsChild>
                                        <w:div w:id="158572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000546">
                              <w:marLeft w:val="0"/>
                              <w:marRight w:val="0"/>
                              <w:marTop w:val="0"/>
                              <w:marBottom w:val="0"/>
                              <w:divBdr>
                                <w:top w:val="none" w:sz="0" w:space="0" w:color="auto"/>
                                <w:left w:val="none" w:sz="0" w:space="0" w:color="auto"/>
                                <w:bottom w:val="none" w:sz="0" w:space="0" w:color="auto"/>
                                <w:right w:val="none" w:sz="0" w:space="0" w:color="auto"/>
                              </w:divBdr>
                              <w:divsChild>
                                <w:div w:id="516239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891522">
                  <w:marLeft w:val="0"/>
                  <w:marRight w:val="0"/>
                  <w:marTop w:val="0"/>
                  <w:marBottom w:val="0"/>
                  <w:divBdr>
                    <w:top w:val="none" w:sz="0" w:space="0" w:color="auto"/>
                    <w:left w:val="none" w:sz="0" w:space="0" w:color="auto"/>
                    <w:bottom w:val="none" w:sz="0" w:space="0" w:color="auto"/>
                    <w:right w:val="none" w:sz="0" w:space="0" w:color="auto"/>
                  </w:divBdr>
                  <w:divsChild>
                    <w:div w:id="1177304473">
                      <w:marLeft w:val="0"/>
                      <w:marRight w:val="0"/>
                      <w:marTop w:val="0"/>
                      <w:marBottom w:val="0"/>
                      <w:divBdr>
                        <w:top w:val="none" w:sz="0" w:space="0" w:color="auto"/>
                        <w:left w:val="none" w:sz="0" w:space="0" w:color="auto"/>
                        <w:bottom w:val="none" w:sz="0" w:space="0" w:color="auto"/>
                        <w:right w:val="none" w:sz="0" w:space="0" w:color="auto"/>
                      </w:divBdr>
                      <w:divsChild>
                        <w:div w:id="2125269805">
                          <w:marLeft w:val="0"/>
                          <w:marRight w:val="0"/>
                          <w:marTop w:val="0"/>
                          <w:marBottom w:val="0"/>
                          <w:divBdr>
                            <w:top w:val="none" w:sz="0" w:space="0" w:color="auto"/>
                            <w:left w:val="none" w:sz="0" w:space="0" w:color="auto"/>
                            <w:bottom w:val="none" w:sz="0" w:space="0" w:color="auto"/>
                            <w:right w:val="none" w:sz="0" w:space="0" w:color="auto"/>
                          </w:divBdr>
                          <w:divsChild>
                            <w:div w:id="1304461135">
                              <w:marLeft w:val="0"/>
                              <w:marRight w:val="0"/>
                              <w:marTop w:val="0"/>
                              <w:marBottom w:val="0"/>
                              <w:divBdr>
                                <w:top w:val="none" w:sz="0" w:space="0" w:color="auto"/>
                                <w:left w:val="none" w:sz="0" w:space="0" w:color="auto"/>
                                <w:bottom w:val="none" w:sz="0" w:space="0" w:color="auto"/>
                                <w:right w:val="none" w:sz="0" w:space="0" w:color="auto"/>
                              </w:divBdr>
                              <w:divsChild>
                                <w:div w:id="1706829749">
                                  <w:marLeft w:val="0"/>
                                  <w:marRight w:val="0"/>
                                  <w:marTop w:val="0"/>
                                  <w:marBottom w:val="0"/>
                                  <w:divBdr>
                                    <w:top w:val="none" w:sz="0" w:space="0" w:color="auto"/>
                                    <w:left w:val="none" w:sz="0" w:space="0" w:color="auto"/>
                                    <w:bottom w:val="none" w:sz="0" w:space="0" w:color="auto"/>
                                    <w:right w:val="none" w:sz="0" w:space="0" w:color="auto"/>
                                  </w:divBdr>
                                  <w:divsChild>
                                    <w:div w:id="127281514">
                                      <w:marLeft w:val="0"/>
                                      <w:marRight w:val="0"/>
                                      <w:marTop w:val="0"/>
                                      <w:marBottom w:val="0"/>
                                      <w:divBdr>
                                        <w:top w:val="none" w:sz="0" w:space="0" w:color="auto"/>
                                        <w:left w:val="none" w:sz="0" w:space="0" w:color="auto"/>
                                        <w:bottom w:val="none" w:sz="0" w:space="0" w:color="auto"/>
                                        <w:right w:val="none" w:sz="0" w:space="0" w:color="auto"/>
                                      </w:divBdr>
                                      <w:divsChild>
                                        <w:div w:id="103746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811897">
                              <w:marLeft w:val="0"/>
                              <w:marRight w:val="0"/>
                              <w:marTop w:val="0"/>
                              <w:marBottom w:val="0"/>
                              <w:divBdr>
                                <w:top w:val="none" w:sz="0" w:space="0" w:color="auto"/>
                                <w:left w:val="none" w:sz="0" w:space="0" w:color="auto"/>
                                <w:bottom w:val="none" w:sz="0" w:space="0" w:color="auto"/>
                                <w:right w:val="none" w:sz="0" w:space="0" w:color="auto"/>
                              </w:divBdr>
                              <w:divsChild>
                                <w:div w:id="656689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1454043">
                  <w:marLeft w:val="0"/>
                  <w:marRight w:val="0"/>
                  <w:marTop w:val="0"/>
                  <w:marBottom w:val="0"/>
                  <w:divBdr>
                    <w:top w:val="none" w:sz="0" w:space="0" w:color="auto"/>
                    <w:left w:val="none" w:sz="0" w:space="0" w:color="auto"/>
                    <w:bottom w:val="none" w:sz="0" w:space="0" w:color="auto"/>
                    <w:right w:val="none" w:sz="0" w:space="0" w:color="auto"/>
                  </w:divBdr>
                  <w:divsChild>
                    <w:div w:id="98528450">
                      <w:marLeft w:val="0"/>
                      <w:marRight w:val="0"/>
                      <w:marTop w:val="0"/>
                      <w:marBottom w:val="0"/>
                      <w:divBdr>
                        <w:top w:val="none" w:sz="0" w:space="0" w:color="auto"/>
                        <w:left w:val="none" w:sz="0" w:space="0" w:color="auto"/>
                        <w:bottom w:val="none" w:sz="0" w:space="0" w:color="auto"/>
                        <w:right w:val="none" w:sz="0" w:space="0" w:color="auto"/>
                      </w:divBdr>
                      <w:divsChild>
                        <w:div w:id="638919175">
                          <w:marLeft w:val="0"/>
                          <w:marRight w:val="0"/>
                          <w:marTop w:val="0"/>
                          <w:marBottom w:val="0"/>
                          <w:divBdr>
                            <w:top w:val="none" w:sz="0" w:space="0" w:color="auto"/>
                            <w:left w:val="none" w:sz="0" w:space="0" w:color="auto"/>
                            <w:bottom w:val="none" w:sz="0" w:space="0" w:color="auto"/>
                            <w:right w:val="none" w:sz="0" w:space="0" w:color="auto"/>
                          </w:divBdr>
                          <w:divsChild>
                            <w:div w:id="1438326664">
                              <w:marLeft w:val="0"/>
                              <w:marRight w:val="0"/>
                              <w:marTop w:val="0"/>
                              <w:marBottom w:val="0"/>
                              <w:divBdr>
                                <w:top w:val="none" w:sz="0" w:space="0" w:color="auto"/>
                                <w:left w:val="none" w:sz="0" w:space="0" w:color="auto"/>
                                <w:bottom w:val="none" w:sz="0" w:space="0" w:color="auto"/>
                                <w:right w:val="none" w:sz="0" w:space="0" w:color="auto"/>
                              </w:divBdr>
                              <w:divsChild>
                                <w:div w:id="98109890">
                                  <w:marLeft w:val="0"/>
                                  <w:marRight w:val="0"/>
                                  <w:marTop w:val="0"/>
                                  <w:marBottom w:val="0"/>
                                  <w:divBdr>
                                    <w:top w:val="none" w:sz="0" w:space="0" w:color="auto"/>
                                    <w:left w:val="none" w:sz="0" w:space="0" w:color="auto"/>
                                    <w:bottom w:val="none" w:sz="0" w:space="0" w:color="auto"/>
                                    <w:right w:val="none" w:sz="0" w:space="0" w:color="auto"/>
                                  </w:divBdr>
                                  <w:divsChild>
                                    <w:div w:id="589394665">
                                      <w:marLeft w:val="0"/>
                                      <w:marRight w:val="0"/>
                                      <w:marTop w:val="0"/>
                                      <w:marBottom w:val="0"/>
                                      <w:divBdr>
                                        <w:top w:val="none" w:sz="0" w:space="0" w:color="auto"/>
                                        <w:left w:val="none" w:sz="0" w:space="0" w:color="auto"/>
                                        <w:bottom w:val="none" w:sz="0" w:space="0" w:color="auto"/>
                                        <w:right w:val="none" w:sz="0" w:space="0" w:color="auto"/>
                                      </w:divBdr>
                                      <w:divsChild>
                                        <w:div w:id="68428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148838">
                              <w:marLeft w:val="0"/>
                              <w:marRight w:val="0"/>
                              <w:marTop w:val="0"/>
                              <w:marBottom w:val="0"/>
                              <w:divBdr>
                                <w:top w:val="none" w:sz="0" w:space="0" w:color="auto"/>
                                <w:left w:val="none" w:sz="0" w:space="0" w:color="auto"/>
                                <w:bottom w:val="none" w:sz="0" w:space="0" w:color="auto"/>
                                <w:right w:val="none" w:sz="0" w:space="0" w:color="auto"/>
                              </w:divBdr>
                              <w:divsChild>
                                <w:div w:id="102983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9162325">
          <w:marLeft w:val="0"/>
          <w:marRight w:val="0"/>
          <w:marTop w:val="0"/>
          <w:marBottom w:val="0"/>
          <w:divBdr>
            <w:top w:val="none" w:sz="0" w:space="0" w:color="auto"/>
            <w:left w:val="none" w:sz="0" w:space="0" w:color="auto"/>
            <w:bottom w:val="none" w:sz="0" w:space="0" w:color="auto"/>
            <w:right w:val="none" w:sz="0" w:space="0" w:color="auto"/>
          </w:divBdr>
        </w:div>
        <w:div w:id="1138107289">
          <w:marLeft w:val="0"/>
          <w:marRight w:val="0"/>
          <w:marTop w:val="0"/>
          <w:marBottom w:val="0"/>
          <w:divBdr>
            <w:top w:val="none" w:sz="0" w:space="0" w:color="auto"/>
            <w:left w:val="none" w:sz="0" w:space="0" w:color="auto"/>
            <w:bottom w:val="none" w:sz="0" w:space="0" w:color="auto"/>
            <w:right w:val="none" w:sz="0" w:space="0" w:color="auto"/>
          </w:divBdr>
        </w:div>
        <w:div w:id="605578504">
          <w:marLeft w:val="0"/>
          <w:marRight w:val="0"/>
          <w:marTop w:val="0"/>
          <w:marBottom w:val="0"/>
          <w:divBdr>
            <w:top w:val="none" w:sz="0" w:space="0" w:color="auto"/>
            <w:left w:val="none" w:sz="0" w:space="0" w:color="auto"/>
            <w:bottom w:val="none" w:sz="0" w:space="0" w:color="auto"/>
            <w:right w:val="none" w:sz="0" w:space="0" w:color="auto"/>
          </w:divBdr>
        </w:div>
        <w:div w:id="2029603238">
          <w:marLeft w:val="0"/>
          <w:marRight w:val="0"/>
          <w:marTop w:val="0"/>
          <w:marBottom w:val="0"/>
          <w:divBdr>
            <w:top w:val="none" w:sz="0" w:space="0" w:color="auto"/>
            <w:left w:val="none" w:sz="0" w:space="0" w:color="auto"/>
            <w:bottom w:val="none" w:sz="0" w:space="0" w:color="auto"/>
            <w:right w:val="none" w:sz="0" w:space="0" w:color="auto"/>
          </w:divBdr>
          <w:divsChild>
            <w:div w:id="976303404">
              <w:marLeft w:val="0"/>
              <w:marRight w:val="0"/>
              <w:marTop w:val="0"/>
              <w:marBottom w:val="0"/>
              <w:divBdr>
                <w:top w:val="none" w:sz="0" w:space="0" w:color="auto"/>
                <w:left w:val="none" w:sz="0" w:space="0" w:color="auto"/>
                <w:bottom w:val="none" w:sz="0" w:space="0" w:color="auto"/>
                <w:right w:val="none" w:sz="0" w:space="0" w:color="auto"/>
              </w:divBdr>
            </w:div>
          </w:divsChild>
        </w:div>
        <w:div w:id="278878235">
          <w:marLeft w:val="0"/>
          <w:marRight w:val="0"/>
          <w:marTop w:val="0"/>
          <w:marBottom w:val="0"/>
          <w:divBdr>
            <w:top w:val="none" w:sz="0" w:space="0" w:color="auto"/>
            <w:left w:val="none" w:sz="0" w:space="0" w:color="auto"/>
            <w:bottom w:val="none" w:sz="0" w:space="0" w:color="auto"/>
            <w:right w:val="none" w:sz="0" w:space="0" w:color="auto"/>
          </w:divBdr>
        </w:div>
        <w:div w:id="955596033">
          <w:marLeft w:val="0"/>
          <w:marRight w:val="0"/>
          <w:marTop w:val="0"/>
          <w:marBottom w:val="0"/>
          <w:divBdr>
            <w:top w:val="none" w:sz="0" w:space="0" w:color="auto"/>
            <w:left w:val="none" w:sz="0" w:space="0" w:color="auto"/>
            <w:bottom w:val="none" w:sz="0" w:space="0" w:color="auto"/>
            <w:right w:val="none" w:sz="0" w:space="0" w:color="auto"/>
          </w:divBdr>
        </w:div>
        <w:div w:id="1385569116">
          <w:marLeft w:val="0"/>
          <w:marRight w:val="0"/>
          <w:marTop w:val="0"/>
          <w:marBottom w:val="0"/>
          <w:divBdr>
            <w:top w:val="none" w:sz="0" w:space="0" w:color="auto"/>
            <w:left w:val="none" w:sz="0" w:space="0" w:color="auto"/>
            <w:bottom w:val="none" w:sz="0" w:space="0" w:color="auto"/>
            <w:right w:val="none" w:sz="0" w:space="0" w:color="auto"/>
          </w:divBdr>
          <w:divsChild>
            <w:div w:id="598219773">
              <w:marLeft w:val="0"/>
              <w:marRight w:val="0"/>
              <w:marTop w:val="0"/>
              <w:marBottom w:val="0"/>
              <w:divBdr>
                <w:top w:val="none" w:sz="0" w:space="0" w:color="auto"/>
                <w:left w:val="none" w:sz="0" w:space="0" w:color="auto"/>
                <w:bottom w:val="none" w:sz="0" w:space="0" w:color="auto"/>
                <w:right w:val="none" w:sz="0" w:space="0" w:color="auto"/>
              </w:divBdr>
              <w:divsChild>
                <w:div w:id="1141775835">
                  <w:marLeft w:val="0"/>
                  <w:marRight w:val="0"/>
                  <w:marTop w:val="0"/>
                  <w:marBottom w:val="0"/>
                  <w:divBdr>
                    <w:top w:val="none" w:sz="0" w:space="0" w:color="auto"/>
                    <w:left w:val="none" w:sz="0" w:space="0" w:color="auto"/>
                    <w:bottom w:val="none" w:sz="0" w:space="0" w:color="auto"/>
                    <w:right w:val="none" w:sz="0" w:space="0" w:color="auto"/>
                  </w:divBdr>
                  <w:divsChild>
                    <w:div w:id="1484195825">
                      <w:marLeft w:val="0"/>
                      <w:marRight w:val="0"/>
                      <w:marTop w:val="0"/>
                      <w:marBottom w:val="0"/>
                      <w:divBdr>
                        <w:top w:val="none" w:sz="0" w:space="0" w:color="auto"/>
                        <w:left w:val="none" w:sz="0" w:space="0" w:color="auto"/>
                        <w:bottom w:val="none" w:sz="0" w:space="0" w:color="auto"/>
                        <w:right w:val="none" w:sz="0" w:space="0" w:color="auto"/>
                      </w:divBdr>
                      <w:divsChild>
                        <w:div w:id="203341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27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381925">
          <w:marLeft w:val="0"/>
          <w:marRight w:val="0"/>
          <w:marTop w:val="0"/>
          <w:marBottom w:val="0"/>
          <w:divBdr>
            <w:top w:val="none" w:sz="0" w:space="0" w:color="auto"/>
            <w:left w:val="none" w:sz="0" w:space="0" w:color="auto"/>
            <w:bottom w:val="none" w:sz="0" w:space="0" w:color="auto"/>
            <w:right w:val="none" w:sz="0" w:space="0" w:color="auto"/>
          </w:divBdr>
        </w:div>
        <w:div w:id="2041010291">
          <w:marLeft w:val="0"/>
          <w:marRight w:val="0"/>
          <w:marTop w:val="0"/>
          <w:marBottom w:val="0"/>
          <w:divBdr>
            <w:top w:val="none" w:sz="0" w:space="0" w:color="auto"/>
            <w:left w:val="none" w:sz="0" w:space="0" w:color="auto"/>
            <w:bottom w:val="none" w:sz="0" w:space="0" w:color="auto"/>
            <w:right w:val="none" w:sz="0" w:space="0" w:color="auto"/>
          </w:divBdr>
        </w:div>
        <w:div w:id="1373840778">
          <w:marLeft w:val="0"/>
          <w:marRight w:val="0"/>
          <w:marTop w:val="0"/>
          <w:marBottom w:val="0"/>
          <w:divBdr>
            <w:top w:val="none" w:sz="0" w:space="0" w:color="auto"/>
            <w:left w:val="none" w:sz="0" w:space="0" w:color="auto"/>
            <w:bottom w:val="none" w:sz="0" w:space="0" w:color="auto"/>
            <w:right w:val="none" w:sz="0" w:space="0" w:color="auto"/>
          </w:divBdr>
        </w:div>
        <w:div w:id="997155893">
          <w:marLeft w:val="0"/>
          <w:marRight w:val="0"/>
          <w:marTop w:val="0"/>
          <w:marBottom w:val="0"/>
          <w:divBdr>
            <w:top w:val="none" w:sz="0" w:space="0" w:color="auto"/>
            <w:left w:val="none" w:sz="0" w:space="0" w:color="auto"/>
            <w:bottom w:val="none" w:sz="0" w:space="0" w:color="auto"/>
            <w:right w:val="none" w:sz="0" w:space="0" w:color="auto"/>
          </w:divBdr>
        </w:div>
        <w:div w:id="1958293160">
          <w:marLeft w:val="0"/>
          <w:marRight w:val="0"/>
          <w:marTop w:val="0"/>
          <w:marBottom w:val="0"/>
          <w:divBdr>
            <w:top w:val="none" w:sz="0" w:space="0" w:color="auto"/>
            <w:left w:val="none" w:sz="0" w:space="0" w:color="auto"/>
            <w:bottom w:val="none" w:sz="0" w:space="0" w:color="auto"/>
            <w:right w:val="none" w:sz="0" w:space="0" w:color="auto"/>
          </w:divBdr>
        </w:div>
        <w:div w:id="2043094111">
          <w:marLeft w:val="0"/>
          <w:marRight w:val="0"/>
          <w:marTop w:val="0"/>
          <w:marBottom w:val="0"/>
          <w:divBdr>
            <w:top w:val="none" w:sz="0" w:space="0" w:color="auto"/>
            <w:left w:val="none" w:sz="0" w:space="0" w:color="auto"/>
            <w:bottom w:val="none" w:sz="0" w:space="0" w:color="auto"/>
            <w:right w:val="none" w:sz="0" w:space="0" w:color="auto"/>
          </w:divBdr>
        </w:div>
        <w:div w:id="1604457948">
          <w:marLeft w:val="0"/>
          <w:marRight w:val="0"/>
          <w:marTop w:val="0"/>
          <w:marBottom w:val="0"/>
          <w:divBdr>
            <w:top w:val="none" w:sz="0" w:space="0" w:color="auto"/>
            <w:left w:val="none" w:sz="0" w:space="0" w:color="auto"/>
            <w:bottom w:val="none" w:sz="0" w:space="0" w:color="auto"/>
            <w:right w:val="none" w:sz="0" w:space="0" w:color="auto"/>
          </w:divBdr>
        </w:div>
        <w:div w:id="936250993">
          <w:marLeft w:val="0"/>
          <w:marRight w:val="0"/>
          <w:marTop w:val="0"/>
          <w:marBottom w:val="0"/>
          <w:divBdr>
            <w:top w:val="none" w:sz="0" w:space="0" w:color="auto"/>
            <w:left w:val="none" w:sz="0" w:space="0" w:color="auto"/>
            <w:bottom w:val="none" w:sz="0" w:space="0" w:color="auto"/>
            <w:right w:val="none" w:sz="0" w:space="0" w:color="auto"/>
          </w:divBdr>
        </w:div>
        <w:div w:id="224342503">
          <w:marLeft w:val="0"/>
          <w:marRight w:val="0"/>
          <w:marTop w:val="0"/>
          <w:marBottom w:val="0"/>
          <w:divBdr>
            <w:top w:val="none" w:sz="0" w:space="0" w:color="auto"/>
            <w:left w:val="none" w:sz="0" w:space="0" w:color="auto"/>
            <w:bottom w:val="none" w:sz="0" w:space="0" w:color="auto"/>
            <w:right w:val="none" w:sz="0" w:space="0" w:color="auto"/>
          </w:divBdr>
        </w:div>
        <w:div w:id="267736347">
          <w:marLeft w:val="0"/>
          <w:marRight w:val="0"/>
          <w:marTop w:val="0"/>
          <w:marBottom w:val="0"/>
          <w:divBdr>
            <w:top w:val="none" w:sz="0" w:space="0" w:color="auto"/>
            <w:left w:val="none" w:sz="0" w:space="0" w:color="auto"/>
            <w:bottom w:val="none" w:sz="0" w:space="0" w:color="auto"/>
            <w:right w:val="none" w:sz="0" w:space="0" w:color="auto"/>
          </w:divBdr>
        </w:div>
        <w:div w:id="306085669">
          <w:marLeft w:val="0"/>
          <w:marRight w:val="0"/>
          <w:marTop w:val="0"/>
          <w:marBottom w:val="0"/>
          <w:divBdr>
            <w:top w:val="none" w:sz="0" w:space="0" w:color="auto"/>
            <w:left w:val="none" w:sz="0" w:space="0" w:color="auto"/>
            <w:bottom w:val="none" w:sz="0" w:space="0" w:color="auto"/>
            <w:right w:val="none" w:sz="0" w:space="0" w:color="auto"/>
          </w:divBdr>
        </w:div>
        <w:div w:id="1347057845">
          <w:marLeft w:val="0"/>
          <w:marRight w:val="0"/>
          <w:marTop w:val="0"/>
          <w:marBottom w:val="0"/>
          <w:divBdr>
            <w:top w:val="none" w:sz="0" w:space="0" w:color="auto"/>
            <w:left w:val="none" w:sz="0" w:space="0" w:color="auto"/>
            <w:bottom w:val="none" w:sz="0" w:space="0" w:color="auto"/>
            <w:right w:val="none" w:sz="0" w:space="0" w:color="auto"/>
          </w:divBdr>
          <w:divsChild>
            <w:div w:id="259726226">
              <w:marLeft w:val="0"/>
              <w:marRight w:val="0"/>
              <w:marTop w:val="0"/>
              <w:marBottom w:val="0"/>
              <w:divBdr>
                <w:top w:val="none" w:sz="0" w:space="0" w:color="auto"/>
                <w:left w:val="none" w:sz="0" w:space="0" w:color="auto"/>
                <w:bottom w:val="none" w:sz="0" w:space="0" w:color="auto"/>
                <w:right w:val="none" w:sz="0" w:space="0" w:color="auto"/>
              </w:divBdr>
              <w:divsChild>
                <w:div w:id="1950314292">
                  <w:marLeft w:val="0"/>
                  <w:marRight w:val="0"/>
                  <w:marTop w:val="0"/>
                  <w:marBottom w:val="0"/>
                  <w:divBdr>
                    <w:top w:val="none" w:sz="0" w:space="0" w:color="auto"/>
                    <w:left w:val="none" w:sz="0" w:space="0" w:color="auto"/>
                    <w:bottom w:val="none" w:sz="0" w:space="0" w:color="auto"/>
                    <w:right w:val="none" w:sz="0" w:space="0" w:color="auto"/>
                  </w:divBdr>
                  <w:divsChild>
                    <w:div w:id="876813801">
                      <w:marLeft w:val="0"/>
                      <w:marRight w:val="0"/>
                      <w:marTop w:val="0"/>
                      <w:marBottom w:val="0"/>
                      <w:divBdr>
                        <w:top w:val="none" w:sz="0" w:space="0" w:color="auto"/>
                        <w:left w:val="none" w:sz="0" w:space="0" w:color="auto"/>
                        <w:bottom w:val="none" w:sz="0" w:space="0" w:color="auto"/>
                        <w:right w:val="none" w:sz="0" w:space="0" w:color="auto"/>
                      </w:divBdr>
                      <w:divsChild>
                        <w:div w:id="169419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06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145909">
          <w:marLeft w:val="0"/>
          <w:marRight w:val="0"/>
          <w:marTop w:val="0"/>
          <w:marBottom w:val="0"/>
          <w:divBdr>
            <w:top w:val="none" w:sz="0" w:space="0" w:color="auto"/>
            <w:left w:val="none" w:sz="0" w:space="0" w:color="auto"/>
            <w:bottom w:val="none" w:sz="0" w:space="0" w:color="auto"/>
            <w:right w:val="none" w:sz="0" w:space="0" w:color="auto"/>
          </w:divBdr>
        </w:div>
        <w:div w:id="1628390880">
          <w:marLeft w:val="0"/>
          <w:marRight w:val="0"/>
          <w:marTop w:val="0"/>
          <w:marBottom w:val="0"/>
          <w:divBdr>
            <w:top w:val="none" w:sz="0" w:space="0" w:color="auto"/>
            <w:left w:val="none" w:sz="0" w:space="0" w:color="auto"/>
            <w:bottom w:val="none" w:sz="0" w:space="0" w:color="auto"/>
            <w:right w:val="none" w:sz="0" w:space="0" w:color="auto"/>
          </w:divBdr>
        </w:div>
        <w:div w:id="1273397108">
          <w:marLeft w:val="0"/>
          <w:marRight w:val="0"/>
          <w:marTop w:val="0"/>
          <w:marBottom w:val="0"/>
          <w:divBdr>
            <w:top w:val="none" w:sz="0" w:space="0" w:color="auto"/>
            <w:left w:val="none" w:sz="0" w:space="0" w:color="auto"/>
            <w:bottom w:val="none" w:sz="0" w:space="0" w:color="auto"/>
            <w:right w:val="none" w:sz="0" w:space="0" w:color="auto"/>
          </w:divBdr>
        </w:div>
        <w:div w:id="934241454">
          <w:marLeft w:val="0"/>
          <w:marRight w:val="0"/>
          <w:marTop w:val="0"/>
          <w:marBottom w:val="0"/>
          <w:divBdr>
            <w:top w:val="none" w:sz="0" w:space="0" w:color="auto"/>
            <w:left w:val="none" w:sz="0" w:space="0" w:color="auto"/>
            <w:bottom w:val="none" w:sz="0" w:space="0" w:color="auto"/>
            <w:right w:val="none" w:sz="0" w:space="0" w:color="auto"/>
          </w:divBdr>
        </w:div>
        <w:div w:id="137888615">
          <w:marLeft w:val="0"/>
          <w:marRight w:val="0"/>
          <w:marTop w:val="0"/>
          <w:marBottom w:val="0"/>
          <w:divBdr>
            <w:top w:val="none" w:sz="0" w:space="0" w:color="auto"/>
            <w:left w:val="none" w:sz="0" w:space="0" w:color="auto"/>
            <w:bottom w:val="none" w:sz="0" w:space="0" w:color="auto"/>
            <w:right w:val="none" w:sz="0" w:space="0" w:color="auto"/>
          </w:divBdr>
        </w:div>
        <w:div w:id="133526783">
          <w:marLeft w:val="0"/>
          <w:marRight w:val="0"/>
          <w:marTop w:val="0"/>
          <w:marBottom w:val="0"/>
          <w:divBdr>
            <w:top w:val="none" w:sz="0" w:space="0" w:color="auto"/>
            <w:left w:val="none" w:sz="0" w:space="0" w:color="auto"/>
            <w:bottom w:val="none" w:sz="0" w:space="0" w:color="auto"/>
            <w:right w:val="none" w:sz="0" w:space="0" w:color="auto"/>
          </w:divBdr>
        </w:div>
        <w:div w:id="397243515">
          <w:marLeft w:val="0"/>
          <w:marRight w:val="0"/>
          <w:marTop w:val="0"/>
          <w:marBottom w:val="0"/>
          <w:divBdr>
            <w:top w:val="none" w:sz="0" w:space="0" w:color="auto"/>
            <w:left w:val="none" w:sz="0" w:space="0" w:color="auto"/>
            <w:bottom w:val="none" w:sz="0" w:space="0" w:color="auto"/>
            <w:right w:val="none" w:sz="0" w:space="0" w:color="auto"/>
          </w:divBdr>
        </w:div>
        <w:div w:id="1129014900">
          <w:marLeft w:val="0"/>
          <w:marRight w:val="0"/>
          <w:marTop w:val="0"/>
          <w:marBottom w:val="0"/>
          <w:divBdr>
            <w:top w:val="none" w:sz="0" w:space="0" w:color="auto"/>
            <w:left w:val="none" w:sz="0" w:space="0" w:color="auto"/>
            <w:bottom w:val="none" w:sz="0" w:space="0" w:color="auto"/>
            <w:right w:val="none" w:sz="0" w:space="0" w:color="auto"/>
          </w:divBdr>
        </w:div>
        <w:div w:id="780297815">
          <w:marLeft w:val="0"/>
          <w:marRight w:val="0"/>
          <w:marTop w:val="0"/>
          <w:marBottom w:val="0"/>
          <w:divBdr>
            <w:top w:val="none" w:sz="0" w:space="0" w:color="auto"/>
            <w:left w:val="none" w:sz="0" w:space="0" w:color="auto"/>
            <w:bottom w:val="none" w:sz="0" w:space="0" w:color="auto"/>
            <w:right w:val="none" w:sz="0" w:space="0" w:color="auto"/>
          </w:divBdr>
          <w:divsChild>
            <w:div w:id="392048297">
              <w:marLeft w:val="0"/>
              <w:marRight w:val="0"/>
              <w:marTop w:val="0"/>
              <w:marBottom w:val="0"/>
              <w:divBdr>
                <w:top w:val="none" w:sz="0" w:space="0" w:color="auto"/>
                <w:left w:val="none" w:sz="0" w:space="0" w:color="auto"/>
                <w:bottom w:val="none" w:sz="0" w:space="0" w:color="auto"/>
                <w:right w:val="none" w:sz="0" w:space="0" w:color="auto"/>
              </w:divBdr>
            </w:div>
          </w:divsChild>
        </w:div>
        <w:div w:id="1037780898">
          <w:marLeft w:val="0"/>
          <w:marRight w:val="0"/>
          <w:marTop w:val="0"/>
          <w:marBottom w:val="0"/>
          <w:divBdr>
            <w:top w:val="none" w:sz="0" w:space="0" w:color="auto"/>
            <w:left w:val="none" w:sz="0" w:space="0" w:color="auto"/>
            <w:bottom w:val="none" w:sz="0" w:space="0" w:color="auto"/>
            <w:right w:val="none" w:sz="0" w:space="0" w:color="auto"/>
          </w:divBdr>
          <w:divsChild>
            <w:div w:id="1822498182">
              <w:marLeft w:val="0"/>
              <w:marRight w:val="0"/>
              <w:marTop w:val="0"/>
              <w:marBottom w:val="0"/>
              <w:divBdr>
                <w:top w:val="none" w:sz="0" w:space="0" w:color="auto"/>
                <w:left w:val="none" w:sz="0" w:space="0" w:color="auto"/>
                <w:bottom w:val="none" w:sz="0" w:space="0" w:color="auto"/>
                <w:right w:val="none" w:sz="0" w:space="0" w:color="auto"/>
              </w:divBdr>
              <w:divsChild>
                <w:div w:id="1497921576">
                  <w:marLeft w:val="0"/>
                  <w:marRight w:val="0"/>
                  <w:marTop w:val="0"/>
                  <w:marBottom w:val="0"/>
                  <w:divBdr>
                    <w:top w:val="none" w:sz="0" w:space="0" w:color="auto"/>
                    <w:left w:val="none" w:sz="0" w:space="0" w:color="auto"/>
                    <w:bottom w:val="none" w:sz="0" w:space="0" w:color="auto"/>
                    <w:right w:val="none" w:sz="0" w:space="0" w:color="auto"/>
                  </w:divBdr>
                  <w:divsChild>
                    <w:div w:id="943194861">
                      <w:marLeft w:val="0"/>
                      <w:marRight w:val="0"/>
                      <w:marTop w:val="0"/>
                      <w:marBottom w:val="0"/>
                      <w:divBdr>
                        <w:top w:val="none" w:sz="0" w:space="0" w:color="auto"/>
                        <w:left w:val="none" w:sz="0" w:space="0" w:color="auto"/>
                        <w:bottom w:val="none" w:sz="0" w:space="0" w:color="auto"/>
                        <w:right w:val="none" w:sz="0" w:space="0" w:color="auto"/>
                      </w:divBdr>
                      <w:divsChild>
                        <w:div w:id="94727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961200">
          <w:marLeft w:val="0"/>
          <w:marRight w:val="0"/>
          <w:marTop w:val="0"/>
          <w:marBottom w:val="0"/>
          <w:divBdr>
            <w:top w:val="none" w:sz="0" w:space="0" w:color="auto"/>
            <w:left w:val="none" w:sz="0" w:space="0" w:color="auto"/>
            <w:bottom w:val="none" w:sz="0" w:space="0" w:color="auto"/>
            <w:right w:val="none" w:sz="0" w:space="0" w:color="auto"/>
          </w:divBdr>
        </w:div>
        <w:div w:id="1127042214">
          <w:marLeft w:val="0"/>
          <w:marRight w:val="0"/>
          <w:marTop w:val="0"/>
          <w:marBottom w:val="0"/>
          <w:divBdr>
            <w:top w:val="none" w:sz="0" w:space="0" w:color="auto"/>
            <w:left w:val="none" w:sz="0" w:space="0" w:color="auto"/>
            <w:bottom w:val="none" w:sz="0" w:space="0" w:color="auto"/>
            <w:right w:val="none" w:sz="0" w:space="0" w:color="auto"/>
          </w:divBdr>
        </w:div>
        <w:div w:id="315914781">
          <w:marLeft w:val="0"/>
          <w:marRight w:val="0"/>
          <w:marTop w:val="0"/>
          <w:marBottom w:val="0"/>
          <w:divBdr>
            <w:top w:val="none" w:sz="0" w:space="0" w:color="auto"/>
            <w:left w:val="none" w:sz="0" w:space="0" w:color="auto"/>
            <w:bottom w:val="none" w:sz="0" w:space="0" w:color="auto"/>
            <w:right w:val="none" w:sz="0" w:space="0" w:color="auto"/>
          </w:divBdr>
        </w:div>
        <w:div w:id="1775204561">
          <w:marLeft w:val="0"/>
          <w:marRight w:val="0"/>
          <w:marTop w:val="0"/>
          <w:marBottom w:val="0"/>
          <w:divBdr>
            <w:top w:val="none" w:sz="0" w:space="0" w:color="auto"/>
            <w:left w:val="none" w:sz="0" w:space="0" w:color="auto"/>
            <w:bottom w:val="none" w:sz="0" w:space="0" w:color="auto"/>
            <w:right w:val="none" w:sz="0" w:space="0" w:color="auto"/>
          </w:divBdr>
        </w:div>
        <w:div w:id="413817531">
          <w:marLeft w:val="0"/>
          <w:marRight w:val="0"/>
          <w:marTop w:val="0"/>
          <w:marBottom w:val="0"/>
          <w:divBdr>
            <w:top w:val="none" w:sz="0" w:space="0" w:color="auto"/>
            <w:left w:val="none" w:sz="0" w:space="0" w:color="auto"/>
            <w:bottom w:val="none" w:sz="0" w:space="0" w:color="auto"/>
            <w:right w:val="none" w:sz="0" w:space="0" w:color="auto"/>
          </w:divBdr>
        </w:div>
        <w:div w:id="1453786649">
          <w:marLeft w:val="0"/>
          <w:marRight w:val="0"/>
          <w:marTop w:val="0"/>
          <w:marBottom w:val="0"/>
          <w:divBdr>
            <w:top w:val="none" w:sz="0" w:space="0" w:color="auto"/>
            <w:left w:val="none" w:sz="0" w:space="0" w:color="auto"/>
            <w:bottom w:val="none" w:sz="0" w:space="0" w:color="auto"/>
            <w:right w:val="none" w:sz="0" w:space="0" w:color="auto"/>
          </w:divBdr>
        </w:div>
        <w:div w:id="1296526072">
          <w:marLeft w:val="0"/>
          <w:marRight w:val="0"/>
          <w:marTop w:val="0"/>
          <w:marBottom w:val="0"/>
          <w:divBdr>
            <w:top w:val="none" w:sz="0" w:space="0" w:color="auto"/>
            <w:left w:val="none" w:sz="0" w:space="0" w:color="auto"/>
            <w:bottom w:val="none" w:sz="0" w:space="0" w:color="auto"/>
            <w:right w:val="none" w:sz="0" w:space="0" w:color="auto"/>
          </w:divBdr>
          <w:divsChild>
            <w:div w:id="1466005731">
              <w:marLeft w:val="0"/>
              <w:marRight w:val="0"/>
              <w:marTop w:val="0"/>
              <w:marBottom w:val="0"/>
              <w:divBdr>
                <w:top w:val="none" w:sz="0" w:space="0" w:color="auto"/>
                <w:left w:val="none" w:sz="0" w:space="0" w:color="auto"/>
                <w:bottom w:val="none" w:sz="0" w:space="0" w:color="auto"/>
                <w:right w:val="none" w:sz="0" w:space="0" w:color="auto"/>
              </w:divBdr>
            </w:div>
          </w:divsChild>
        </w:div>
        <w:div w:id="1141073332">
          <w:marLeft w:val="0"/>
          <w:marRight w:val="0"/>
          <w:marTop w:val="0"/>
          <w:marBottom w:val="0"/>
          <w:divBdr>
            <w:top w:val="none" w:sz="0" w:space="0" w:color="auto"/>
            <w:left w:val="none" w:sz="0" w:space="0" w:color="auto"/>
            <w:bottom w:val="none" w:sz="0" w:space="0" w:color="auto"/>
            <w:right w:val="none" w:sz="0" w:space="0" w:color="auto"/>
          </w:divBdr>
        </w:div>
        <w:div w:id="1108113232">
          <w:marLeft w:val="0"/>
          <w:marRight w:val="0"/>
          <w:marTop w:val="0"/>
          <w:marBottom w:val="0"/>
          <w:divBdr>
            <w:top w:val="none" w:sz="0" w:space="0" w:color="auto"/>
            <w:left w:val="none" w:sz="0" w:space="0" w:color="auto"/>
            <w:bottom w:val="none" w:sz="0" w:space="0" w:color="auto"/>
            <w:right w:val="none" w:sz="0" w:space="0" w:color="auto"/>
          </w:divBdr>
          <w:divsChild>
            <w:div w:id="1089084369">
              <w:marLeft w:val="0"/>
              <w:marRight w:val="0"/>
              <w:marTop w:val="0"/>
              <w:marBottom w:val="0"/>
              <w:divBdr>
                <w:top w:val="none" w:sz="0" w:space="0" w:color="auto"/>
                <w:left w:val="none" w:sz="0" w:space="0" w:color="auto"/>
                <w:bottom w:val="none" w:sz="0" w:space="0" w:color="auto"/>
                <w:right w:val="none" w:sz="0" w:space="0" w:color="auto"/>
              </w:divBdr>
              <w:divsChild>
                <w:div w:id="980111971">
                  <w:marLeft w:val="0"/>
                  <w:marRight w:val="0"/>
                  <w:marTop w:val="0"/>
                  <w:marBottom w:val="0"/>
                  <w:divBdr>
                    <w:top w:val="none" w:sz="0" w:space="0" w:color="auto"/>
                    <w:left w:val="none" w:sz="0" w:space="0" w:color="auto"/>
                    <w:bottom w:val="none" w:sz="0" w:space="0" w:color="auto"/>
                    <w:right w:val="none" w:sz="0" w:space="0" w:color="auto"/>
                  </w:divBdr>
                  <w:divsChild>
                    <w:div w:id="1044132369">
                      <w:marLeft w:val="0"/>
                      <w:marRight w:val="0"/>
                      <w:marTop w:val="0"/>
                      <w:marBottom w:val="0"/>
                      <w:divBdr>
                        <w:top w:val="none" w:sz="0" w:space="0" w:color="auto"/>
                        <w:left w:val="none" w:sz="0" w:space="0" w:color="auto"/>
                        <w:bottom w:val="none" w:sz="0" w:space="0" w:color="auto"/>
                        <w:right w:val="none" w:sz="0" w:space="0" w:color="auto"/>
                      </w:divBdr>
                      <w:divsChild>
                        <w:div w:id="109212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1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085474">
          <w:marLeft w:val="0"/>
          <w:marRight w:val="0"/>
          <w:marTop w:val="0"/>
          <w:marBottom w:val="0"/>
          <w:divBdr>
            <w:top w:val="none" w:sz="0" w:space="0" w:color="auto"/>
            <w:left w:val="none" w:sz="0" w:space="0" w:color="auto"/>
            <w:bottom w:val="none" w:sz="0" w:space="0" w:color="auto"/>
            <w:right w:val="none" w:sz="0" w:space="0" w:color="auto"/>
          </w:divBdr>
        </w:div>
        <w:div w:id="690763081">
          <w:marLeft w:val="0"/>
          <w:marRight w:val="0"/>
          <w:marTop w:val="0"/>
          <w:marBottom w:val="0"/>
          <w:divBdr>
            <w:top w:val="none" w:sz="0" w:space="0" w:color="auto"/>
            <w:left w:val="none" w:sz="0" w:space="0" w:color="auto"/>
            <w:bottom w:val="none" w:sz="0" w:space="0" w:color="auto"/>
            <w:right w:val="none" w:sz="0" w:space="0" w:color="auto"/>
          </w:divBdr>
        </w:div>
        <w:div w:id="1039166435">
          <w:marLeft w:val="0"/>
          <w:marRight w:val="0"/>
          <w:marTop w:val="0"/>
          <w:marBottom w:val="0"/>
          <w:divBdr>
            <w:top w:val="none" w:sz="0" w:space="0" w:color="auto"/>
            <w:left w:val="none" w:sz="0" w:space="0" w:color="auto"/>
            <w:bottom w:val="none" w:sz="0" w:space="0" w:color="auto"/>
            <w:right w:val="none" w:sz="0" w:space="0" w:color="auto"/>
          </w:divBdr>
        </w:div>
        <w:div w:id="2043745030">
          <w:marLeft w:val="0"/>
          <w:marRight w:val="0"/>
          <w:marTop w:val="0"/>
          <w:marBottom w:val="0"/>
          <w:divBdr>
            <w:top w:val="none" w:sz="0" w:space="0" w:color="auto"/>
            <w:left w:val="none" w:sz="0" w:space="0" w:color="auto"/>
            <w:bottom w:val="none" w:sz="0" w:space="0" w:color="auto"/>
            <w:right w:val="none" w:sz="0" w:space="0" w:color="auto"/>
          </w:divBdr>
        </w:div>
        <w:div w:id="1365213133">
          <w:marLeft w:val="0"/>
          <w:marRight w:val="0"/>
          <w:marTop w:val="0"/>
          <w:marBottom w:val="0"/>
          <w:divBdr>
            <w:top w:val="none" w:sz="0" w:space="0" w:color="auto"/>
            <w:left w:val="none" w:sz="0" w:space="0" w:color="auto"/>
            <w:bottom w:val="none" w:sz="0" w:space="0" w:color="auto"/>
            <w:right w:val="none" w:sz="0" w:space="0" w:color="auto"/>
          </w:divBdr>
        </w:div>
        <w:div w:id="1540238865">
          <w:marLeft w:val="0"/>
          <w:marRight w:val="0"/>
          <w:marTop w:val="0"/>
          <w:marBottom w:val="0"/>
          <w:divBdr>
            <w:top w:val="none" w:sz="0" w:space="0" w:color="auto"/>
            <w:left w:val="none" w:sz="0" w:space="0" w:color="auto"/>
            <w:bottom w:val="none" w:sz="0" w:space="0" w:color="auto"/>
            <w:right w:val="none" w:sz="0" w:space="0" w:color="auto"/>
          </w:divBdr>
          <w:divsChild>
            <w:div w:id="426000170">
              <w:marLeft w:val="0"/>
              <w:marRight w:val="0"/>
              <w:marTop w:val="0"/>
              <w:marBottom w:val="0"/>
              <w:divBdr>
                <w:top w:val="none" w:sz="0" w:space="0" w:color="auto"/>
                <w:left w:val="none" w:sz="0" w:space="0" w:color="auto"/>
                <w:bottom w:val="none" w:sz="0" w:space="0" w:color="auto"/>
                <w:right w:val="none" w:sz="0" w:space="0" w:color="auto"/>
              </w:divBdr>
            </w:div>
          </w:divsChild>
        </w:div>
        <w:div w:id="1227717335">
          <w:marLeft w:val="0"/>
          <w:marRight w:val="0"/>
          <w:marTop w:val="0"/>
          <w:marBottom w:val="0"/>
          <w:divBdr>
            <w:top w:val="none" w:sz="0" w:space="0" w:color="auto"/>
            <w:left w:val="none" w:sz="0" w:space="0" w:color="auto"/>
            <w:bottom w:val="none" w:sz="0" w:space="0" w:color="auto"/>
            <w:right w:val="none" w:sz="0" w:space="0" w:color="auto"/>
          </w:divBdr>
        </w:div>
        <w:div w:id="1100955646">
          <w:marLeft w:val="0"/>
          <w:marRight w:val="0"/>
          <w:marTop w:val="0"/>
          <w:marBottom w:val="0"/>
          <w:divBdr>
            <w:top w:val="none" w:sz="0" w:space="0" w:color="auto"/>
            <w:left w:val="none" w:sz="0" w:space="0" w:color="auto"/>
            <w:bottom w:val="none" w:sz="0" w:space="0" w:color="auto"/>
            <w:right w:val="none" w:sz="0" w:space="0" w:color="auto"/>
          </w:divBdr>
        </w:div>
        <w:div w:id="2106530097">
          <w:marLeft w:val="0"/>
          <w:marRight w:val="0"/>
          <w:marTop w:val="0"/>
          <w:marBottom w:val="0"/>
          <w:divBdr>
            <w:top w:val="none" w:sz="0" w:space="0" w:color="auto"/>
            <w:left w:val="none" w:sz="0" w:space="0" w:color="auto"/>
            <w:bottom w:val="none" w:sz="0" w:space="0" w:color="auto"/>
            <w:right w:val="none" w:sz="0" w:space="0" w:color="auto"/>
          </w:divBdr>
        </w:div>
        <w:div w:id="97265211">
          <w:marLeft w:val="0"/>
          <w:marRight w:val="0"/>
          <w:marTop w:val="0"/>
          <w:marBottom w:val="0"/>
          <w:divBdr>
            <w:top w:val="none" w:sz="0" w:space="0" w:color="auto"/>
            <w:left w:val="none" w:sz="0" w:space="0" w:color="auto"/>
            <w:bottom w:val="none" w:sz="0" w:space="0" w:color="auto"/>
            <w:right w:val="none" w:sz="0" w:space="0" w:color="auto"/>
          </w:divBdr>
        </w:div>
      </w:divsChild>
    </w:div>
    <w:div w:id="719862997">
      <w:bodyDiv w:val="1"/>
      <w:marLeft w:val="0"/>
      <w:marRight w:val="0"/>
      <w:marTop w:val="0"/>
      <w:marBottom w:val="0"/>
      <w:divBdr>
        <w:top w:val="none" w:sz="0" w:space="0" w:color="auto"/>
        <w:left w:val="none" w:sz="0" w:space="0" w:color="auto"/>
        <w:bottom w:val="none" w:sz="0" w:space="0" w:color="auto"/>
        <w:right w:val="none" w:sz="0" w:space="0" w:color="auto"/>
      </w:divBdr>
      <w:divsChild>
        <w:div w:id="1471481241">
          <w:marLeft w:val="-180"/>
          <w:marRight w:val="-180"/>
          <w:marTop w:val="0"/>
          <w:marBottom w:val="600"/>
          <w:divBdr>
            <w:top w:val="none" w:sz="0" w:space="0" w:color="auto"/>
            <w:left w:val="none" w:sz="0" w:space="0" w:color="auto"/>
            <w:bottom w:val="none" w:sz="0" w:space="0" w:color="auto"/>
            <w:right w:val="none" w:sz="0" w:space="0" w:color="auto"/>
          </w:divBdr>
          <w:divsChild>
            <w:div w:id="8415087">
              <w:marLeft w:val="0"/>
              <w:marRight w:val="0"/>
              <w:marTop w:val="600"/>
              <w:marBottom w:val="240"/>
              <w:divBdr>
                <w:top w:val="none" w:sz="0" w:space="0" w:color="auto"/>
                <w:left w:val="none" w:sz="0" w:space="0" w:color="auto"/>
                <w:bottom w:val="none" w:sz="0" w:space="0" w:color="auto"/>
                <w:right w:val="none" w:sz="0" w:space="0" w:color="auto"/>
              </w:divBdr>
            </w:div>
            <w:div w:id="571694482">
              <w:marLeft w:val="0"/>
              <w:marRight w:val="0"/>
              <w:marTop w:val="0"/>
              <w:marBottom w:val="0"/>
              <w:divBdr>
                <w:top w:val="none" w:sz="0" w:space="0" w:color="auto"/>
                <w:left w:val="none" w:sz="0" w:space="0" w:color="auto"/>
                <w:bottom w:val="none" w:sz="0" w:space="0" w:color="auto"/>
                <w:right w:val="none" w:sz="0" w:space="0" w:color="auto"/>
              </w:divBdr>
            </w:div>
          </w:divsChild>
        </w:div>
        <w:div w:id="1405369990">
          <w:marLeft w:val="0"/>
          <w:marRight w:val="0"/>
          <w:marTop w:val="240"/>
          <w:marBottom w:val="0"/>
          <w:divBdr>
            <w:top w:val="none" w:sz="0" w:space="0" w:color="auto"/>
            <w:left w:val="none" w:sz="0" w:space="0" w:color="auto"/>
            <w:bottom w:val="none" w:sz="0" w:space="0" w:color="auto"/>
            <w:right w:val="none" w:sz="0" w:space="0" w:color="auto"/>
          </w:divBdr>
          <w:divsChild>
            <w:div w:id="1330672186">
              <w:marLeft w:val="-180"/>
              <w:marRight w:val="-180"/>
              <w:marTop w:val="240"/>
              <w:marBottom w:val="0"/>
              <w:divBdr>
                <w:top w:val="none" w:sz="0" w:space="0" w:color="auto"/>
                <w:left w:val="none" w:sz="0" w:space="0" w:color="auto"/>
                <w:bottom w:val="none" w:sz="0" w:space="0" w:color="auto"/>
                <w:right w:val="none" w:sz="0" w:space="0" w:color="auto"/>
              </w:divBdr>
              <w:divsChild>
                <w:div w:id="1457676080">
                  <w:marLeft w:val="0"/>
                  <w:marRight w:val="0"/>
                  <w:marTop w:val="0"/>
                  <w:marBottom w:val="0"/>
                  <w:divBdr>
                    <w:top w:val="none" w:sz="0" w:space="0" w:color="auto"/>
                    <w:left w:val="none" w:sz="0" w:space="0" w:color="auto"/>
                    <w:bottom w:val="none" w:sz="0" w:space="0" w:color="auto"/>
                    <w:right w:val="none" w:sz="0" w:space="0" w:color="auto"/>
                  </w:divBdr>
                  <w:divsChild>
                    <w:div w:id="13728317">
                      <w:marLeft w:val="0"/>
                      <w:marRight w:val="0"/>
                      <w:marTop w:val="0"/>
                      <w:marBottom w:val="360"/>
                      <w:divBdr>
                        <w:top w:val="none" w:sz="0" w:space="0" w:color="auto"/>
                        <w:left w:val="none" w:sz="0" w:space="0" w:color="auto"/>
                        <w:bottom w:val="none" w:sz="0" w:space="0" w:color="auto"/>
                        <w:right w:val="none" w:sz="0" w:space="0" w:color="auto"/>
                      </w:divBdr>
                      <w:divsChild>
                        <w:div w:id="830370410">
                          <w:marLeft w:val="0"/>
                          <w:marRight w:val="0"/>
                          <w:marTop w:val="0"/>
                          <w:marBottom w:val="0"/>
                          <w:divBdr>
                            <w:top w:val="none" w:sz="0" w:space="0" w:color="auto"/>
                            <w:left w:val="none" w:sz="0" w:space="0" w:color="auto"/>
                            <w:bottom w:val="none" w:sz="0" w:space="0" w:color="auto"/>
                            <w:right w:val="none" w:sz="0" w:space="0" w:color="auto"/>
                          </w:divBdr>
                          <w:divsChild>
                            <w:div w:id="311645766">
                              <w:marLeft w:val="0"/>
                              <w:marRight w:val="0"/>
                              <w:marTop w:val="0"/>
                              <w:marBottom w:val="60"/>
                              <w:divBdr>
                                <w:top w:val="none" w:sz="0" w:space="0" w:color="auto"/>
                                <w:left w:val="none" w:sz="0" w:space="0" w:color="auto"/>
                                <w:bottom w:val="none" w:sz="0" w:space="0" w:color="auto"/>
                                <w:right w:val="none" w:sz="0" w:space="0" w:color="auto"/>
                              </w:divBdr>
                              <w:divsChild>
                                <w:div w:id="1499879574">
                                  <w:marLeft w:val="0"/>
                                  <w:marRight w:val="0"/>
                                  <w:marTop w:val="0"/>
                                  <w:marBottom w:val="60"/>
                                  <w:divBdr>
                                    <w:top w:val="none" w:sz="0" w:space="0" w:color="auto"/>
                                    <w:left w:val="none" w:sz="0" w:space="0" w:color="auto"/>
                                    <w:bottom w:val="none" w:sz="0" w:space="0" w:color="auto"/>
                                    <w:right w:val="none" w:sz="0" w:space="0" w:color="auto"/>
                                  </w:divBdr>
                                </w:div>
                              </w:divsChild>
                            </w:div>
                            <w:div w:id="1305694038">
                              <w:marLeft w:val="0"/>
                              <w:marRight w:val="0"/>
                              <w:marTop w:val="0"/>
                              <w:marBottom w:val="0"/>
                              <w:divBdr>
                                <w:top w:val="none" w:sz="0" w:space="0" w:color="auto"/>
                                <w:left w:val="none" w:sz="0" w:space="0" w:color="auto"/>
                                <w:bottom w:val="none" w:sz="0" w:space="0" w:color="auto"/>
                                <w:right w:val="none" w:sz="0" w:space="0" w:color="auto"/>
                              </w:divBdr>
                            </w:div>
                          </w:divsChild>
                        </w:div>
                        <w:div w:id="1733502765">
                          <w:marLeft w:val="0"/>
                          <w:marRight w:val="0"/>
                          <w:marTop w:val="0"/>
                          <w:marBottom w:val="0"/>
                          <w:divBdr>
                            <w:top w:val="none" w:sz="0" w:space="0" w:color="auto"/>
                            <w:left w:val="none" w:sz="0" w:space="0" w:color="auto"/>
                            <w:bottom w:val="none" w:sz="0" w:space="0" w:color="auto"/>
                            <w:right w:val="none" w:sz="0" w:space="0" w:color="auto"/>
                          </w:divBdr>
                        </w:div>
                      </w:divsChild>
                    </w:div>
                    <w:div w:id="2107646964">
                      <w:marLeft w:val="0"/>
                      <w:marRight w:val="0"/>
                      <w:marTop w:val="0"/>
                      <w:marBottom w:val="0"/>
                      <w:divBdr>
                        <w:top w:val="none" w:sz="0" w:space="0" w:color="auto"/>
                        <w:left w:val="none" w:sz="0" w:space="0" w:color="auto"/>
                        <w:bottom w:val="none" w:sz="0" w:space="0" w:color="auto"/>
                        <w:right w:val="none" w:sz="0" w:space="0" w:color="auto"/>
                      </w:divBdr>
                      <w:divsChild>
                        <w:div w:id="908467096">
                          <w:marLeft w:val="0"/>
                          <w:marRight w:val="0"/>
                          <w:marTop w:val="0"/>
                          <w:marBottom w:val="0"/>
                          <w:divBdr>
                            <w:top w:val="none" w:sz="0" w:space="0" w:color="auto"/>
                            <w:left w:val="none" w:sz="0" w:space="0" w:color="auto"/>
                            <w:bottom w:val="none" w:sz="0" w:space="0" w:color="auto"/>
                            <w:right w:val="none" w:sz="0" w:space="0" w:color="auto"/>
                          </w:divBdr>
                          <w:divsChild>
                            <w:div w:id="1565946492">
                              <w:marLeft w:val="0"/>
                              <w:marRight w:val="0"/>
                              <w:marTop w:val="0"/>
                              <w:marBottom w:val="0"/>
                              <w:divBdr>
                                <w:top w:val="none" w:sz="0" w:space="0" w:color="auto"/>
                                <w:left w:val="none" w:sz="0" w:space="0" w:color="auto"/>
                                <w:bottom w:val="none" w:sz="0" w:space="0" w:color="auto"/>
                                <w:right w:val="none" w:sz="0" w:space="0" w:color="auto"/>
                              </w:divBdr>
                              <w:divsChild>
                                <w:div w:id="45213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869036">
                          <w:marLeft w:val="0"/>
                          <w:marRight w:val="0"/>
                          <w:marTop w:val="0"/>
                          <w:marBottom w:val="0"/>
                          <w:divBdr>
                            <w:top w:val="none" w:sz="0" w:space="0" w:color="auto"/>
                            <w:left w:val="none" w:sz="0" w:space="0" w:color="auto"/>
                            <w:bottom w:val="none" w:sz="0" w:space="0" w:color="auto"/>
                            <w:right w:val="none" w:sz="0" w:space="0" w:color="auto"/>
                          </w:divBdr>
                        </w:div>
                        <w:div w:id="244068859">
                          <w:marLeft w:val="0"/>
                          <w:marRight w:val="0"/>
                          <w:marTop w:val="0"/>
                          <w:marBottom w:val="0"/>
                          <w:divBdr>
                            <w:top w:val="none" w:sz="0" w:space="0" w:color="auto"/>
                            <w:left w:val="none" w:sz="0" w:space="0" w:color="auto"/>
                            <w:bottom w:val="none" w:sz="0" w:space="0" w:color="auto"/>
                            <w:right w:val="none" w:sz="0" w:space="0" w:color="auto"/>
                          </w:divBdr>
                        </w:div>
                        <w:div w:id="2147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5240132">
      <w:bodyDiv w:val="1"/>
      <w:marLeft w:val="0"/>
      <w:marRight w:val="0"/>
      <w:marTop w:val="0"/>
      <w:marBottom w:val="0"/>
      <w:divBdr>
        <w:top w:val="none" w:sz="0" w:space="0" w:color="auto"/>
        <w:left w:val="none" w:sz="0" w:space="0" w:color="auto"/>
        <w:bottom w:val="none" w:sz="0" w:space="0" w:color="auto"/>
        <w:right w:val="none" w:sz="0" w:space="0" w:color="auto"/>
      </w:divBdr>
    </w:div>
    <w:div w:id="1086921442">
      <w:bodyDiv w:val="1"/>
      <w:marLeft w:val="0"/>
      <w:marRight w:val="0"/>
      <w:marTop w:val="0"/>
      <w:marBottom w:val="0"/>
      <w:divBdr>
        <w:top w:val="none" w:sz="0" w:space="0" w:color="auto"/>
        <w:left w:val="none" w:sz="0" w:space="0" w:color="auto"/>
        <w:bottom w:val="none" w:sz="0" w:space="0" w:color="auto"/>
        <w:right w:val="none" w:sz="0" w:space="0" w:color="auto"/>
      </w:divBdr>
      <w:divsChild>
        <w:div w:id="1229072546">
          <w:marLeft w:val="0"/>
          <w:marRight w:val="0"/>
          <w:marTop w:val="0"/>
          <w:marBottom w:val="0"/>
          <w:divBdr>
            <w:top w:val="none" w:sz="0" w:space="0" w:color="auto"/>
            <w:left w:val="none" w:sz="0" w:space="0" w:color="auto"/>
            <w:bottom w:val="none" w:sz="0" w:space="0" w:color="auto"/>
            <w:right w:val="none" w:sz="0" w:space="0" w:color="auto"/>
          </w:divBdr>
        </w:div>
        <w:div w:id="1005790800">
          <w:marLeft w:val="0"/>
          <w:marRight w:val="0"/>
          <w:marTop w:val="0"/>
          <w:marBottom w:val="0"/>
          <w:divBdr>
            <w:top w:val="none" w:sz="0" w:space="0" w:color="auto"/>
            <w:left w:val="none" w:sz="0" w:space="0" w:color="auto"/>
            <w:bottom w:val="none" w:sz="0" w:space="0" w:color="auto"/>
            <w:right w:val="none" w:sz="0" w:space="0" w:color="auto"/>
          </w:divBdr>
          <w:divsChild>
            <w:div w:id="1979065545">
              <w:marLeft w:val="0"/>
              <w:marRight w:val="0"/>
              <w:marTop w:val="0"/>
              <w:marBottom w:val="0"/>
              <w:divBdr>
                <w:top w:val="none" w:sz="0" w:space="0" w:color="auto"/>
                <w:left w:val="none" w:sz="0" w:space="0" w:color="auto"/>
                <w:bottom w:val="single" w:sz="6" w:space="0" w:color="auto"/>
                <w:right w:val="none" w:sz="0" w:space="0" w:color="auto"/>
              </w:divBdr>
              <w:divsChild>
                <w:div w:id="141311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866831">
          <w:marLeft w:val="0"/>
          <w:marRight w:val="0"/>
          <w:marTop w:val="0"/>
          <w:marBottom w:val="0"/>
          <w:divBdr>
            <w:top w:val="none" w:sz="0" w:space="0" w:color="auto"/>
            <w:left w:val="none" w:sz="0" w:space="0" w:color="auto"/>
            <w:bottom w:val="none" w:sz="0" w:space="0" w:color="auto"/>
            <w:right w:val="none" w:sz="0" w:space="0" w:color="auto"/>
          </w:divBdr>
          <w:divsChild>
            <w:div w:id="1762800877">
              <w:marLeft w:val="0"/>
              <w:marRight w:val="0"/>
              <w:marTop w:val="0"/>
              <w:marBottom w:val="0"/>
              <w:divBdr>
                <w:top w:val="none" w:sz="0" w:space="0" w:color="auto"/>
                <w:left w:val="none" w:sz="0" w:space="0" w:color="auto"/>
                <w:bottom w:val="none" w:sz="0" w:space="0" w:color="auto"/>
                <w:right w:val="none" w:sz="0" w:space="0" w:color="auto"/>
              </w:divBdr>
              <w:divsChild>
                <w:div w:id="812141346">
                  <w:marLeft w:val="0"/>
                  <w:marRight w:val="0"/>
                  <w:marTop w:val="0"/>
                  <w:marBottom w:val="0"/>
                  <w:divBdr>
                    <w:top w:val="none" w:sz="0" w:space="0" w:color="auto"/>
                    <w:left w:val="none" w:sz="0" w:space="0" w:color="auto"/>
                    <w:bottom w:val="none" w:sz="0" w:space="0" w:color="auto"/>
                    <w:right w:val="none" w:sz="0" w:space="0" w:color="auto"/>
                  </w:divBdr>
                </w:div>
              </w:divsChild>
            </w:div>
            <w:div w:id="1164275301">
              <w:marLeft w:val="0"/>
              <w:marRight w:val="0"/>
              <w:marTop w:val="0"/>
              <w:marBottom w:val="0"/>
              <w:divBdr>
                <w:top w:val="none" w:sz="0" w:space="0" w:color="auto"/>
                <w:left w:val="none" w:sz="0" w:space="0" w:color="auto"/>
                <w:bottom w:val="none" w:sz="0" w:space="0" w:color="auto"/>
                <w:right w:val="none" w:sz="0" w:space="0" w:color="auto"/>
              </w:divBdr>
              <w:divsChild>
                <w:div w:id="15330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937411">
          <w:marLeft w:val="0"/>
          <w:marRight w:val="0"/>
          <w:marTop w:val="0"/>
          <w:marBottom w:val="0"/>
          <w:divBdr>
            <w:top w:val="none" w:sz="0" w:space="0" w:color="auto"/>
            <w:left w:val="none" w:sz="0" w:space="0" w:color="auto"/>
            <w:bottom w:val="none" w:sz="0" w:space="0" w:color="auto"/>
            <w:right w:val="none" w:sz="0" w:space="0" w:color="auto"/>
          </w:divBdr>
          <w:divsChild>
            <w:div w:id="1643660149">
              <w:marLeft w:val="0"/>
              <w:marRight w:val="0"/>
              <w:marTop w:val="0"/>
              <w:marBottom w:val="0"/>
              <w:divBdr>
                <w:top w:val="none" w:sz="0" w:space="0" w:color="auto"/>
                <w:left w:val="none" w:sz="0" w:space="0" w:color="auto"/>
                <w:bottom w:val="none" w:sz="0" w:space="0" w:color="auto"/>
                <w:right w:val="none" w:sz="0" w:space="0" w:color="auto"/>
              </w:divBdr>
            </w:div>
            <w:div w:id="1949774164">
              <w:marLeft w:val="0"/>
              <w:marRight w:val="0"/>
              <w:marTop w:val="0"/>
              <w:marBottom w:val="0"/>
              <w:divBdr>
                <w:top w:val="none" w:sz="0" w:space="0" w:color="auto"/>
                <w:left w:val="none" w:sz="0" w:space="0" w:color="auto"/>
                <w:bottom w:val="none" w:sz="0" w:space="0" w:color="auto"/>
                <w:right w:val="none" w:sz="0" w:space="0" w:color="auto"/>
              </w:divBdr>
              <w:divsChild>
                <w:div w:id="178114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937953">
      <w:bodyDiv w:val="1"/>
      <w:marLeft w:val="0"/>
      <w:marRight w:val="0"/>
      <w:marTop w:val="0"/>
      <w:marBottom w:val="0"/>
      <w:divBdr>
        <w:top w:val="none" w:sz="0" w:space="0" w:color="auto"/>
        <w:left w:val="none" w:sz="0" w:space="0" w:color="auto"/>
        <w:bottom w:val="none" w:sz="0" w:space="0" w:color="auto"/>
        <w:right w:val="none" w:sz="0" w:space="0" w:color="auto"/>
      </w:divBdr>
    </w:div>
    <w:div w:id="1279528304">
      <w:bodyDiv w:val="1"/>
      <w:marLeft w:val="0"/>
      <w:marRight w:val="0"/>
      <w:marTop w:val="0"/>
      <w:marBottom w:val="0"/>
      <w:divBdr>
        <w:top w:val="none" w:sz="0" w:space="0" w:color="auto"/>
        <w:left w:val="none" w:sz="0" w:space="0" w:color="auto"/>
        <w:bottom w:val="none" w:sz="0" w:space="0" w:color="auto"/>
        <w:right w:val="none" w:sz="0" w:space="0" w:color="auto"/>
      </w:divBdr>
      <w:divsChild>
        <w:div w:id="322781787">
          <w:marLeft w:val="0"/>
          <w:marRight w:val="0"/>
          <w:marTop w:val="0"/>
          <w:marBottom w:val="0"/>
          <w:divBdr>
            <w:top w:val="none" w:sz="0" w:space="0" w:color="auto"/>
            <w:left w:val="none" w:sz="0" w:space="0" w:color="auto"/>
            <w:bottom w:val="none" w:sz="0" w:space="0" w:color="auto"/>
            <w:right w:val="none" w:sz="0" w:space="0" w:color="auto"/>
          </w:divBdr>
          <w:divsChild>
            <w:div w:id="188031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798386">
      <w:bodyDiv w:val="1"/>
      <w:marLeft w:val="0"/>
      <w:marRight w:val="0"/>
      <w:marTop w:val="0"/>
      <w:marBottom w:val="0"/>
      <w:divBdr>
        <w:top w:val="none" w:sz="0" w:space="0" w:color="auto"/>
        <w:left w:val="none" w:sz="0" w:space="0" w:color="auto"/>
        <w:bottom w:val="none" w:sz="0" w:space="0" w:color="auto"/>
        <w:right w:val="none" w:sz="0" w:space="0" w:color="auto"/>
      </w:divBdr>
      <w:divsChild>
        <w:div w:id="1743332453">
          <w:marLeft w:val="0"/>
          <w:marRight w:val="0"/>
          <w:marTop w:val="0"/>
          <w:marBottom w:val="0"/>
          <w:divBdr>
            <w:top w:val="none" w:sz="0" w:space="0" w:color="auto"/>
            <w:left w:val="none" w:sz="0" w:space="0" w:color="auto"/>
            <w:bottom w:val="none" w:sz="0" w:space="0" w:color="auto"/>
            <w:right w:val="none" w:sz="0" w:space="0" w:color="auto"/>
          </w:divBdr>
          <w:divsChild>
            <w:div w:id="1169058129">
              <w:marLeft w:val="0"/>
              <w:marRight w:val="0"/>
              <w:marTop w:val="0"/>
              <w:marBottom w:val="0"/>
              <w:divBdr>
                <w:top w:val="none" w:sz="0" w:space="0" w:color="auto"/>
                <w:left w:val="none" w:sz="0" w:space="0" w:color="auto"/>
                <w:bottom w:val="none" w:sz="0" w:space="0" w:color="auto"/>
                <w:right w:val="none" w:sz="0" w:space="0" w:color="auto"/>
              </w:divBdr>
              <w:divsChild>
                <w:div w:id="1088501372">
                  <w:marLeft w:val="0"/>
                  <w:marRight w:val="0"/>
                  <w:marTop w:val="0"/>
                  <w:marBottom w:val="0"/>
                  <w:divBdr>
                    <w:top w:val="none" w:sz="0" w:space="0" w:color="auto"/>
                    <w:left w:val="none" w:sz="0" w:space="0" w:color="auto"/>
                    <w:bottom w:val="none" w:sz="0" w:space="0" w:color="auto"/>
                    <w:right w:val="none" w:sz="0" w:space="0" w:color="auto"/>
                  </w:divBdr>
                  <w:divsChild>
                    <w:div w:id="62996966">
                      <w:marLeft w:val="0"/>
                      <w:marRight w:val="0"/>
                      <w:marTop w:val="0"/>
                      <w:marBottom w:val="0"/>
                      <w:divBdr>
                        <w:top w:val="none" w:sz="0" w:space="0" w:color="auto"/>
                        <w:left w:val="none" w:sz="0" w:space="0" w:color="auto"/>
                        <w:bottom w:val="none" w:sz="0" w:space="0" w:color="auto"/>
                        <w:right w:val="none" w:sz="0" w:space="0" w:color="auto"/>
                      </w:divBdr>
                      <w:divsChild>
                        <w:div w:id="264464545">
                          <w:marLeft w:val="0"/>
                          <w:marRight w:val="0"/>
                          <w:marTop w:val="0"/>
                          <w:marBottom w:val="0"/>
                          <w:divBdr>
                            <w:top w:val="none" w:sz="0" w:space="0" w:color="auto"/>
                            <w:left w:val="none" w:sz="0" w:space="0" w:color="auto"/>
                            <w:bottom w:val="none" w:sz="0" w:space="0" w:color="auto"/>
                            <w:right w:val="none" w:sz="0" w:space="0" w:color="auto"/>
                          </w:divBdr>
                          <w:divsChild>
                            <w:div w:id="1069693216">
                              <w:marLeft w:val="0"/>
                              <w:marRight w:val="0"/>
                              <w:marTop w:val="0"/>
                              <w:marBottom w:val="0"/>
                              <w:divBdr>
                                <w:top w:val="none" w:sz="0" w:space="0" w:color="auto"/>
                                <w:left w:val="none" w:sz="0" w:space="0" w:color="auto"/>
                                <w:bottom w:val="none" w:sz="0" w:space="0" w:color="auto"/>
                                <w:right w:val="none" w:sz="0" w:space="0" w:color="auto"/>
                              </w:divBdr>
                              <w:divsChild>
                                <w:div w:id="1654722378">
                                  <w:marLeft w:val="0"/>
                                  <w:marRight w:val="0"/>
                                  <w:marTop w:val="0"/>
                                  <w:marBottom w:val="0"/>
                                  <w:divBdr>
                                    <w:top w:val="none" w:sz="0" w:space="0" w:color="auto"/>
                                    <w:left w:val="none" w:sz="0" w:space="0" w:color="auto"/>
                                    <w:bottom w:val="none" w:sz="0" w:space="0" w:color="auto"/>
                                    <w:right w:val="none" w:sz="0" w:space="0" w:color="auto"/>
                                  </w:divBdr>
                                </w:div>
                                <w:div w:id="268858911">
                                  <w:marLeft w:val="0"/>
                                  <w:marRight w:val="0"/>
                                  <w:marTop w:val="60"/>
                                  <w:marBottom w:val="0"/>
                                  <w:divBdr>
                                    <w:top w:val="none" w:sz="0" w:space="0" w:color="auto"/>
                                    <w:left w:val="none" w:sz="0" w:space="0" w:color="auto"/>
                                    <w:bottom w:val="none" w:sz="0" w:space="0" w:color="auto"/>
                                    <w:right w:val="none" w:sz="0" w:space="0" w:color="auto"/>
                                  </w:divBdr>
                                  <w:divsChild>
                                    <w:div w:id="35909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00877662">
          <w:marLeft w:val="0"/>
          <w:marRight w:val="0"/>
          <w:marTop w:val="0"/>
          <w:marBottom w:val="0"/>
          <w:divBdr>
            <w:top w:val="none" w:sz="0" w:space="0" w:color="auto"/>
            <w:left w:val="none" w:sz="0" w:space="0" w:color="auto"/>
            <w:bottom w:val="none" w:sz="0" w:space="0" w:color="auto"/>
            <w:right w:val="none" w:sz="0" w:space="0" w:color="auto"/>
          </w:divBdr>
          <w:divsChild>
            <w:div w:id="2097702552">
              <w:marLeft w:val="0"/>
              <w:marRight w:val="0"/>
              <w:marTop w:val="0"/>
              <w:marBottom w:val="0"/>
              <w:divBdr>
                <w:top w:val="none" w:sz="0" w:space="0" w:color="auto"/>
                <w:left w:val="none" w:sz="0" w:space="0" w:color="auto"/>
                <w:bottom w:val="none" w:sz="0" w:space="0" w:color="auto"/>
                <w:right w:val="none" w:sz="0" w:space="0" w:color="auto"/>
              </w:divBdr>
              <w:divsChild>
                <w:div w:id="507139201">
                  <w:marLeft w:val="0"/>
                  <w:marRight w:val="0"/>
                  <w:marTop w:val="0"/>
                  <w:marBottom w:val="0"/>
                  <w:divBdr>
                    <w:top w:val="none" w:sz="0" w:space="0" w:color="auto"/>
                    <w:left w:val="none" w:sz="0" w:space="0" w:color="auto"/>
                    <w:bottom w:val="none" w:sz="0" w:space="0" w:color="auto"/>
                    <w:right w:val="none" w:sz="0" w:space="0" w:color="auto"/>
                  </w:divBdr>
                  <w:divsChild>
                    <w:div w:id="934097090">
                      <w:marLeft w:val="0"/>
                      <w:marRight w:val="330"/>
                      <w:marTop w:val="60"/>
                      <w:marBottom w:val="0"/>
                      <w:divBdr>
                        <w:top w:val="none" w:sz="0" w:space="0" w:color="auto"/>
                        <w:left w:val="none" w:sz="0" w:space="0" w:color="auto"/>
                        <w:bottom w:val="none" w:sz="0" w:space="0" w:color="auto"/>
                        <w:right w:val="none" w:sz="0" w:space="0" w:color="auto"/>
                      </w:divBdr>
                      <w:divsChild>
                        <w:div w:id="1655721224">
                          <w:marLeft w:val="0"/>
                          <w:marRight w:val="0"/>
                          <w:marTop w:val="0"/>
                          <w:marBottom w:val="0"/>
                          <w:divBdr>
                            <w:top w:val="none" w:sz="0" w:space="0" w:color="auto"/>
                            <w:left w:val="none" w:sz="0" w:space="0" w:color="auto"/>
                            <w:bottom w:val="none" w:sz="0" w:space="0" w:color="auto"/>
                            <w:right w:val="none" w:sz="0" w:space="0" w:color="auto"/>
                          </w:divBdr>
                          <w:divsChild>
                            <w:div w:id="833375330">
                              <w:marLeft w:val="0"/>
                              <w:marRight w:val="0"/>
                              <w:marTop w:val="0"/>
                              <w:marBottom w:val="0"/>
                              <w:divBdr>
                                <w:top w:val="none" w:sz="0" w:space="0" w:color="auto"/>
                                <w:left w:val="none" w:sz="0" w:space="0" w:color="auto"/>
                                <w:bottom w:val="none" w:sz="0" w:space="0" w:color="auto"/>
                                <w:right w:val="none" w:sz="0" w:space="0" w:color="auto"/>
                              </w:divBdr>
                              <w:divsChild>
                                <w:div w:id="2009361527">
                                  <w:marLeft w:val="0"/>
                                  <w:marRight w:val="0"/>
                                  <w:marTop w:val="0"/>
                                  <w:marBottom w:val="0"/>
                                  <w:divBdr>
                                    <w:top w:val="none" w:sz="0" w:space="0" w:color="auto"/>
                                    <w:left w:val="none" w:sz="0" w:space="0" w:color="auto"/>
                                    <w:bottom w:val="none" w:sz="0" w:space="0" w:color="auto"/>
                                    <w:right w:val="none" w:sz="0" w:space="0" w:color="auto"/>
                                  </w:divBdr>
                                  <w:divsChild>
                                    <w:div w:id="1649020840">
                                      <w:marLeft w:val="0"/>
                                      <w:marRight w:val="0"/>
                                      <w:marTop w:val="0"/>
                                      <w:marBottom w:val="420"/>
                                      <w:divBdr>
                                        <w:top w:val="none" w:sz="0" w:space="0" w:color="auto"/>
                                        <w:left w:val="none" w:sz="0" w:space="0" w:color="auto"/>
                                        <w:bottom w:val="none" w:sz="0" w:space="0" w:color="auto"/>
                                        <w:right w:val="none" w:sz="0" w:space="0" w:color="auto"/>
                                      </w:divBdr>
                                      <w:divsChild>
                                        <w:div w:id="1311669034">
                                          <w:marLeft w:val="0"/>
                                          <w:marRight w:val="0"/>
                                          <w:marTop w:val="0"/>
                                          <w:marBottom w:val="0"/>
                                          <w:divBdr>
                                            <w:top w:val="none" w:sz="0" w:space="0" w:color="auto"/>
                                            <w:left w:val="none" w:sz="0" w:space="0" w:color="auto"/>
                                            <w:bottom w:val="none" w:sz="0" w:space="0" w:color="auto"/>
                                            <w:right w:val="none" w:sz="0" w:space="0" w:color="auto"/>
                                          </w:divBdr>
                                        </w:div>
                                        <w:div w:id="623122256">
                                          <w:marLeft w:val="480"/>
                                          <w:marRight w:val="0"/>
                                          <w:marTop w:val="0"/>
                                          <w:marBottom w:val="0"/>
                                          <w:divBdr>
                                            <w:top w:val="none" w:sz="0" w:space="0" w:color="auto"/>
                                            <w:left w:val="none" w:sz="0" w:space="0" w:color="auto"/>
                                            <w:bottom w:val="none" w:sz="0" w:space="0" w:color="auto"/>
                                            <w:right w:val="none" w:sz="0" w:space="0" w:color="auto"/>
                                          </w:divBdr>
                                        </w:div>
                                      </w:divsChild>
                                    </w:div>
                                    <w:div w:id="468666768">
                                      <w:marLeft w:val="0"/>
                                      <w:marRight w:val="0"/>
                                      <w:marTop w:val="0"/>
                                      <w:marBottom w:val="420"/>
                                      <w:divBdr>
                                        <w:top w:val="none" w:sz="0" w:space="0" w:color="auto"/>
                                        <w:left w:val="none" w:sz="0" w:space="0" w:color="auto"/>
                                        <w:bottom w:val="none" w:sz="0" w:space="0" w:color="auto"/>
                                        <w:right w:val="none" w:sz="0" w:space="0" w:color="auto"/>
                                      </w:divBdr>
                                      <w:divsChild>
                                        <w:div w:id="200751696">
                                          <w:marLeft w:val="0"/>
                                          <w:marRight w:val="0"/>
                                          <w:marTop w:val="0"/>
                                          <w:marBottom w:val="0"/>
                                          <w:divBdr>
                                            <w:top w:val="none" w:sz="0" w:space="0" w:color="auto"/>
                                            <w:left w:val="none" w:sz="0" w:space="0" w:color="auto"/>
                                            <w:bottom w:val="none" w:sz="0" w:space="0" w:color="auto"/>
                                            <w:right w:val="none" w:sz="0" w:space="0" w:color="auto"/>
                                          </w:divBdr>
                                        </w:div>
                                        <w:div w:id="1527216157">
                                          <w:marLeft w:val="480"/>
                                          <w:marRight w:val="0"/>
                                          <w:marTop w:val="0"/>
                                          <w:marBottom w:val="0"/>
                                          <w:divBdr>
                                            <w:top w:val="none" w:sz="0" w:space="0" w:color="auto"/>
                                            <w:left w:val="none" w:sz="0" w:space="0" w:color="auto"/>
                                            <w:bottom w:val="none" w:sz="0" w:space="0" w:color="auto"/>
                                            <w:right w:val="none" w:sz="0" w:space="0" w:color="auto"/>
                                          </w:divBdr>
                                        </w:div>
                                      </w:divsChild>
                                    </w:div>
                                    <w:div w:id="106895141">
                                      <w:marLeft w:val="0"/>
                                      <w:marRight w:val="0"/>
                                      <w:marTop w:val="0"/>
                                      <w:marBottom w:val="420"/>
                                      <w:divBdr>
                                        <w:top w:val="none" w:sz="0" w:space="0" w:color="auto"/>
                                        <w:left w:val="none" w:sz="0" w:space="0" w:color="auto"/>
                                        <w:bottom w:val="none" w:sz="0" w:space="0" w:color="auto"/>
                                        <w:right w:val="none" w:sz="0" w:space="0" w:color="auto"/>
                                      </w:divBdr>
                                      <w:divsChild>
                                        <w:div w:id="818573147">
                                          <w:marLeft w:val="0"/>
                                          <w:marRight w:val="0"/>
                                          <w:marTop w:val="0"/>
                                          <w:marBottom w:val="0"/>
                                          <w:divBdr>
                                            <w:top w:val="none" w:sz="0" w:space="0" w:color="auto"/>
                                            <w:left w:val="none" w:sz="0" w:space="0" w:color="auto"/>
                                            <w:bottom w:val="none" w:sz="0" w:space="0" w:color="auto"/>
                                            <w:right w:val="none" w:sz="0" w:space="0" w:color="auto"/>
                                          </w:divBdr>
                                        </w:div>
                                        <w:div w:id="684214771">
                                          <w:marLeft w:val="480"/>
                                          <w:marRight w:val="0"/>
                                          <w:marTop w:val="0"/>
                                          <w:marBottom w:val="0"/>
                                          <w:divBdr>
                                            <w:top w:val="none" w:sz="0" w:space="0" w:color="auto"/>
                                            <w:left w:val="none" w:sz="0" w:space="0" w:color="auto"/>
                                            <w:bottom w:val="none" w:sz="0" w:space="0" w:color="auto"/>
                                            <w:right w:val="none" w:sz="0" w:space="0" w:color="auto"/>
                                          </w:divBdr>
                                        </w:div>
                                      </w:divsChild>
                                    </w:div>
                                    <w:div w:id="1897085152">
                                      <w:marLeft w:val="0"/>
                                      <w:marRight w:val="0"/>
                                      <w:marTop w:val="0"/>
                                      <w:marBottom w:val="420"/>
                                      <w:divBdr>
                                        <w:top w:val="none" w:sz="0" w:space="0" w:color="auto"/>
                                        <w:left w:val="none" w:sz="0" w:space="0" w:color="auto"/>
                                        <w:bottom w:val="none" w:sz="0" w:space="0" w:color="auto"/>
                                        <w:right w:val="none" w:sz="0" w:space="0" w:color="auto"/>
                                      </w:divBdr>
                                      <w:divsChild>
                                        <w:div w:id="2071226633">
                                          <w:marLeft w:val="0"/>
                                          <w:marRight w:val="0"/>
                                          <w:marTop w:val="0"/>
                                          <w:marBottom w:val="0"/>
                                          <w:divBdr>
                                            <w:top w:val="none" w:sz="0" w:space="0" w:color="auto"/>
                                            <w:left w:val="none" w:sz="0" w:space="0" w:color="auto"/>
                                            <w:bottom w:val="none" w:sz="0" w:space="0" w:color="auto"/>
                                            <w:right w:val="none" w:sz="0" w:space="0" w:color="auto"/>
                                          </w:divBdr>
                                        </w:div>
                                        <w:div w:id="583105674">
                                          <w:marLeft w:val="480"/>
                                          <w:marRight w:val="0"/>
                                          <w:marTop w:val="0"/>
                                          <w:marBottom w:val="0"/>
                                          <w:divBdr>
                                            <w:top w:val="none" w:sz="0" w:space="0" w:color="auto"/>
                                            <w:left w:val="none" w:sz="0" w:space="0" w:color="auto"/>
                                            <w:bottom w:val="none" w:sz="0" w:space="0" w:color="auto"/>
                                            <w:right w:val="none" w:sz="0" w:space="0" w:color="auto"/>
                                          </w:divBdr>
                                        </w:div>
                                      </w:divsChild>
                                    </w:div>
                                    <w:div w:id="1892499026">
                                      <w:marLeft w:val="0"/>
                                      <w:marRight w:val="0"/>
                                      <w:marTop w:val="0"/>
                                      <w:marBottom w:val="420"/>
                                      <w:divBdr>
                                        <w:top w:val="none" w:sz="0" w:space="0" w:color="auto"/>
                                        <w:left w:val="none" w:sz="0" w:space="0" w:color="auto"/>
                                        <w:bottom w:val="none" w:sz="0" w:space="0" w:color="auto"/>
                                        <w:right w:val="none" w:sz="0" w:space="0" w:color="auto"/>
                                      </w:divBdr>
                                      <w:divsChild>
                                        <w:div w:id="735663829">
                                          <w:marLeft w:val="0"/>
                                          <w:marRight w:val="0"/>
                                          <w:marTop w:val="0"/>
                                          <w:marBottom w:val="0"/>
                                          <w:divBdr>
                                            <w:top w:val="none" w:sz="0" w:space="0" w:color="auto"/>
                                            <w:left w:val="none" w:sz="0" w:space="0" w:color="auto"/>
                                            <w:bottom w:val="none" w:sz="0" w:space="0" w:color="auto"/>
                                            <w:right w:val="none" w:sz="0" w:space="0" w:color="auto"/>
                                          </w:divBdr>
                                        </w:div>
                                        <w:div w:id="1051729241">
                                          <w:marLeft w:val="480"/>
                                          <w:marRight w:val="0"/>
                                          <w:marTop w:val="0"/>
                                          <w:marBottom w:val="0"/>
                                          <w:divBdr>
                                            <w:top w:val="none" w:sz="0" w:space="0" w:color="auto"/>
                                            <w:left w:val="none" w:sz="0" w:space="0" w:color="auto"/>
                                            <w:bottom w:val="none" w:sz="0" w:space="0" w:color="auto"/>
                                            <w:right w:val="none" w:sz="0" w:space="0" w:color="auto"/>
                                          </w:divBdr>
                                        </w:div>
                                      </w:divsChild>
                                    </w:div>
                                    <w:div w:id="1141652033">
                                      <w:marLeft w:val="0"/>
                                      <w:marRight w:val="0"/>
                                      <w:marTop w:val="0"/>
                                      <w:marBottom w:val="0"/>
                                      <w:divBdr>
                                        <w:top w:val="none" w:sz="0" w:space="0" w:color="auto"/>
                                        <w:left w:val="none" w:sz="0" w:space="0" w:color="auto"/>
                                        <w:bottom w:val="none" w:sz="0" w:space="0" w:color="auto"/>
                                        <w:right w:val="none" w:sz="0" w:space="0" w:color="auto"/>
                                      </w:divBdr>
                                      <w:divsChild>
                                        <w:div w:id="160519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1184527">
      <w:bodyDiv w:val="1"/>
      <w:marLeft w:val="0"/>
      <w:marRight w:val="0"/>
      <w:marTop w:val="0"/>
      <w:marBottom w:val="0"/>
      <w:divBdr>
        <w:top w:val="none" w:sz="0" w:space="0" w:color="auto"/>
        <w:left w:val="none" w:sz="0" w:space="0" w:color="auto"/>
        <w:bottom w:val="none" w:sz="0" w:space="0" w:color="auto"/>
        <w:right w:val="none" w:sz="0" w:space="0" w:color="auto"/>
      </w:divBdr>
      <w:divsChild>
        <w:div w:id="1557162539">
          <w:marLeft w:val="0"/>
          <w:marRight w:val="0"/>
          <w:marTop w:val="0"/>
          <w:marBottom w:val="0"/>
          <w:divBdr>
            <w:top w:val="none" w:sz="0" w:space="0" w:color="auto"/>
            <w:left w:val="none" w:sz="0" w:space="0" w:color="auto"/>
            <w:bottom w:val="none" w:sz="0" w:space="0" w:color="auto"/>
            <w:right w:val="none" w:sz="0" w:space="0" w:color="auto"/>
          </w:divBdr>
        </w:div>
        <w:div w:id="1106730082">
          <w:marLeft w:val="0"/>
          <w:marRight w:val="0"/>
          <w:marTop w:val="0"/>
          <w:marBottom w:val="0"/>
          <w:divBdr>
            <w:top w:val="none" w:sz="0" w:space="0" w:color="auto"/>
            <w:left w:val="none" w:sz="0" w:space="0" w:color="auto"/>
            <w:bottom w:val="none" w:sz="0" w:space="0" w:color="auto"/>
            <w:right w:val="none" w:sz="0" w:space="0" w:color="auto"/>
          </w:divBdr>
          <w:divsChild>
            <w:div w:id="1494486078">
              <w:marLeft w:val="0"/>
              <w:marRight w:val="0"/>
              <w:marTop w:val="0"/>
              <w:marBottom w:val="0"/>
              <w:divBdr>
                <w:top w:val="none" w:sz="0" w:space="0" w:color="auto"/>
                <w:left w:val="none" w:sz="0" w:space="0" w:color="auto"/>
                <w:bottom w:val="none" w:sz="0" w:space="0" w:color="auto"/>
                <w:right w:val="none" w:sz="0" w:space="0" w:color="auto"/>
              </w:divBdr>
            </w:div>
          </w:divsChild>
        </w:div>
        <w:div w:id="1188175177">
          <w:marLeft w:val="0"/>
          <w:marRight w:val="0"/>
          <w:marTop w:val="0"/>
          <w:marBottom w:val="0"/>
          <w:divBdr>
            <w:top w:val="none" w:sz="0" w:space="0" w:color="auto"/>
            <w:left w:val="none" w:sz="0" w:space="0" w:color="auto"/>
            <w:bottom w:val="none" w:sz="0" w:space="0" w:color="auto"/>
            <w:right w:val="none" w:sz="0" w:space="0" w:color="auto"/>
          </w:divBdr>
        </w:div>
        <w:div w:id="420179498">
          <w:marLeft w:val="0"/>
          <w:marRight w:val="0"/>
          <w:marTop w:val="0"/>
          <w:marBottom w:val="0"/>
          <w:divBdr>
            <w:top w:val="none" w:sz="0" w:space="0" w:color="auto"/>
            <w:left w:val="none" w:sz="0" w:space="0" w:color="auto"/>
            <w:bottom w:val="none" w:sz="0" w:space="0" w:color="auto"/>
            <w:right w:val="none" w:sz="0" w:space="0" w:color="auto"/>
          </w:divBdr>
          <w:divsChild>
            <w:div w:id="842864449">
              <w:marLeft w:val="0"/>
              <w:marRight w:val="0"/>
              <w:marTop w:val="0"/>
              <w:marBottom w:val="0"/>
              <w:divBdr>
                <w:top w:val="none" w:sz="0" w:space="0" w:color="auto"/>
                <w:left w:val="none" w:sz="0" w:space="0" w:color="auto"/>
                <w:bottom w:val="none" w:sz="0" w:space="0" w:color="auto"/>
                <w:right w:val="none" w:sz="0" w:space="0" w:color="auto"/>
              </w:divBdr>
              <w:divsChild>
                <w:div w:id="1920207703">
                  <w:marLeft w:val="0"/>
                  <w:marRight w:val="0"/>
                  <w:marTop w:val="0"/>
                  <w:marBottom w:val="0"/>
                  <w:divBdr>
                    <w:top w:val="none" w:sz="0" w:space="0" w:color="auto"/>
                    <w:left w:val="none" w:sz="0" w:space="0" w:color="auto"/>
                    <w:bottom w:val="none" w:sz="0" w:space="0" w:color="auto"/>
                    <w:right w:val="none" w:sz="0" w:space="0" w:color="auto"/>
                  </w:divBdr>
                  <w:divsChild>
                    <w:div w:id="400444347">
                      <w:marLeft w:val="0"/>
                      <w:marRight w:val="0"/>
                      <w:marTop w:val="0"/>
                      <w:marBottom w:val="0"/>
                      <w:divBdr>
                        <w:top w:val="none" w:sz="0" w:space="0" w:color="auto"/>
                        <w:left w:val="none" w:sz="0" w:space="0" w:color="auto"/>
                        <w:bottom w:val="none" w:sz="0" w:space="0" w:color="auto"/>
                        <w:right w:val="none" w:sz="0" w:space="0" w:color="auto"/>
                      </w:divBdr>
                    </w:div>
                  </w:divsChild>
                </w:div>
                <w:div w:id="34447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130622">
          <w:marLeft w:val="0"/>
          <w:marRight w:val="0"/>
          <w:marTop w:val="0"/>
          <w:marBottom w:val="0"/>
          <w:divBdr>
            <w:top w:val="none" w:sz="0" w:space="0" w:color="auto"/>
            <w:left w:val="none" w:sz="0" w:space="0" w:color="auto"/>
            <w:bottom w:val="none" w:sz="0" w:space="0" w:color="auto"/>
            <w:right w:val="none" w:sz="0" w:space="0" w:color="auto"/>
          </w:divBdr>
        </w:div>
        <w:div w:id="9528930">
          <w:marLeft w:val="0"/>
          <w:marRight w:val="0"/>
          <w:marTop w:val="0"/>
          <w:marBottom w:val="0"/>
          <w:divBdr>
            <w:top w:val="none" w:sz="0" w:space="0" w:color="auto"/>
            <w:left w:val="none" w:sz="0" w:space="0" w:color="auto"/>
            <w:bottom w:val="none" w:sz="0" w:space="0" w:color="auto"/>
            <w:right w:val="none" w:sz="0" w:space="0" w:color="auto"/>
          </w:divBdr>
        </w:div>
        <w:div w:id="1563714617">
          <w:marLeft w:val="0"/>
          <w:marRight w:val="0"/>
          <w:marTop w:val="0"/>
          <w:marBottom w:val="0"/>
          <w:divBdr>
            <w:top w:val="none" w:sz="0" w:space="0" w:color="auto"/>
            <w:left w:val="none" w:sz="0" w:space="0" w:color="auto"/>
            <w:bottom w:val="none" w:sz="0" w:space="0" w:color="auto"/>
            <w:right w:val="none" w:sz="0" w:space="0" w:color="auto"/>
          </w:divBdr>
        </w:div>
        <w:div w:id="40642225">
          <w:marLeft w:val="0"/>
          <w:marRight w:val="0"/>
          <w:marTop w:val="0"/>
          <w:marBottom w:val="0"/>
          <w:divBdr>
            <w:top w:val="none" w:sz="0" w:space="0" w:color="auto"/>
            <w:left w:val="none" w:sz="0" w:space="0" w:color="auto"/>
            <w:bottom w:val="none" w:sz="0" w:space="0" w:color="auto"/>
            <w:right w:val="none" w:sz="0" w:space="0" w:color="auto"/>
          </w:divBdr>
        </w:div>
        <w:div w:id="2021925159">
          <w:marLeft w:val="0"/>
          <w:marRight w:val="0"/>
          <w:marTop w:val="0"/>
          <w:marBottom w:val="0"/>
          <w:divBdr>
            <w:top w:val="none" w:sz="0" w:space="0" w:color="auto"/>
            <w:left w:val="none" w:sz="0" w:space="0" w:color="auto"/>
            <w:bottom w:val="none" w:sz="0" w:space="0" w:color="auto"/>
            <w:right w:val="none" w:sz="0" w:space="0" w:color="auto"/>
          </w:divBdr>
          <w:divsChild>
            <w:div w:id="377366133">
              <w:marLeft w:val="0"/>
              <w:marRight w:val="0"/>
              <w:marTop w:val="0"/>
              <w:marBottom w:val="0"/>
              <w:divBdr>
                <w:top w:val="none" w:sz="0" w:space="0" w:color="auto"/>
                <w:left w:val="none" w:sz="0" w:space="0" w:color="auto"/>
                <w:bottom w:val="none" w:sz="0" w:space="0" w:color="auto"/>
                <w:right w:val="none" w:sz="0" w:space="0" w:color="auto"/>
              </w:divBdr>
            </w:div>
          </w:divsChild>
        </w:div>
        <w:div w:id="1631939003">
          <w:marLeft w:val="0"/>
          <w:marRight w:val="0"/>
          <w:marTop w:val="0"/>
          <w:marBottom w:val="0"/>
          <w:divBdr>
            <w:top w:val="none" w:sz="0" w:space="0" w:color="auto"/>
            <w:left w:val="none" w:sz="0" w:space="0" w:color="auto"/>
            <w:bottom w:val="none" w:sz="0" w:space="0" w:color="auto"/>
            <w:right w:val="none" w:sz="0" w:space="0" w:color="auto"/>
          </w:divBdr>
        </w:div>
        <w:div w:id="1405684128">
          <w:marLeft w:val="0"/>
          <w:marRight w:val="0"/>
          <w:marTop w:val="0"/>
          <w:marBottom w:val="0"/>
          <w:divBdr>
            <w:top w:val="none" w:sz="0" w:space="0" w:color="auto"/>
            <w:left w:val="none" w:sz="0" w:space="0" w:color="auto"/>
            <w:bottom w:val="none" w:sz="0" w:space="0" w:color="auto"/>
            <w:right w:val="none" w:sz="0" w:space="0" w:color="auto"/>
          </w:divBdr>
        </w:div>
        <w:div w:id="1253397125">
          <w:marLeft w:val="0"/>
          <w:marRight w:val="0"/>
          <w:marTop w:val="0"/>
          <w:marBottom w:val="0"/>
          <w:divBdr>
            <w:top w:val="none" w:sz="0" w:space="0" w:color="auto"/>
            <w:left w:val="none" w:sz="0" w:space="0" w:color="auto"/>
            <w:bottom w:val="none" w:sz="0" w:space="0" w:color="auto"/>
            <w:right w:val="none" w:sz="0" w:space="0" w:color="auto"/>
          </w:divBdr>
        </w:div>
        <w:div w:id="1903441926">
          <w:marLeft w:val="0"/>
          <w:marRight w:val="0"/>
          <w:marTop w:val="0"/>
          <w:marBottom w:val="0"/>
          <w:divBdr>
            <w:top w:val="none" w:sz="0" w:space="0" w:color="auto"/>
            <w:left w:val="none" w:sz="0" w:space="0" w:color="auto"/>
            <w:bottom w:val="none" w:sz="0" w:space="0" w:color="auto"/>
            <w:right w:val="none" w:sz="0" w:space="0" w:color="auto"/>
          </w:divBdr>
          <w:divsChild>
            <w:div w:id="1330519368">
              <w:marLeft w:val="0"/>
              <w:marRight w:val="0"/>
              <w:marTop w:val="0"/>
              <w:marBottom w:val="0"/>
              <w:divBdr>
                <w:top w:val="none" w:sz="0" w:space="0" w:color="auto"/>
                <w:left w:val="none" w:sz="0" w:space="0" w:color="auto"/>
                <w:bottom w:val="none" w:sz="0" w:space="0" w:color="auto"/>
                <w:right w:val="none" w:sz="0" w:space="0" w:color="auto"/>
              </w:divBdr>
              <w:divsChild>
                <w:div w:id="1557157122">
                  <w:marLeft w:val="0"/>
                  <w:marRight w:val="0"/>
                  <w:marTop w:val="240"/>
                  <w:marBottom w:val="240"/>
                  <w:divBdr>
                    <w:top w:val="none" w:sz="0" w:space="0" w:color="auto"/>
                    <w:left w:val="none" w:sz="0" w:space="0" w:color="auto"/>
                    <w:bottom w:val="none" w:sz="0" w:space="0" w:color="auto"/>
                    <w:right w:val="none" w:sz="0" w:space="0" w:color="auto"/>
                  </w:divBdr>
                  <w:divsChild>
                    <w:div w:id="347948736">
                      <w:marLeft w:val="0"/>
                      <w:marRight w:val="0"/>
                      <w:marTop w:val="0"/>
                      <w:marBottom w:val="0"/>
                      <w:divBdr>
                        <w:top w:val="none" w:sz="0" w:space="0" w:color="auto"/>
                        <w:left w:val="none" w:sz="0" w:space="0" w:color="auto"/>
                        <w:bottom w:val="none" w:sz="0" w:space="0" w:color="auto"/>
                        <w:right w:val="none" w:sz="0" w:space="0" w:color="auto"/>
                      </w:divBdr>
                      <w:divsChild>
                        <w:div w:id="933244909">
                          <w:marLeft w:val="0"/>
                          <w:marRight w:val="0"/>
                          <w:marTop w:val="0"/>
                          <w:marBottom w:val="0"/>
                          <w:divBdr>
                            <w:top w:val="none" w:sz="0" w:space="0" w:color="auto"/>
                            <w:left w:val="none" w:sz="0" w:space="0" w:color="auto"/>
                            <w:bottom w:val="none" w:sz="0" w:space="0" w:color="auto"/>
                            <w:right w:val="none" w:sz="0" w:space="0" w:color="auto"/>
                          </w:divBdr>
                          <w:divsChild>
                            <w:div w:id="1808935670">
                              <w:marLeft w:val="0"/>
                              <w:marRight w:val="0"/>
                              <w:marTop w:val="0"/>
                              <w:marBottom w:val="0"/>
                              <w:divBdr>
                                <w:top w:val="none" w:sz="0" w:space="0" w:color="auto"/>
                                <w:left w:val="none" w:sz="0" w:space="0" w:color="auto"/>
                                <w:bottom w:val="none" w:sz="0" w:space="0" w:color="auto"/>
                                <w:right w:val="none" w:sz="0" w:space="0" w:color="auto"/>
                              </w:divBdr>
                            </w:div>
                            <w:div w:id="2087720932">
                              <w:marLeft w:val="0"/>
                              <w:marRight w:val="0"/>
                              <w:marTop w:val="0"/>
                              <w:marBottom w:val="180"/>
                              <w:divBdr>
                                <w:top w:val="none" w:sz="0" w:space="0" w:color="auto"/>
                                <w:left w:val="none" w:sz="0" w:space="0" w:color="auto"/>
                                <w:bottom w:val="none" w:sz="0" w:space="0" w:color="auto"/>
                                <w:right w:val="none" w:sz="0" w:space="0" w:color="auto"/>
                              </w:divBdr>
                              <w:divsChild>
                                <w:div w:id="712850196">
                                  <w:marLeft w:val="0"/>
                                  <w:marRight w:val="450"/>
                                  <w:marTop w:val="0"/>
                                  <w:marBottom w:val="0"/>
                                  <w:divBdr>
                                    <w:top w:val="none" w:sz="0" w:space="0" w:color="auto"/>
                                    <w:left w:val="none" w:sz="0" w:space="0" w:color="auto"/>
                                    <w:bottom w:val="none" w:sz="0" w:space="0" w:color="auto"/>
                                    <w:right w:val="none" w:sz="0" w:space="0" w:color="auto"/>
                                  </w:divBdr>
                                </w:div>
                              </w:divsChild>
                            </w:div>
                            <w:div w:id="2045788609">
                              <w:marLeft w:val="0"/>
                              <w:marRight w:val="0"/>
                              <w:marTop w:val="120"/>
                              <w:marBottom w:val="0"/>
                              <w:divBdr>
                                <w:top w:val="none" w:sz="0" w:space="0" w:color="auto"/>
                                <w:left w:val="none" w:sz="0" w:space="0" w:color="auto"/>
                                <w:bottom w:val="none" w:sz="0" w:space="0" w:color="auto"/>
                                <w:right w:val="none" w:sz="0" w:space="0" w:color="auto"/>
                              </w:divBdr>
                            </w:div>
                          </w:divsChild>
                        </w:div>
                        <w:div w:id="101877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6217290">
          <w:marLeft w:val="0"/>
          <w:marRight w:val="0"/>
          <w:marTop w:val="0"/>
          <w:marBottom w:val="0"/>
          <w:divBdr>
            <w:top w:val="none" w:sz="0" w:space="0" w:color="auto"/>
            <w:left w:val="none" w:sz="0" w:space="0" w:color="auto"/>
            <w:bottom w:val="none" w:sz="0" w:space="0" w:color="auto"/>
            <w:right w:val="none" w:sz="0" w:space="0" w:color="auto"/>
          </w:divBdr>
        </w:div>
        <w:div w:id="1060245923">
          <w:marLeft w:val="0"/>
          <w:marRight w:val="0"/>
          <w:marTop w:val="0"/>
          <w:marBottom w:val="0"/>
          <w:divBdr>
            <w:top w:val="none" w:sz="0" w:space="0" w:color="auto"/>
            <w:left w:val="none" w:sz="0" w:space="0" w:color="auto"/>
            <w:bottom w:val="none" w:sz="0" w:space="0" w:color="auto"/>
            <w:right w:val="none" w:sz="0" w:space="0" w:color="auto"/>
          </w:divBdr>
        </w:div>
        <w:div w:id="1803308358">
          <w:marLeft w:val="0"/>
          <w:marRight w:val="0"/>
          <w:marTop w:val="0"/>
          <w:marBottom w:val="0"/>
          <w:divBdr>
            <w:top w:val="none" w:sz="0" w:space="0" w:color="auto"/>
            <w:left w:val="none" w:sz="0" w:space="0" w:color="auto"/>
            <w:bottom w:val="none" w:sz="0" w:space="0" w:color="auto"/>
            <w:right w:val="none" w:sz="0" w:space="0" w:color="auto"/>
          </w:divBdr>
          <w:divsChild>
            <w:div w:id="802893079">
              <w:marLeft w:val="0"/>
              <w:marRight w:val="0"/>
              <w:marTop w:val="0"/>
              <w:marBottom w:val="0"/>
              <w:divBdr>
                <w:top w:val="none" w:sz="0" w:space="0" w:color="auto"/>
                <w:left w:val="none" w:sz="0" w:space="0" w:color="auto"/>
                <w:bottom w:val="none" w:sz="0" w:space="0" w:color="auto"/>
                <w:right w:val="none" w:sz="0" w:space="0" w:color="auto"/>
              </w:divBdr>
            </w:div>
          </w:divsChild>
        </w:div>
        <w:div w:id="65880543">
          <w:marLeft w:val="0"/>
          <w:marRight w:val="0"/>
          <w:marTop w:val="0"/>
          <w:marBottom w:val="0"/>
          <w:divBdr>
            <w:top w:val="none" w:sz="0" w:space="0" w:color="auto"/>
            <w:left w:val="none" w:sz="0" w:space="0" w:color="auto"/>
            <w:bottom w:val="none" w:sz="0" w:space="0" w:color="auto"/>
            <w:right w:val="none" w:sz="0" w:space="0" w:color="auto"/>
          </w:divBdr>
        </w:div>
        <w:div w:id="291714029">
          <w:marLeft w:val="0"/>
          <w:marRight w:val="0"/>
          <w:marTop w:val="0"/>
          <w:marBottom w:val="0"/>
          <w:divBdr>
            <w:top w:val="none" w:sz="0" w:space="0" w:color="auto"/>
            <w:left w:val="none" w:sz="0" w:space="0" w:color="auto"/>
            <w:bottom w:val="none" w:sz="0" w:space="0" w:color="auto"/>
            <w:right w:val="none" w:sz="0" w:space="0" w:color="auto"/>
          </w:divBdr>
        </w:div>
        <w:div w:id="482966328">
          <w:marLeft w:val="0"/>
          <w:marRight w:val="0"/>
          <w:marTop w:val="0"/>
          <w:marBottom w:val="0"/>
          <w:divBdr>
            <w:top w:val="none" w:sz="0" w:space="0" w:color="auto"/>
            <w:left w:val="none" w:sz="0" w:space="0" w:color="auto"/>
            <w:bottom w:val="none" w:sz="0" w:space="0" w:color="auto"/>
            <w:right w:val="none" w:sz="0" w:space="0" w:color="auto"/>
          </w:divBdr>
        </w:div>
        <w:div w:id="1178696559">
          <w:marLeft w:val="0"/>
          <w:marRight w:val="0"/>
          <w:marTop w:val="0"/>
          <w:marBottom w:val="0"/>
          <w:divBdr>
            <w:top w:val="none" w:sz="0" w:space="0" w:color="auto"/>
            <w:left w:val="none" w:sz="0" w:space="0" w:color="auto"/>
            <w:bottom w:val="none" w:sz="0" w:space="0" w:color="auto"/>
            <w:right w:val="none" w:sz="0" w:space="0" w:color="auto"/>
          </w:divBdr>
        </w:div>
        <w:div w:id="2049602221">
          <w:marLeft w:val="0"/>
          <w:marRight w:val="0"/>
          <w:marTop w:val="0"/>
          <w:marBottom w:val="0"/>
          <w:divBdr>
            <w:top w:val="none" w:sz="0" w:space="0" w:color="auto"/>
            <w:left w:val="none" w:sz="0" w:space="0" w:color="auto"/>
            <w:bottom w:val="none" w:sz="0" w:space="0" w:color="auto"/>
            <w:right w:val="none" w:sz="0" w:space="0" w:color="auto"/>
          </w:divBdr>
        </w:div>
        <w:div w:id="309752731">
          <w:marLeft w:val="0"/>
          <w:marRight w:val="0"/>
          <w:marTop w:val="0"/>
          <w:marBottom w:val="0"/>
          <w:divBdr>
            <w:top w:val="none" w:sz="0" w:space="0" w:color="auto"/>
            <w:left w:val="none" w:sz="0" w:space="0" w:color="auto"/>
            <w:bottom w:val="none" w:sz="0" w:space="0" w:color="auto"/>
            <w:right w:val="none" w:sz="0" w:space="0" w:color="auto"/>
          </w:divBdr>
        </w:div>
        <w:div w:id="662775772">
          <w:marLeft w:val="0"/>
          <w:marRight w:val="0"/>
          <w:marTop w:val="0"/>
          <w:marBottom w:val="0"/>
          <w:divBdr>
            <w:top w:val="none" w:sz="0" w:space="0" w:color="auto"/>
            <w:left w:val="none" w:sz="0" w:space="0" w:color="auto"/>
            <w:bottom w:val="none" w:sz="0" w:space="0" w:color="auto"/>
            <w:right w:val="none" w:sz="0" w:space="0" w:color="auto"/>
          </w:divBdr>
        </w:div>
        <w:div w:id="969822096">
          <w:marLeft w:val="0"/>
          <w:marRight w:val="0"/>
          <w:marTop w:val="0"/>
          <w:marBottom w:val="0"/>
          <w:divBdr>
            <w:top w:val="none" w:sz="0" w:space="0" w:color="auto"/>
            <w:left w:val="none" w:sz="0" w:space="0" w:color="auto"/>
            <w:bottom w:val="none" w:sz="0" w:space="0" w:color="auto"/>
            <w:right w:val="none" w:sz="0" w:space="0" w:color="auto"/>
          </w:divBdr>
        </w:div>
        <w:div w:id="1390494651">
          <w:marLeft w:val="0"/>
          <w:marRight w:val="0"/>
          <w:marTop w:val="0"/>
          <w:marBottom w:val="0"/>
          <w:divBdr>
            <w:top w:val="none" w:sz="0" w:space="0" w:color="auto"/>
            <w:left w:val="none" w:sz="0" w:space="0" w:color="auto"/>
            <w:bottom w:val="none" w:sz="0" w:space="0" w:color="auto"/>
            <w:right w:val="none" w:sz="0" w:space="0" w:color="auto"/>
          </w:divBdr>
          <w:divsChild>
            <w:div w:id="1120537059">
              <w:marLeft w:val="0"/>
              <w:marRight w:val="0"/>
              <w:marTop w:val="0"/>
              <w:marBottom w:val="0"/>
              <w:divBdr>
                <w:top w:val="none" w:sz="0" w:space="0" w:color="auto"/>
                <w:left w:val="none" w:sz="0" w:space="0" w:color="auto"/>
                <w:bottom w:val="none" w:sz="0" w:space="0" w:color="auto"/>
                <w:right w:val="none" w:sz="0" w:space="0" w:color="auto"/>
              </w:divBdr>
              <w:divsChild>
                <w:div w:id="1221329785">
                  <w:marLeft w:val="0"/>
                  <w:marRight w:val="0"/>
                  <w:marTop w:val="0"/>
                  <w:marBottom w:val="0"/>
                  <w:divBdr>
                    <w:top w:val="none" w:sz="0" w:space="0" w:color="auto"/>
                    <w:left w:val="none" w:sz="0" w:space="0" w:color="auto"/>
                    <w:bottom w:val="none" w:sz="0" w:space="0" w:color="auto"/>
                    <w:right w:val="none" w:sz="0" w:space="0" w:color="auto"/>
                  </w:divBdr>
                  <w:divsChild>
                    <w:div w:id="58485549">
                      <w:marLeft w:val="0"/>
                      <w:marRight w:val="0"/>
                      <w:marTop w:val="0"/>
                      <w:marBottom w:val="0"/>
                      <w:divBdr>
                        <w:top w:val="none" w:sz="0" w:space="0" w:color="auto"/>
                        <w:left w:val="none" w:sz="0" w:space="0" w:color="auto"/>
                        <w:bottom w:val="none" w:sz="0" w:space="0" w:color="auto"/>
                        <w:right w:val="none" w:sz="0" w:space="0" w:color="auto"/>
                      </w:divBdr>
                      <w:divsChild>
                        <w:div w:id="19106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788300">
          <w:marLeft w:val="0"/>
          <w:marRight w:val="0"/>
          <w:marTop w:val="0"/>
          <w:marBottom w:val="0"/>
          <w:divBdr>
            <w:top w:val="none" w:sz="0" w:space="0" w:color="auto"/>
            <w:left w:val="none" w:sz="0" w:space="0" w:color="auto"/>
            <w:bottom w:val="none" w:sz="0" w:space="0" w:color="auto"/>
            <w:right w:val="none" w:sz="0" w:space="0" w:color="auto"/>
          </w:divBdr>
        </w:div>
        <w:div w:id="1463958175">
          <w:marLeft w:val="0"/>
          <w:marRight w:val="0"/>
          <w:marTop w:val="0"/>
          <w:marBottom w:val="0"/>
          <w:divBdr>
            <w:top w:val="none" w:sz="0" w:space="0" w:color="auto"/>
            <w:left w:val="none" w:sz="0" w:space="0" w:color="auto"/>
            <w:bottom w:val="none" w:sz="0" w:space="0" w:color="auto"/>
            <w:right w:val="none" w:sz="0" w:space="0" w:color="auto"/>
          </w:divBdr>
          <w:divsChild>
            <w:div w:id="1976179736">
              <w:marLeft w:val="0"/>
              <w:marRight w:val="0"/>
              <w:marTop w:val="0"/>
              <w:marBottom w:val="0"/>
              <w:divBdr>
                <w:top w:val="none" w:sz="0" w:space="0" w:color="auto"/>
                <w:left w:val="none" w:sz="0" w:space="0" w:color="auto"/>
                <w:bottom w:val="none" w:sz="0" w:space="0" w:color="auto"/>
                <w:right w:val="none" w:sz="0" w:space="0" w:color="auto"/>
              </w:divBdr>
            </w:div>
          </w:divsChild>
        </w:div>
        <w:div w:id="71703284">
          <w:marLeft w:val="0"/>
          <w:marRight w:val="0"/>
          <w:marTop w:val="0"/>
          <w:marBottom w:val="0"/>
          <w:divBdr>
            <w:top w:val="none" w:sz="0" w:space="0" w:color="auto"/>
            <w:left w:val="none" w:sz="0" w:space="0" w:color="auto"/>
            <w:bottom w:val="none" w:sz="0" w:space="0" w:color="auto"/>
            <w:right w:val="none" w:sz="0" w:space="0" w:color="auto"/>
          </w:divBdr>
        </w:div>
        <w:div w:id="163404765">
          <w:marLeft w:val="0"/>
          <w:marRight w:val="0"/>
          <w:marTop w:val="0"/>
          <w:marBottom w:val="0"/>
          <w:divBdr>
            <w:top w:val="none" w:sz="0" w:space="0" w:color="auto"/>
            <w:left w:val="none" w:sz="0" w:space="0" w:color="auto"/>
            <w:bottom w:val="none" w:sz="0" w:space="0" w:color="auto"/>
            <w:right w:val="none" w:sz="0" w:space="0" w:color="auto"/>
          </w:divBdr>
        </w:div>
        <w:div w:id="1628928735">
          <w:marLeft w:val="0"/>
          <w:marRight w:val="0"/>
          <w:marTop w:val="0"/>
          <w:marBottom w:val="0"/>
          <w:divBdr>
            <w:top w:val="none" w:sz="0" w:space="0" w:color="auto"/>
            <w:left w:val="none" w:sz="0" w:space="0" w:color="auto"/>
            <w:bottom w:val="none" w:sz="0" w:space="0" w:color="auto"/>
            <w:right w:val="none" w:sz="0" w:space="0" w:color="auto"/>
          </w:divBdr>
        </w:div>
        <w:div w:id="1509634749">
          <w:marLeft w:val="0"/>
          <w:marRight w:val="0"/>
          <w:marTop w:val="0"/>
          <w:marBottom w:val="0"/>
          <w:divBdr>
            <w:top w:val="none" w:sz="0" w:space="0" w:color="auto"/>
            <w:left w:val="none" w:sz="0" w:space="0" w:color="auto"/>
            <w:bottom w:val="none" w:sz="0" w:space="0" w:color="auto"/>
            <w:right w:val="none" w:sz="0" w:space="0" w:color="auto"/>
          </w:divBdr>
        </w:div>
        <w:div w:id="2101560678">
          <w:marLeft w:val="0"/>
          <w:marRight w:val="0"/>
          <w:marTop w:val="0"/>
          <w:marBottom w:val="0"/>
          <w:divBdr>
            <w:top w:val="none" w:sz="0" w:space="0" w:color="auto"/>
            <w:left w:val="none" w:sz="0" w:space="0" w:color="auto"/>
            <w:bottom w:val="none" w:sz="0" w:space="0" w:color="auto"/>
            <w:right w:val="none" w:sz="0" w:space="0" w:color="auto"/>
          </w:divBdr>
          <w:divsChild>
            <w:div w:id="805666117">
              <w:marLeft w:val="0"/>
              <w:marRight w:val="0"/>
              <w:marTop w:val="0"/>
              <w:marBottom w:val="0"/>
              <w:divBdr>
                <w:top w:val="none" w:sz="0" w:space="0" w:color="auto"/>
                <w:left w:val="none" w:sz="0" w:space="0" w:color="auto"/>
                <w:bottom w:val="none" w:sz="0" w:space="0" w:color="auto"/>
                <w:right w:val="none" w:sz="0" w:space="0" w:color="auto"/>
              </w:divBdr>
              <w:divsChild>
                <w:div w:id="2084134797">
                  <w:marLeft w:val="0"/>
                  <w:marRight w:val="0"/>
                  <w:marTop w:val="0"/>
                  <w:marBottom w:val="0"/>
                  <w:divBdr>
                    <w:top w:val="none" w:sz="0" w:space="0" w:color="auto"/>
                    <w:left w:val="none" w:sz="0" w:space="0" w:color="auto"/>
                    <w:bottom w:val="none" w:sz="0" w:space="0" w:color="auto"/>
                    <w:right w:val="none" w:sz="0" w:space="0" w:color="auto"/>
                  </w:divBdr>
                  <w:divsChild>
                    <w:div w:id="404690725">
                      <w:marLeft w:val="0"/>
                      <w:marRight w:val="0"/>
                      <w:marTop w:val="0"/>
                      <w:marBottom w:val="0"/>
                      <w:divBdr>
                        <w:top w:val="none" w:sz="0" w:space="0" w:color="auto"/>
                        <w:left w:val="none" w:sz="0" w:space="0" w:color="auto"/>
                        <w:bottom w:val="none" w:sz="0" w:space="0" w:color="auto"/>
                        <w:right w:val="none" w:sz="0" w:space="0" w:color="auto"/>
                      </w:divBdr>
                      <w:divsChild>
                        <w:div w:id="5166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86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903174">
          <w:marLeft w:val="0"/>
          <w:marRight w:val="0"/>
          <w:marTop w:val="0"/>
          <w:marBottom w:val="0"/>
          <w:divBdr>
            <w:top w:val="none" w:sz="0" w:space="0" w:color="auto"/>
            <w:left w:val="none" w:sz="0" w:space="0" w:color="auto"/>
            <w:bottom w:val="none" w:sz="0" w:space="0" w:color="auto"/>
            <w:right w:val="none" w:sz="0" w:space="0" w:color="auto"/>
          </w:divBdr>
        </w:div>
        <w:div w:id="1575166117">
          <w:marLeft w:val="0"/>
          <w:marRight w:val="0"/>
          <w:marTop w:val="0"/>
          <w:marBottom w:val="0"/>
          <w:divBdr>
            <w:top w:val="none" w:sz="0" w:space="0" w:color="auto"/>
            <w:left w:val="none" w:sz="0" w:space="0" w:color="auto"/>
            <w:bottom w:val="none" w:sz="0" w:space="0" w:color="auto"/>
            <w:right w:val="none" w:sz="0" w:space="0" w:color="auto"/>
          </w:divBdr>
        </w:div>
        <w:div w:id="1976332616">
          <w:marLeft w:val="0"/>
          <w:marRight w:val="0"/>
          <w:marTop w:val="0"/>
          <w:marBottom w:val="0"/>
          <w:divBdr>
            <w:top w:val="none" w:sz="0" w:space="0" w:color="auto"/>
            <w:left w:val="none" w:sz="0" w:space="0" w:color="auto"/>
            <w:bottom w:val="none" w:sz="0" w:space="0" w:color="auto"/>
            <w:right w:val="none" w:sz="0" w:space="0" w:color="auto"/>
          </w:divBdr>
        </w:div>
        <w:div w:id="1592817836">
          <w:marLeft w:val="0"/>
          <w:marRight w:val="0"/>
          <w:marTop w:val="0"/>
          <w:marBottom w:val="0"/>
          <w:divBdr>
            <w:top w:val="none" w:sz="0" w:space="0" w:color="auto"/>
            <w:left w:val="none" w:sz="0" w:space="0" w:color="auto"/>
            <w:bottom w:val="none" w:sz="0" w:space="0" w:color="auto"/>
            <w:right w:val="none" w:sz="0" w:space="0" w:color="auto"/>
          </w:divBdr>
          <w:divsChild>
            <w:div w:id="480123208">
              <w:marLeft w:val="0"/>
              <w:marRight w:val="0"/>
              <w:marTop w:val="0"/>
              <w:marBottom w:val="0"/>
              <w:divBdr>
                <w:top w:val="none" w:sz="0" w:space="0" w:color="auto"/>
                <w:left w:val="none" w:sz="0" w:space="0" w:color="auto"/>
                <w:bottom w:val="none" w:sz="0" w:space="0" w:color="auto"/>
                <w:right w:val="none" w:sz="0" w:space="0" w:color="auto"/>
              </w:divBdr>
            </w:div>
          </w:divsChild>
        </w:div>
        <w:div w:id="382027049">
          <w:marLeft w:val="0"/>
          <w:marRight w:val="0"/>
          <w:marTop w:val="0"/>
          <w:marBottom w:val="0"/>
          <w:divBdr>
            <w:top w:val="none" w:sz="0" w:space="0" w:color="auto"/>
            <w:left w:val="none" w:sz="0" w:space="0" w:color="auto"/>
            <w:bottom w:val="none" w:sz="0" w:space="0" w:color="auto"/>
            <w:right w:val="none" w:sz="0" w:space="0" w:color="auto"/>
          </w:divBdr>
        </w:div>
        <w:div w:id="1457991309">
          <w:marLeft w:val="0"/>
          <w:marRight w:val="0"/>
          <w:marTop w:val="0"/>
          <w:marBottom w:val="0"/>
          <w:divBdr>
            <w:top w:val="none" w:sz="0" w:space="0" w:color="auto"/>
            <w:left w:val="none" w:sz="0" w:space="0" w:color="auto"/>
            <w:bottom w:val="none" w:sz="0" w:space="0" w:color="auto"/>
            <w:right w:val="none" w:sz="0" w:space="0" w:color="auto"/>
          </w:divBdr>
        </w:div>
        <w:div w:id="1990594699">
          <w:marLeft w:val="0"/>
          <w:marRight w:val="0"/>
          <w:marTop w:val="0"/>
          <w:marBottom w:val="0"/>
          <w:divBdr>
            <w:top w:val="none" w:sz="0" w:space="0" w:color="auto"/>
            <w:left w:val="none" w:sz="0" w:space="0" w:color="auto"/>
            <w:bottom w:val="none" w:sz="0" w:space="0" w:color="auto"/>
            <w:right w:val="none" w:sz="0" w:space="0" w:color="auto"/>
          </w:divBdr>
          <w:divsChild>
            <w:div w:id="1915969179">
              <w:marLeft w:val="0"/>
              <w:marRight w:val="0"/>
              <w:marTop w:val="0"/>
              <w:marBottom w:val="0"/>
              <w:divBdr>
                <w:top w:val="none" w:sz="0" w:space="0" w:color="auto"/>
                <w:left w:val="none" w:sz="0" w:space="0" w:color="auto"/>
                <w:bottom w:val="none" w:sz="0" w:space="0" w:color="auto"/>
                <w:right w:val="none" w:sz="0" w:space="0" w:color="auto"/>
              </w:divBdr>
              <w:divsChild>
                <w:div w:id="1605771506">
                  <w:marLeft w:val="0"/>
                  <w:marRight w:val="0"/>
                  <w:marTop w:val="0"/>
                  <w:marBottom w:val="0"/>
                  <w:divBdr>
                    <w:top w:val="none" w:sz="0" w:space="0" w:color="auto"/>
                    <w:left w:val="none" w:sz="0" w:space="0" w:color="auto"/>
                    <w:bottom w:val="none" w:sz="0" w:space="0" w:color="auto"/>
                    <w:right w:val="none" w:sz="0" w:space="0" w:color="auto"/>
                  </w:divBdr>
                  <w:divsChild>
                    <w:div w:id="1419601299">
                      <w:marLeft w:val="0"/>
                      <w:marRight w:val="0"/>
                      <w:marTop w:val="0"/>
                      <w:marBottom w:val="0"/>
                      <w:divBdr>
                        <w:top w:val="none" w:sz="0" w:space="0" w:color="auto"/>
                        <w:left w:val="none" w:sz="0" w:space="0" w:color="auto"/>
                        <w:bottom w:val="none" w:sz="0" w:space="0" w:color="auto"/>
                        <w:right w:val="none" w:sz="0" w:space="0" w:color="auto"/>
                      </w:divBdr>
                      <w:divsChild>
                        <w:div w:id="197783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17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661384">
          <w:marLeft w:val="0"/>
          <w:marRight w:val="0"/>
          <w:marTop w:val="0"/>
          <w:marBottom w:val="0"/>
          <w:divBdr>
            <w:top w:val="none" w:sz="0" w:space="0" w:color="auto"/>
            <w:left w:val="none" w:sz="0" w:space="0" w:color="auto"/>
            <w:bottom w:val="none" w:sz="0" w:space="0" w:color="auto"/>
            <w:right w:val="none" w:sz="0" w:space="0" w:color="auto"/>
          </w:divBdr>
        </w:div>
        <w:div w:id="174463318">
          <w:marLeft w:val="0"/>
          <w:marRight w:val="0"/>
          <w:marTop w:val="0"/>
          <w:marBottom w:val="0"/>
          <w:divBdr>
            <w:top w:val="none" w:sz="0" w:space="0" w:color="auto"/>
            <w:left w:val="none" w:sz="0" w:space="0" w:color="auto"/>
            <w:bottom w:val="none" w:sz="0" w:space="0" w:color="auto"/>
            <w:right w:val="none" w:sz="0" w:space="0" w:color="auto"/>
          </w:divBdr>
        </w:div>
        <w:div w:id="2102607138">
          <w:marLeft w:val="0"/>
          <w:marRight w:val="0"/>
          <w:marTop w:val="0"/>
          <w:marBottom w:val="0"/>
          <w:divBdr>
            <w:top w:val="none" w:sz="0" w:space="0" w:color="auto"/>
            <w:left w:val="none" w:sz="0" w:space="0" w:color="auto"/>
            <w:bottom w:val="none" w:sz="0" w:space="0" w:color="auto"/>
            <w:right w:val="none" w:sz="0" w:space="0" w:color="auto"/>
          </w:divBdr>
        </w:div>
        <w:div w:id="808130575">
          <w:marLeft w:val="0"/>
          <w:marRight w:val="0"/>
          <w:marTop w:val="0"/>
          <w:marBottom w:val="0"/>
          <w:divBdr>
            <w:top w:val="none" w:sz="0" w:space="0" w:color="auto"/>
            <w:left w:val="none" w:sz="0" w:space="0" w:color="auto"/>
            <w:bottom w:val="none" w:sz="0" w:space="0" w:color="auto"/>
            <w:right w:val="none" w:sz="0" w:space="0" w:color="auto"/>
          </w:divBdr>
          <w:divsChild>
            <w:div w:id="82920287">
              <w:marLeft w:val="0"/>
              <w:marRight w:val="0"/>
              <w:marTop w:val="0"/>
              <w:marBottom w:val="0"/>
              <w:divBdr>
                <w:top w:val="none" w:sz="0" w:space="0" w:color="auto"/>
                <w:left w:val="none" w:sz="0" w:space="0" w:color="auto"/>
                <w:bottom w:val="none" w:sz="0" w:space="0" w:color="auto"/>
                <w:right w:val="none" w:sz="0" w:space="0" w:color="auto"/>
              </w:divBdr>
            </w:div>
          </w:divsChild>
        </w:div>
        <w:div w:id="66920029">
          <w:marLeft w:val="0"/>
          <w:marRight w:val="0"/>
          <w:marTop w:val="0"/>
          <w:marBottom w:val="0"/>
          <w:divBdr>
            <w:top w:val="none" w:sz="0" w:space="0" w:color="auto"/>
            <w:left w:val="none" w:sz="0" w:space="0" w:color="auto"/>
            <w:bottom w:val="none" w:sz="0" w:space="0" w:color="auto"/>
            <w:right w:val="none" w:sz="0" w:space="0" w:color="auto"/>
          </w:divBdr>
        </w:div>
        <w:div w:id="1862358511">
          <w:marLeft w:val="0"/>
          <w:marRight w:val="0"/>
          <w:marTop w:val="0"/>
          <w:marBottom w:val="0"/>
          <w:divBdr>
            <w:top w:val="none" w:sz="0" w:space="0" w:color="auto"/>
            <w:left w:val="none" w:sz="0" w:space="0" w:color="auto"/>
            <w:bottom w:val="none" w:sz="0" w:space="0" w:color="auto"/>
            <w:right w:val="none" w:sz="0" w:space="0" w:color="auto"/>
          </w:divBdr>
        </w:div>
        <w:div w:id="1471094748">
          <w:marLeft w:val="0"/>
          <w:marRight w:val="0"/>
          <w:marTop w:val="0"/>
          <w:marBottom w:val="0"/>
          <w:divBdr>
            <w:top w:val="none" w:sz="0" w:space="0" w:color="auto"/>
            <w:left w:val="none" w:sz="0" w:space="0" w:color="auto"/>
            <w:bottom w:val="none" w:sz="0" w:space="0" w:color="auto"/>
            <w:right w:val="none" w:sz="0" w:space="0" w:color="auto"/>
          </w:divBdr>
        </w:div>
        <w:div w:id="1032917439">
          <w:marLeft w:val="0"/>
          <w:marRight w:val="0"/>
          <w:marTop w:val="0"/>
          <w:marBottom w:val="0"/>
          <w:divBdr>
            <w:top w:val="none" w:sz="0" w:space="0" w:color="auto"/>
            <w:left w:val="none" w:sz="0" w:space="0" w:color="auto"/>
            <w:bottom w:val="none" w:sz="0" w:space="0" w:color="auto"/>
            <w:right w:val="none" w:sz="0" w:space="0" w:color="auto"/>
          </w:divBdr>
        </w:div>
        <w:div w:id="1269389380">
          <w:marLeft w:val="0"/>
          <w:marRight w:val="0"/>
          <w:marTop w:val="0"/>
          <w:marBottom w:val="0"/>
          <w:divBdr>
            <w:top w:val="none" w:sz="0" w:space="0" w:color="auto"/>
            <w:left w:val="none" w:sz="0" w:space="0" w:color="auto"/>
            <w:bottom w:val="none" w:sz="0" w:space="0" w:color="auto"/>
            <w:right w:val="none" w:sz="0" w:space="0" w:color="auto"/>
          </w:divBdr>
        </w:div>
        <w:div w:id="581913176">
          <w:marLeft w:val="0"/>
          <w:marRight w:val="0"/>
          <w:marTop w:val="0"/>
          <w:marBottom w:val="0"/>
          <w:divBdr>
            <w:top w:val="none" w:sz="0" w:space="0" w:color="auto"/>
            <w:left w:val="none" w:sz="0" w:space="0" w:color="auto"/>
            <w:bottom w:val="none" w:sz="0" w:space="0" w:color="auto"/>
            <w:right w:val="none" w:sz="0" w:space="0" w:color="auto"/>
          </w:divBdr>
          <w:divsChild>
            <w:div w:id="1524786284">
              <w:marLeft w:val="0"/>
              <w:marRight w:val="0"/>
              <w:marTop w:val="0"/>
              <w:marBottom w:val="0"/>
              <w:divBdr>
                <w:top w:val="none" w:sz="0" w:space="0" w:color="auto"/>
                <w:left w:val="none" w:sz="0" w:space="0" w:color="auto"/>
                <w:bottom w:val="none" w:sz="0" w:space="0" w:color="auto"/>
                <w:right w:val="none" w:sz="0" w:space="0" w:color="auto"/>
              </w:divBdr>
            </w:div>
          </w:divsChild>
        </w:div>
        <w:div w:id="848637755">
          <w:marLeft w:val="0"/>
          <w:marRight w:val="0"/>
          <w:marTop w:val="0"/>
          <w:marBottom w:val="0"/>
          <w:divBdr>
            <w:top w:val="none" w:sz="0" w:space="0" w:color="auto"/>
            <w:left w:val="none" w:sz="0" w:space="0" w:color="auto"/>
            <w:bottom w:val="none" w:sz="0" w:space="0" w:color="auto"/>
            <w:right w:val="none" w:sz="0" w:space="0" w:color="auto"/>
          </w:divBdr>
        </w:div>
        <w:div w:id="568348418">
          <w:marLeft w:val="0"/>
          <w:marRight w:val="0"/>
          <w:marTop w:val="0"/>
          <w:marBottom w:val="0"/>
          <w:divBdr>
            <w:top w:val="none" w:sz="0" w:space="0" w:color="auto"/>
            <w:left w:val="none" w:sz="0" w:space="0" w:color="auto"/>
            <w:bottom w:val="none" w:sz="0" w:space="0" w:color="auto"/>
            <w:right w:val="none" w:sz="0" w:space="0" w:color="auto"/>
          </w:divBdr>
          <w:divsChild>
            <w:div w:id="1434859321">
              <w:marLeft w:val="0"/>
              <w:marRight w:val="0"/>
              <w:marTop w:val="0"/>
              <w:marBottom w:val="0"/>
              <w:divBdr>
                <w:top w:val="none" w:sz="0" w:space="0" w:color="auto"/>
                <w:left w:val="none" w:sz="0" w:space="0" w:color="auto"/>
                <w:bottom w:val="none" w:sz="0" w:space="0" w:color="auto"/>
                <w:right w:val="none" w:sz="0" w:space="0" w:color="auto"/>
              </w:divBdr>
              <w:divsChild>
                <w:div w:id="1163276926">
                  <w:marLeft w:val="0"/>
                  <w:marRight w:val="0"/>
                  <w:marTop w:val="0"/>
                  <w:marBottom w:val="0"/>
                  <w:divBdr>
                    <w:top w:val="none" w:sz="0" w:space="0" w:color="auto"/>
                    <w:left w:val="none" w:sz="0" w:space="0" w:color="auto"/>
                    <w:bottom w:val="none" w:sz="0" w:space="0" w:color="auto"/>
                    <w:right w:val="none" w:sz="0" w:space="0" w:color="auto"/>
                  </w:divBdr>
                  <w:divsChild>
                    <w:div w:id="804078198">
                      <w:marLeft w:val="0"/>
                      <w:marRight w:val="0"/>
                      <w:marTop w:val="0"/>
                      <w:marBottom w:val="0"/>
                      <w:divBdr>
                        <w:top w:val="none" w:sz="0" w:space="0" w:color="auto"/>
                        <w:left w:val="none" w:sz="0" w:space="0" w:color="auto"/>
                        <w:bottom w:val="none" w:sz="0" w:space="0" w:color="auto"/>
                        <w:right w:val="none" w:sz="0" w:space="0" w:color="auto"/>
                      </w:divBdr>
                      <w:divsChild>
                        <w:div w:id="211296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902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411257">
          <w:marLeft w:val="0"/>
          <w:marRight w:val="0"/>
          <w:marTop w:val="0"/>
          <w:marBottom w:val="0"/>
          <w:divBdr>
            <w:top w:val="none" w:sz="0" w:space="0" w:color="auto"/>
            <w:left w:val="none" w:sz="0" w:space="0" w:color="auto"/>
            <w:bottom w:val="none" w:sz="0" w:space="0" w:color="auto"/>
            <w:right w:val="none" w:sz="0" w:space="0" w:color="auto"/>
          </w:divBdr>
        </w:div>
        <w:div w:id="1229657126">
          <w:marLeft w:val="0"/>
          <w:marRight w:val="0"/>
          <w:marTop w:val="0"/>
          <w:marBottom w:val="0"/>
          <w:divBdr>
            <w:top w:val="none" w:sz="0" w:space="0" w:color="auto"/>
            <w:left w:val="none" w:sz="0" w:space="0" w:color="auto"/>
            <w:bottom w:val="none" w:sz="0" w:space="0" w:color="auto"/>
            <w:right w:val="none" w:sz="0" w:space="0" w:color="auto"/>
          </w:divBdr>
          <w:divsChild>
            <w:div w:id="279260582">
              <w:marLeft w:val="0"/>
              <w:marRight w:val="0"/>
              <w:marTop w:val="0"/>
              <w:marBottom w:val="0"/>
              <w:divBdr>
                <w:top w:val="none" w:sz="0" w:space="0" w:color="auto"/>
                <w:left w:val="none" w:sz="0" w:space="0" w:color="auto"/>
                <w:bottom w:val="none" w:sz="0" w:space="0" w:color="auto"/>
                <w:right w:val="none" w:sz="0" w:space="0" w:color="auto"/>
              </w:divBdr>
            </w:div>
          </w:divsChild>
        </w:div>
        <w:div w:id="2052992095">
          <w:marLeft w:val="0"/>
          <w:marRight w:val="0"/>
          <w:marTop w:val="0"/>
          <w:marBottom w:val="0"/>
          <w:divBdr>
            <w:top w:val="none" w:sz="0" w:space="0" w:color="auto"/>
            <w:left w:val="none" w:sz="0" w:space="0" w:color="auto"/>
            <w:bottom w:val="none" w:sz="0" w:space="0" w:color="auto"/>
            <w:right w:val="none" w:sz="0" w:space="0" w:color="auto"/>
          </w:divBdr>
        </w:div>
        <w:div w:id="1604924106">
          <w:marLeft w:val="0"/>
          <w:marRight w:val="0"/>
          <w:marTop w:val="0"/>
          <w:marBottom w:val="0"/>
          <w:divBdr>
            <w:top w:val="none" w:sz="0" w:space="0" w:color="auto"/>
            <w:left w:val="none" w:sz="0" w:space="0" w:color="auto"/>
            <w:bottom w:val="none" w:sz="0" w:space="0" w:color="auto"/>
            <w:right w:val="none" w:sz="0" w:space="0" w:color="auto"/>
          </w:divBdr>
        </w:div>
        <w:div w:id="329792760">
          <w:marLeft w:val="0"/>
          <w:marRight w:val="0"/>
          <w:marTop w:val="0"/>
          <w:marBottom w:val="0"/>
          <w:divBdr>
            <w:top w:val="none" w:sz="0" w:space="0" w:color="auto"/>
            <w:left w:val="none" w:sz="0" w:space="0" w:color="auto"/>
            <w:bottom w:val="none" w:sz="0" w:space="0" w:color="auto"/>
            <w:right w:val="none" w:sz="0" w:space="0" w:color="auto"/>
          </w:divBdr>
          <w:divsChild>
            <w:div w:id="1742868718">
              <w:marLeft w:val="0"/>
              <w:marRight w:val="0"/>
              <w:marTop w:val="0"/>
              <w:marBottom w:val="0"/>
              <w:divBdr>
                <w:top w:val="none" w:sz="0" w:space="0" w:color="auto"/>
                <w:left w:val="none" w:sz="0" w:space="0" w:color="auto"/>
                <w:bottom w:val="none" w:sz="0" w:space="0" w:color="auto"/>
                <w:right w:val="none" w:sz="0" w:space="0" w:color="auto"/>
              </w:divBdr>
              <w:divsChild>
                <w:div w:id="653992825">
                  <w:marLeft w:val="0"/>
                  <w:marRight w:val="0"/>
                  <w:marTop w:val="0"/>
                  <w:marBottom w:val="0"/>
                  <w:divBdr>
                    <w:top w:val="none" w:sz="0" w:space="0" w:color="auto"/>
                    <w:left w:val="none" w:sz="0" w:space="0" w:color="auto"/>
                    <w:bottom w:val="none" w:sz="0" w:space="0" w:color="auto"/>
                    <w:right w:val="none" w:sz="0" w:space="0" w:color="auto"/>
                  </w:divBdr>
                  <w:divsChild>
                    <w:div w:id="1707951757">
                      <w:marLeft w:val="0"/>
                      <w:marRight w:val="0"/>
                      <w:marTop w:val="0"/>
                      <w:marBottom w:val="0"/>
                      <w:divBdr>
                        <w:top w:val="none" w:sz="0" w:space="0" w:color="auto"/>
                        <w:left w:val="none" w:sz="0" w:space="0" w:color="auto"/>
                        <w:bottom w:val="none" w:sz="0" w:space="0" w:color="auto"/>
                        <w:right w:val="none" w:sz="0" w:space="0" w:color="auto"/>
                      </w:divBdr>
                      <w:divsChild>
                        <w:div w:id="2414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63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307147">
          <w:marLeft w:val="0"/>
          <w:marRight w:val="0"/>
          <w:marTop w:val="0"/>
          <w:marBottom w:val="0"/>
          <w:divBdr>
            <w:top w:val="none" w:sz="0" w:space="0" w:color="auto"/>
            <w:left w:val="none" w:sz="0" w:space="0" w:color="auto"/>
            <w:bottom w:val="none" w:sz="0" w:space="0" w:color="auto"/>
            <w:right w:val="none" w:sz="0" w:space="0" w:color="auto"/>
          </w:divBdr>
        </w:div>
        <w:div w:id="114103552">
          <w:marLeft w:val="0"/>
          <w:marRight w:val="0"/>
          <w:marTop w:val="0"/>
          <w:marBottom w:val="0"/>
          <w:divBdr>
            <w:top w:val="none" w:sz="0" w:space="0" w:color="auto"/>
            <w:left w:val="none" w:sz="0" w:space="0" w:color="auto"/>
            <w:bottom w:val="none" w:sz="0" w:space="0" w:color="auto"/>
            <w:right w:val="none" w:sz="0" w:space="0" w:color="auto"/>
          </w:divBdr>
        </w:div>
        <w:div w:id="697239104">
          <w:marLeft w:val="0"/>
          <w:marRight w:val="0"/>
          <w:marTop w:val="0"/>
          <w:marBottom w:val="0"/>
          <w:divBdr>
            <w:top w:val="none" w:sz="0" w:space="0" w:color="auto"/>
            <w:left w:val="none" w:sz="0" w:space="0" w:color="auto"/>
            <w:bottom w:val="none" w:sz="0" w:space="0" w:color="auto"/>
            <w:right w:val="none" w:sz="0" w:space="0" w:color="auto"/>
          </w:divBdr>
        </w:div>
      </w:divsChild>
    </w:div>
    <w:div w:id="1724792571">
      <w:bodyDiv w:val="1"/>
      <w:marLeft w:val="0"/>
      <w:marRight w:val="0"/>
      <w:marTop w:val="0"/>
      <w:marBottom w:val="0"/>
      <w:divBdr>
        <w:top w:val="none" w:sz="0" w:space="0" w:color="auto"/>
        <w:left w:val="none" w:sz="0" w:space="0" w:color="auto"/>
        <w:bottom w:val="none" w:sz="0" w:space="0" w:color="auto"/>
        <w:right w:val="none" w:sz="0" w:space="0" w:color="auto"/>
      </w:divBdr>
    </w:div>
    <w:div w:id="1764449569">
      <w:bodyDiv w:val="1"/>
      <w:marLeft w:val="0"/>
      <w:marRight w:val="0"/>
      <w:marTop w:val="0"/>
      <w:marBottom w:val="0"/>
      <w:divBdr>
        <w:top w:val="none" w:sz="0" w:space="0" w:color="auto"/>
        <w:left w:val="none" w:sz="0" w:space="0" w:color="auto"/>
        <w:bottom w:val="none" w:sz="0" w:space="0" w:color="auto"/>
        <w:right w:val="none" w:sz="0" w:space="0" w:color="auto"/>
      </w:divBdr>
    </w:div>
    <w:div w:id="1809977443">
      <w:bodyDiv w:val="1"/>
      <w:marLeft w:val="0"/>
      <w:marRight w:val="0"/>
      <w:marTop w:val="0"/>
      <w:marBottom w:val="0"/>
      <w:divBdr>
        <w:top w:val="none" w:sz="0" w:space="0" w:color="auto"/>
        <w:left w:val="none" w:sz="0" w:space="0" w:color="auto"/>
        <w:bottom w:val="none" w:sz="0" w:space="0" w:color="auto"/>
        <w:right w:val="none" w:sz="0" w:space="0" w:color="auto"/>
      </w:divBdr>
      <w:divsChild>
        <w:div w:id="1636451161">
          <w:marLeft w:val="0"/>
          <w:marRight w:val="0"/>
          <w:marTop w:val="0"/>
          <w:marBottom w:val="0"/>
          <w:divBdr>
            <w:top w:val="none" w:sz="0" w:space="0" w:color="auto"/>
            <w:left w:val="none" w:sz="0" w:space="0" w:color="auto"/>
            <w:bottom w:val="none" w:sz="0" w:space="0" w:color="auto"/>
            <w:right w:val="none" w:sz="0" w:space="0" w:color="auto"/>
          </w:divBdr>
        </w:div>
        <w:div w:id="988823798">
          <w:marLeft w:val="0"/>
          <w:marRight w:val="0"/>
          <w:marTop w:val="0"/>
          <w:marBottom w:val="0"/>
          <w:divBdr>
            <w:top w:val="none" w:sz="0" w:space="0" w:color="auto"/>
            <w:left w:val="none" w:sz="0" w:space="0" w:color="auto"/>
            <w:bottom w:val="none" w:sz="0" w:space="0" w:color="auto"/>
            <w:right w:val="none" w:sz="0" w:space="0" w:color="auto"/>
          </w:divBdr>
          <w:divsChild>
            <w:div w:id="1952467304">
              <w:marLeft w:val="0"/>
              <w:marRight w:val="0"/>
              <w:marTop w:val="0"/>
              <w:marBottom w:val="0"/>
              <w:divBdr>
                <w:top w:val="none" w:sz="0" w:space="0" w:color="auto"/>
                <w:left w:val="none" w:sz="0" w:space="0" w:color="auto"/>
                <w:bottom w:val="none" w:sz="0" w:space="0" w:color="auto"/>
                <w:right w:val="none" w:sz="0" w:space="0" w:color="auto"/>
              </w:divBdr>
            </w:div>
          </w:divsChild>
        </w:div>
        <w:div w:id="910963528">
          <w:marLeft w:val="0"/>
          <w:marRight w:val="0"/>
          <w:marTop w:val="0"/>
          <w:marBottom w:val="0"/>
          <w:divBdr>
            <w:top w:val="none" w:sz="0" w:space="0" w:color="auto"/>
            <w:left w:val="none" w:sz="0" w:space="0" w:color="auto"/>
            <w:bottom w:val="none" w:sz="0" w:space="0" w:color="auto"/>
            <w:right w:val="none" w:sz="0" w:space="0" w:color="auto"/>
          </w:divBdr>
        </w:div>
        <w:div w:id="1605334410">
          <w:marLeft w:val="0"/>
          <w:marRight w:val="0"/>
          <w:marTop w:val="0"/>
          <w:marBottom w:val="0"/>
          <w:divBdr>
            <w:top w:val="none" w:sz="0" w:space="0" w:color="auto"/>
            <w:left w:val="none" w:sz="0" w:space="0" w:color="auto"/>
            <w:bottom w:val="none" w:sz="0" w:space="0" w:color="auto"/>
            <w:right w:val="none" w:sz="0" w:space="0" w:color="auto"/>
          </w:divBdr>
          <w:divsChild>
            <w:div w:id="59326124">
              <w:marLeft w:val="0"/>
              <w:marRight w:val="0"/>
              <w:marTop w:val="0"/>
              <w:marBottom w:val="0"/>
              <w:divBdr>
                <w:top w:val="none" w:sz="0" w:space="0" w:color="auto"/>
                <w:left w:val="none" w:sz="0" w:space="0" w:color="auto"/>
                <w:bottom w:val="none" w:sz="0" w:space="0" w:color="auto"/>
                <w:right w:val="none" w:sz="0" w:space="0" w:color="auto"/>
              </w:divBdr>
              <w:divsChild>
                <w:div w:id="467943119">
                  <w:marLeft w:val="0"/>
                  <w:marRight w:val="0"/>
                  <w:marTop w:val="0"/>
                  <w:marBottom w:val="0"/>
                  <w:divBdr>
                    <w:top w:val="none" w:sz="0" w:space="0" w:color="auto"/>
                    <w:left w:val="none" w:sz="0" w:space="0" w:color="auto"/>
                    <w:bottom w:val="none" w:sz="0" w:space="0" w:color="auto"/>
                    <w:right w:val="none" w:sz="0" w:space="0" w:color="auto"/>
                  </w:divBdr>
                  <w:divsChild>
                    <w:div w:id="1854371839">
                      <w:marLeft w:val="0"/>
                      <w:marRight w:val="0"/>
                      <w:marTop w:val="0"/>
                      <w:marBottom w:val="0"/>
                      <w:divBdr>
                        <w:top w:val="none" w:sz="0" w:space="0" w:color="auto"/>
                        <w:left w:val="none" w:sz="0" w:space="0" w:color="auto"/>
                        <w:bottom w:val="none" w:sz="0" w:space="0" w:color="auto"/>
                        <w:right w:val="none" w:sz="0" w:space="0" w:color="auto"/>
                      </w:divBdr>
                    </w:div>
                  </w:divsChild>
                </w:div>
                <w:div w:id="418404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069906">
          <w:marLeft w:val="0"/>
          <w:marRight w:val="0"/>
          <w:marTop w:val="0"/>
          <w:marBottom w:val="0"/>
          <w:divBdr>
            <w:top w:val="none" w:sz="0" w:space="0" w:color="auto"/>
            <w:left w:val="none" w:sz="0" w:space="0" w:color="auto"/>
            <w:bottom w:val="none" w:sz="0" w:space="0" w:color="auto"/>
            <w:right w:val="none" w:sz="0" w:space="0" w:color="auto"/>
          </w:divBdr>
        </w:div>
        <w:div w:id="417025672">
          <w:marLeft w:val="0"/>
          <w:marRight w:val="0"/>
          <w:marTop w:val="0"/>
          <w:marBottom w:val="0"/>
          <w:divBdr>
            <w:top w:val="none" w:sz="0" w:space="0" w:color="auto"/>
            <w:left w:val="none" w:sz="0" w:space="0" w:color="auto"/>
            <w:bottom w:val="none" w:sz="0" w:space="0" w:color="auto"/>
            <w:right w:val="none" w:sz="0" w:space="0" w:color="auto"/>
          </w:divBdr>
        </w:div>
        <w:div w:id="1471089726">
          <w:marLeft w:val="0"/>
          <w:marRight w:val="0"/>
          <w:marTop w:val="0"/>
          <w:marBottom w:val="0"/>
          <w:divBdr>
            <w:top w:val="none" w:sz="0" w:space="0" w:color="auto"/>
            <w:left w:val="none" w:sz="0" w:space="0" w:color="auto"/>
            <w:bottom w:val="none" w:sz="0" w:space="0" w:color="auto"/>
            <w:right w:val="none" w:sz="0" w:space="0" w:color="auto"/>
          </w:divBdr>
        </w:div>
        <w:div w:id="1945453461">
          <w:marLeft w:val="0"/>
          <w:marRight w:val="0"/>
          <w:marTop w:val="0"/>
          <w:marBottom w:val="0"/>
          <w:divBdr>
            <w:top w:val="none" w:sz="0" w:space="0" w:color="auto"/>
            <w:left w:val="none" w:sz="0" w:space="0" w:color="auto"/>
            <w:bottom w:val="none" w:sz="0" w:space="0" w:color="auto"/>
            <w:right w:val="none" w:sz="0" w:space="0" w:color="auto"/>
          </w:divBdr>
          <w:divsChild>
            <w:div w:id="2061248441">
              <w:marLeft w:val="0"/>
              <w:marRight w:val="0"/>
              <w:marTop w:val="0"/>
              <w:marBottom w:val="0"/>
              <w:divBdr>
                <w:top w:val="none" w:sz="0" w:space="0" w:color="auto"/>
                <w:left w:val="none" w:sz="0" w:space="0" w:color="auto"/>
                <w:bottom w:val="none" w:sz="0" w:space="0" w:color="auto"/>
                <w:right w:val="none" w:sz="0" w:space="0" w:color="auto"/>
              </w:divBdr>
            </w:div>
          </w:divsChild>
        </w:div>
        <w:div w:id="1179931194">
          <w:marLeft w:val="0"/>
          <w:marRight w:val="0"/>
          <w:marTop w:val="0"/>
          <w:marBottom w:val="0"/>
          <w:divBdr>
            <w:top w:val="none" w:sz="0" w:space="0" w:color="auto"/>
            <w:left w:val="none" w:sz="0" w:space="0" w:color="auto"/>
            <w:bottom w:val="none" w:sz="0" w:space="0" w:color="auto"/>
            <w:right w:val="none" w:sz="0" w:space="0" w:color="auto"/>
          </w:divBdr>
        </w:div>
        <w:div w:id="529300143">
          <w:marLeft w:val="0"/>
          <w:marRight w:val="0"/>
          <w:marTop w:val="0"/>
          <w:marBottom w:val="0"/>
          <w:divBdr>
            <w:top w:val="none" w:sz="0" w:space="0" w:color="auto"/>
            <w:left w:val="none" w:sz="0" w:space="0" w:color="auto"/>
            <w:bottom w:val="none" w:sz="0" w:space="0" w:color="auto"/>
            <w:right w:val="none" w:sz="0" w:space="0" w:color="auto"/>
          </w:divBdr>
        </w:div>
        <w:div w:id="26293973">
          <w:marLeft w:val="0"/>
          <w:marRight w:val="0"/>
          <w:marTop w:val="0"/>
          <w:marBottom w:val="0"/>
          <w:divBdr>
            <w:top w:val="none" w:sz="0" w:space="0" w:color="auto"/>
            <w:left w:val="none" w:sz="0" w:space="0" w:color="auto"/>
            <w:bottom w:val="none" w:sz="0" w:space="0" w:color="auto"/>
            <w:right w:val="none" w:sz="0" w:space="0" w:color="auto"/>
          </w:divBdr>
          <w:divsChild>
            <w:div w:id="1282497949">
              <w:marLeft w:val="0"/>
              <w:marRight w:val="0"/>
              <w:marTop w:val="0"/>
              <w:marBottom w:val="0"/>
              <w:divBdr>
                <w:top w:val="none" w:sz="0" w:space="0" w:color="auto"/>
                <w:left w:val="none" w:sz="0" w:space="0" w:color="auto"/>
                <w:bottom w:val="none" w:sz="0" w:space="0" w:color="auto"/>
                <w:right w:val="none" w:sz="0" w:space="0" w:color="auto"/>
              </w:divBdr>
              <w:divsChild>
                <w:div w:id="980497583">
                  <w:marLeft w:val="0"/>
                  <w:marRight w:val="0"/>
                  <w:marTop w:val="0"/>
                  <w:marBottom w:val="0"/>
                  <w:divBdr>
                    <w:top w:val="none" w:sz="0" w:space="0" w:color="auto"/>
                    <w:left w:val="none" w:sz="0" w:space="0" w:color="auto"/>
                    <w:bottom w:val="none" w:sz="0" w:space="0" w:color="auto"/>
                    <w:right w:val="none" w:sz="0" w:space="0" w:color="auto"/>
                  </w:divBdr>
                </w:div>
                <w:div w:id="2043087716">
                  <w:marLeft w:val="0"/>
                  <w:marRight w:val="0"/>
                  <w:marTop w:val="0"/>
                  <w:marBottom w:val="0"/>
                  <w:divBdr>
                    <w:top w:val="none" w:sz="0" w:space="0" w:color="auto"/>
                    <w:left w:val="none" w:sz="0" w:space="0" w:color="auto"/>
                    <w:bottom w:val="none" w:sz="0" w:space="0" w:color="auto"/>
                    <w:right w:val="none" w:sz="0" w:space="0" w:color="auto"/>
                  </w:divBdr>
                  <w:divsChild>
                    <w:div w:id="1515336647">
                      <w:marLeft w:val="0"/>
                      <w:marRight w:val="0"/>
                      <w:marTop w:val="0"/>
                      <w:marBottom w:val="0"/>
                      <w:divBdr>
                        <w:top w:val="none" w:sz="0" w:space="0" w:color="auto"/>
                        <w:left w:val="none" w:sz="0" w:space="0" w:color="auto"/>
                        <w:bottom w:val="none" w:sz="0" w:space="0" w:color="auto"/>
                        <w:right w:val="none" w:sz="0" w:space="0" w:color="auto"/>
                      </w:divBdr>
                      <w:divsChild>
                        <w:div w:id="766270139">
                          <w:marLeft w:val="0"/>
                          <w:marRight w:val="0"/>
                          <w:marTop w:val="0"/>
                          <w:marBottom w:val="0"/>
                          <w:divBdr>
                            <w:top w:val="none" w:sz="0" w:space="0" w:color="auto"/>
                            <w:left w:val="none" w:sz="0" w:space="0" w:color="auto"/>
                            <w:bottom w:val="none" w:sz="0" w:space="0" w:color="auto"/>
                            <w:right w:val="none" w:sz="0" w:space="0" w:color="auto"/>
                          </w:divBdr>
                          <w:divsChild>
                            <w:div w:id="960375962">
                              <w:marLeft w:val="0"/>
                              <w:marRight w:val="0"/>
                              <w:marTop w:val="0"/>
                              <w:marBottom w:val="0"/>
                              <w:divBdr>
                                <w:top w:val="none" w:sz="0" w:space="0" w:color="auto"/>
                                <w:left w:val="none" w:sz="0" w:space="0" w:color="auto"/>
                                <w:bottom w:val="none" w:sz="0" w:space="0" w:color="auto"/>
                                <w:right w:val="none" w:sz="0" w:space="0" w:color="auto"/>
                              </w:divBdr>
                              <w:divsChild>
                                <w:div w:id="886257532">
                                  <w:marLeft w:val="0"/>
                                  <w:marRight w:val="0"/>
                                  <w:marTop w:val="0"/>
                                  <w:marBottom w:val="0"/>
                                  <w:divBdr>
                                    <w:top w:val="none" w:sz="0" w:space="0" w:color="auto"/>
                                    <w:left w:val="none" w:sz="0" w:space="0" w:color="auto"/>
                                    <w:bottom w:val="none" w:sz="0" w:space="0" w:color="auto"/>
                                    <w:right w:val="none" w:sz="0" w:space="0" w:color="auto"/>
                                  </w:divBdr>
                                  <w:divsChild>
                                    <w:div w:id="109516116">
                                      <w:marLeft w:val="0"/>
                                      <w:marRight w:val="0"/>
                                      <w:marTop w:val="0"/>
                                      <w:marBottom w:val="0"/>
                                      <w:divBdr>
                                        <w:top w:val="none" w:sz="0" w:space="0" w:color="auto"/>
                                        <w:left w:val="none" w:sz="0" w:space="0" w:color="auto"/>
                                        <w:bottom w:val="none" w:sz="0" w:space="0" w:color="auto"/>
                                        <w:right w:val="none" w:sz="0" w:space="0" w:color="auto"/>
                                      </w:divBdr>
                                      <w:divsChild>
                                        <w:div w:id="787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448716">
                              <w:marLeft w:val="0"/>
                              <w:marRight w:val="0"/>
                              <w:marTop w:val="0"/>
                              <w:marBottom w:val="0"/>
                              <w:divBdr>
                                <w:top w:val="none" w:sz="0" w:space="0" w:color="auto"/>
                                <w:left w:val="none" w:sz="0" w:space="0" w:color="auto"/>
                                <w:bottom w:val="none" w:sz="0" w:space="0" w:color="auto"/>
                                <w:right w:val="none" w:sz="0" w:space="0" w:color="auto"/>
                              </w:divBdr>
                              <w:divsChild>
                                <w:div w:id="341712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625466">
                  <w:marLeft w:val="0"/>
                  <w:marRight w:val="0"/>
                  <w:marTop w:val="0"/>
                  <w:marBottom w:val="0"/>
                  <w:divBdr>
                    <w:top w:val="none" w:sz="0" w:space="0" w:color="auto"/>
                    <w:left w:val="none" w:sz="0" w:space="0" w:color="auto"/>
                    <w:bottom w:val="none" w:sz="0" w:space="0" w:color="auto"/>
                    <w:right w:val="none" w:sz="0" w:space="0" w:color="auto"/>
                  </w:divBdr>
                  <w:divsChild>
                    <w:div w:id="1172142338">
                      <w:marLeft w:val="0"/>
                      <w:marRight w:val="0"/>
                      <w:marTop w:val="0"/>
                      <w:marBottom w:val="0"/>
                      <w:divBdr>
                        <w:top w:val="none" w:sz="0" w:space="0" w:color="auto"/>
                        <w:left w:val="none" w:sz="0" w:space="0" w:color="auto"/>
                        <w:bottom w:val="none" w:sz="0" w:space="0" w:color="auto"/>
                        <w:right w:val="none" w:sz="0" w:space="0" w:color="auto"/>
                      </w:divBdr>
                      <w:divsChild>
                        <w:div w:id="1684552810">
                          <w:marLeft w:val="0"/>
                          <w:marRight w:val="0"/>
                          <w:marTop w:val="0"/>
                          <w:marBottom w:val="0"/>
                          <w:divBdr>
                            <w:top w:val="none" w:sz="0" w:space="0" w:color="auto"/>
                            <w:left w:val="none" w:sz="0" w:space="0" w:color="auto"/>
                            <w:bottom w:val="none" w:sz="0" w:space="0" w:color="auto"/>
                            <w:right w:val="none" w:sz="0" w:space="0" w:color="auto"/>
                          </w:divBdr>
                          <w:divsChild>
                            <w:div w:id="170721996">
                              <w:marLeft w:val="0"/>
                              <w:marRight w:val="0"/>
                              <w:marTop w:val="0"/>
                              <w:marBottom w:val="0"/>
                              <w:divBdr>
                                <w:top w:val="none" w:sz="0" w:space="0" w:color="auto"/>
                                <w:left w:val="none" w:sz="0" w:space="0" w:color="auto"/>
                                <w:bottom w:val="none" w:sz="0" w:space="0" w:color="auto"/>
                                <w:right w:val="none" w:sz="0" w:space="0" w:color="auto"/>
                              </w:divBdr>
                              <w:divsChild>
                                <w:div w:id="534002145">
                                  <w:marLeft w:val="0"/>
                                  <w:marRight w:val="0"/>
                                  <w:marTop w:val="0"/>
                                  <w:marBottom w:val="0"/>
                                  <w:divBdr>
                                    <w:top w:val="none" w:sz="0" w:space="0" w:color="auto"/>
                                    <w:left w:val="none" w:sz="0" w:space="0" w:color="auto"/>
                                    <w:bottom w:val="none" w:sz="0" w:space="0" w:color="auto"/>
                                    <w:right w:val="none" w:sz="0" w:space="0" w:color="auto"/>
                                  </w:divBdr>
                                  <w:divsChild>
                                    <w:div w:id="1028094628">
                                      <w:marLeft w:val="0"/>
                                      <w:marRight w:val="0"/>
                                      <w:marTop w:val="0"/>
                                      <w:marBottom w:val="0"/>
                                      <w:divBdr>
                                        <w:top w:val="none" w:sz="0" w:space="0" w:color="auto"/>
                                        <w:left w:val="none" w:sz="0" w:space="0" w:color="auto"/>
                                        <w:bottom w:val="none" w:sz="0" w:space="0" w:color="auto"/>
                                        <w:right w:val="none" w:sz="0" w:space="0" w:color="auto"/>
                                      </w:divBdr>
                                      <w:divsChild>
                                        <w:div w:id="31537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609335">
                              <w:marLeft w:val="0"/>
                              <w:marRight w:val="0"/>
                              <w:marTop w:val="0"/>
                              <w:marBottom w:val="0"/>
                              <w:divBdr>
                                <w:top w:val="none" w:sz="0" w:space="0" w:color="auto"/>
                                <w:left w:val="none" w:sz="0" w:space="0" w:color="auto"/>
                                <w:bottom w:val="none" w:sz="0" w:space="0" w:color="auto"/>
                                <w:right w:val="none" w:sz="0" w:space="0" w:color="auto"/>
                              </w:divBdr>
                              <w:divsChild>
                                <w:div w:id="161605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7804340">
                  <w:marLeft w:val="0"/>
                  <w:marRight w:val="0"/>
                  <w:marTop w:val="0"/>
                  <w:marBottom w:val="0"/>
                  <w:divBdr>
                    <w:top w:val="none" w:sz="0" w:space="0" w:color="auto"/>
                    <w:left w:val="none" w:sz="0" w:space="0" w:color="auto"/>
                    <w:bottom w:val="none" w:sz="0" w:space="0" w:color="auto"/>
                    <w:right w:val="none" w:sz="0" w:space="0" w:color="auto"/>
                  </w:divBdr>
                  <w:divsChild>
                    <w:div w:id="998115865">
                      <w:marLeft w:val="0"/>
                      <w:marRight w:val="0"/>
                      <w:marTop w:val="0"/>
                      <w:marBottom w:val="0"/>
                      <w:divBdr>
                        <w:top w:val="none" w:sz="0" w:space="0" w:color="auto"/>
                        <w:left w:val="none" w:sz="0" w:space="0" w:color="auto"/>
                        <w:bottom w:val="none" w:sz="0" w:space="0" w:color="auto"/>
                        <w:right w:val="none" w:sz="0" w:space="0" w:color="auto"/>
                      </w:divBdr>
                      <w:divsChild>
                        <w:div w:id="22947614">
                          <w:marLeft w:val="0"/>
                          <w:marRight w:val="0"/>
                          <w:marTop w:val="0"/>
                          <w:marBottom w:val="0"/>
                          <w:divBdr>
                            <w:top w:val="none" w:sz="0" w:space="0" w:color="auto"/>
                            <w:left w:val="none" w:sz="0" w:space="0" w:color="auto"/>
                            <w:bottom w:val="none" w:sz="0" w:space="0" w:color="auto"/>
                            <w:right w:val="none" w:sz="0" w:space="0" w:color="auto"/>
                          </w:divBdr>
                          <w:divsChild>
                            <w:div w:id="897471165">
                              <w:marLeft w:val="0"/>
                              <w:marRight w:val="0"/>
                              <w:marTop w:val="0"/>
                              <w:marBottom w:val="0"/>
                              <w:divBdr>
                                <w:top w:val="none" w:sz="0" w:space="0" w:color="auto"/>
                                <w:left w:val="none" w:sz="0" w:space="0" w:color="auto"/>
                                <w:bottom w:val="none" w:sz="0" w:space="0" w:color="auto"/>
                                <w:right w:val="none" w:sz="0" w:space="0" w:color="auto"/>
                              </w:divBdr>
                              <w:divsChild>
                                <w:div w:id="2059814721">
                                  <w:marLeft w:val="0"/>
                                  <w:marRight w:val="0"/>
                                  <w:marTop w:val="0"/>
                                  <w:marBottom w:val="0"/>
                                  <w:divBdr>
                                    <w:top w:val="none" w:sz="0" w:space="0" w:color="auto"/>
                                    <w:left w:val="none" w:sz="0" w:space="0" w:color="auto"/>
                                    <w:bottom w:val="none" w:sz="0" w:space="0" w:color="auto"/>
                                    <w:right w:val="none" w:sz="0" w:space="0" w:color="auto"/>
                                  </w:divBdr>
                                  <w:divsChild>
                                    <w:div w:id="1865246570">
                                      <w:marLeft w:val="0"/>
                                      <w:marRight w:val="0"/>
                                      <w:marTop w:val="0"/>
                                      <w:marBottom w:val="0"/>
                                      <w:divBdr>
                                        <w:top w:val="none" w:sz="0" w:space="0" w:color="auto"/>
                                        <w:left w:val="none" w:sz="0" w:space="0" w:color="auto"/>
                                        <w:bottom w:val="none" w:sz="0" w:space="0" w:color="auto"/>
                                        <w:right w:val="none" w:sz="0" w:space="0" w:color="auto"/>
                                      </w:divBdr>
                                      <w:divsChild>
                                        <w:div w:id="199645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695459">
                              <w:marLeft w:val="0"/>
                              <w:marRight w:val="0"/>
                              <w:marTop w:val="0"/>
                              <w:marBottom w:val="0"/>
                              <w:divBdr>
                                <w:top w:val="none" w:sz="0" w:space="0" w:color="auto"/>
                                <w:left w:val="none" w:sz="0" w:space="0" w:color="auto"/>
                                <w:bottom w:val="none" w:sz="0" w:space="0" w:color="auto"/>
                                <w:right w:val="none" w:sz="0" w:space="0" w:color="auto"/>
                              </w:divBdr>
                              <w:divsChild>
                                <w:div w:id="108221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178414">
                  <w:marLeft w:val="0"/>
                  <w:marRight w:val="0"/>
                  <w:marTop w:val="0"/>
                  <w:marBottom w:val="0"/>
                  <w:divBdr>
                    <w:top w:val="none" w:sz="0" w:space="0" w:color="auto"/>
                    <w:left w:val="none" w:sz="0" w:space="0" w:color="auto"/>
                    <w:bottom w:val="none" w:sz="0" w:space="0" w:color="auto"/>
                    <w:right w:val="none" w:sz="0" w:space="0" w:color="auto"/>
                  </w:divBdr>
                  <w:divsChild>
                    <w:div w:id="1229532293">
                      <w:marLeft w:val="0"/>
                      <w:marRight w:val="0"/>
                      <w:marTop w:val="0"/>
                      <w:marBottom w:val="0"/>
                      <w:divBdr>
                        <w:top w:val="none" w:sz="0" w:space="0" w:color="auto"/>
                        <w:left w:val="none" w:sz="0" w:space="0" w:color="auto"/>
                        <w:bottom w:val="none" w:sz="0" w:space="0" w:color="auto"/>
                        <w:right w:val="none" w:sz="0" w:space="0" w:color="auto"/>
                      </w:divBdr>
                      <w:divsChild>
                        <w:div w:id="2033259677">
                          <w:marLeft w:val="0"/>
                          <w:marRight w:val="0"/>
                          <w:marTop w:val="0"/>
                          <w:marBottom w:val="0"/>
                          <w:divBdr>
                            <w:top w:val="none" w:sz="0" w:space="0" w:color="auto"/>
                            <w:left w:val="none" w:sz="0" w:space="0" w:color="auto"/>
                            <w:bottom w:val="none" w:sz="0" w:space="0" w:color="auto"/>
                            <w:right w:val="none" w:sz="0" w:space="0" w:color="auto"/>
                          </w:divBdr>
                          <w:divsChild>
                            <w:div w:id="983774009">
                              <w:marLeft w:val="0"/>
                              <w:marRight w:val="0"/>
                              <w:marTop w:val="0"/>
                              <w:marBottom w:val="0"/>
                              <w:divBdr>
                                <w:top w:val="none" w:sz="0" w:space="0" w:color="auto"/>
                                <w:left w:val="none" w:sz="0" w:space="0" w:color="auto"/>
                                <w:bottom w:val="none" w:sz="0" w:space="0" w:color="auto"/>
                                <w:right w:val="none" w:sz="0" w:space="0" w:color="auto"/>
                              </w:divBdr>
                              <w:divsChild>
                                <w:div w:id="176817627">
                                  <w:marLeft w:val="0"/>
                                  <w:marRight w:val="0"/>
                                  <w:marTop w:val="0"/>
                                  <w:marBottom w:val="0"/>
                                  <w:divBdr>
                                    <w:top w:val="none" w:sz="0" w:space="0" w:color="auto"/>
                                    <w:left w:val="none" w:sz="0" w:space="0" w:color="auto"/>
                                    <w:bottom w:val="none" w:sz="0" w:space="0" w:color="auto"/>
                                    <w:right w:val="none" w:sz="0" w:space="0" w:color="auto"/>
                                  </w:divBdr>
                                  <w:divsChild>
                                    <w:div w:id="1790972759">
                                      <w:marLeft w:val="0"/>
                                      <w:marRight w:val="0"/>
                                      <w:marTop w:val="0"/>
                                      <w:marBottom w:val="0"/>
                                      <w:divBdr>
                                        <w:top w:val="none" w:sz="0" w:space="0" w:color="auto"/>
                                        <w:left w:val="none" w:sz="0" w:space="0" w:color="auto"/>
                                        <w:bottom w:val="none" w:sz="0" w:space="0" w:color="auto"/>
                                        <w:right w:val="none" w:sz="0" w:space="0" w:color="auto"/>
                                      </w:divBdr>
                                      <w:divsChild>
                                        <w:div w:id="29511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216005">
                              <w:marLeft w:val="0"/>
                              <w:marRight w:val="0"/>
                              <w:marTop w:val="0"/>
                              <w:marBottom w:val="0"/>
                              <w:divBdr>
                                <w:top w:val="none" w:sz="0" w:space="0" w:color="auto"/>
                                <w:left w:val="none" w:sz="0" w:space="0" w:color="auto"/>
                                <w:bottom w:val="none" w:sz="0" w:space="0" w:color="auto"/>
                                <w:right w:val="none" w:sz="0" w:space="0" w:color="auto"/>
                              </w:divBdr>
                              <w:divsChild>
                                <w:div w:id="49187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9504350">
          <w:marLeft w:val="0"/>
          <w:marRight w:val="0"/>
          <w:marTop w:val="0"/>
          <w:marBottom w:val="0"/>
          <w:divBdr>
            <w:top w:val="none" w:sz="0" w:space="0" w:color="auto"/>
            <w:left w:val="none" w:sz="0" w:space="0" w:color="auto"/>
            <w:bottom w:val="none" w:sz="0" w:space="0" w:color="auto"/>
            <w:right w:val="none" w:sz="0" w:space="0" w:color="auto"/>
          </w:divBdr>
        </w:div>
        <w:div w:id="510535245">
          <w:marLeft w:val="0"/>
          <w:marRight w:val="0"/>
          <w:marTop w:val="0"/>
          <w:marBottom w:val="0"/>
          <w:divBdr>
            <w:top w:val="none" w:sz="0" w:space="0" w:color="auto"/>
            <w:left w:val="none" w:sz="0" w:space="0" w:color="auto"/>
            <w:bottom w:val="none" w:sz="0" w:space="0" w:color="auto"/>
            <w:right w:val="none" w:sz="0" w:space="0" w:color="auto"/>
          </w:divBdr>
        </w:div>
        <w:div w:id="1663507541">
          <w:marLeft w:val="0"/>
          <w:marRight w:val="0"/>
          <w:marTop w:val="0"/>
          <w:marBottom w:val="0"/>
          <w:divBdr>
            <w:top w:val="none" w:sz="0" w:space="0" w:color="auto"/>
            <w:left w:val="none" w:sz="0" w:space="0" w:color="auto"/>
            <w:bottom w:val="none" w:sz="0" w:space="0" w:color="auto"/>
            <w:right w:val="none" w:sz="0" w:space="0" w:color="auto"/>
          </w:divBdr>
        </w:div>
        <w:div w:id="1860850319">
          <w:marLeft w:val="0"/>
          <w:marRight w:val="0"/>
          <w:marTop w:val="0"/>
          <w:marBottom w:val="0"/>
          <w:divBdr>
            <w:top w:val="none" w:sz="0" w:space="0" w:color="auto"/>
            <w:left w:val="none" w:sz="0" w:space="0" w:color="auto"/>
            <w:bottom w:val="none" w:sz="0" w:space="0" w:color="auto"/>
            <w:right w:val="none" w:sz="0" w:space="0" w:color="auto"/>
          </w:divBdr>
        </w:div>
        <w:div w:id="1656685145">
          <w:marLeft w:val="0"/>
          <w:marRight w:val="0"/>
          <w:marTop w:val="0"/>
          <w:marBottom w:val="0"/>
          <w:divBdr>
            <w:top w:val="none" w:sz="0" w:space="0" w:color="auto"/>
            <w:left w:val="none" w:sz="0" w:space="0" w:color="auto"/>
            <w:bottom w:val="none" w:sz="0" w:space="0" w:color="auto"/>
            <w:right w:val="none" w:sz="0" w:space="0" w:color="auto"/>
          </w:divBdr>
        </w:div>
        <w:div w:id="605695759">
          <w:marLeft w:val="0"/>
          <w:marRight w:val="0"/>
          <w:marTop w:val="0"/>
          <w:marBottom w:val="0"/>
          <w:divBdr>
            <w:top w:val="none" w:sz="0" w:space="0" w:color="auto"/>
            <w:left w:val="none" w:sz="0" w:space="0" w:color="auto"/>
            <w:bottom w:val="none" w:sz="0" w:space="0" w:color="auto"/>
            <w:right w:val="none" w:sz="0" w:space="0" w:color="auto"/>
          </w:divBdr>
        </w:div>
        <w:div w:id="1948392181">
          <w:marLeft w:val="0"/>
          <w:marRight w:val="0"/>
          <w:marTop w:val="0"/>
          <w:marBottom w:val="0"/>
          <w:divBdr>
            <w:top w:val="none" w:sz="0" w:space="0" w:color="auto"/>
            <w:left w:val="none" w:sz="0" w:space="0" w:color="auto"/>
            <w:bottom w:val="none" w:sz="0" w:space="0" w:color="auto"/>
            <w:right w:val="none" w:sz="0" w:space="0" w:color="auto"/>
          </w:divBdr>
        </w:div>
        <w:div w:id="954170101">
          <w:marLeft w:val="0"/>
          <w:marRight w:val="0"/>
          <w:marTop w:val="0"/>
          <w:marBottom w:val="0"/>
          <w:divBdr>
            <w:top w:val="none" w:sz="0" w:space="0" w:color="auto"/>
            <w:left w:val="none" w:sz="0" w:space="0" w:color="auto"/>
            <w:bottom w:val="none" w:sz="0" w:space="0" w:color="auto"/>
            <w:right w:val="none" w:sz="0" w:space="0" w:color="auto"/>
          </w:divBdr>
        </w:div>
        <w:div w:id="822044372">
          <w:marLeft w:val="0"/>
          <w:marRight w:val="0"/>
          <w:marTop w:val="0"/>
          <w:marBottom w:val="0"/>
          <w:divBdr>
            <w:top w:val="none" w:sz="0" w:space="0" w:color="auto"/>
            <w:left w:val="none" w:sz="0" w:space="0" w:color="auto"/>
            <w:bottom w:val="none" w:sz="0" w:space="0" w:color="auto"/>
            <w:right w:val="none" w:sz="0" w:space="0" w:color="auto"/>
          </w:divBdr>
        </w:div>
        <w:div w:id="1827016185">
          <w:marLeft w:val="0"/>
          <w:marRight w:val="0"/>
          <w:marTop w:val="0"/>
          <w:marBottom w:val="0"/>
          <w:divBdr>
            <w:top w:val="none" w:sz="0" w:space="0" w:color="auto"/>
            <w:left w:val="none" w:sz="0" w:space="0" w:color="auto"/>
            <w:bottom w:val="none" w:sz="0" w:space="0" w:color="auto"/>
            <w:right w:val="none" w:sz="0" w:space="0" w:color="auto"/>
          </w:divBdr>
        </w:div>
        <w:div w:id="103811358">
          <w:marLeft w:val="0"/>
          <w:marRight w:val="0"/>
          <w:marTop w:val="0"/>
          <w:marBottom w:val="0"/>
          <w:divBdr>
            <w:top w:val="none" w:sz="0" w:space="0" w:color="auto"/>
            <w:left w:val="none" w:sz="0" w:space="0" w:color="auto"/>
            <w:bottom w:val="none" w:sz="0" w:space="0" w:color="auto"/>
            <w:right w:val="none" w:sz="0" w:space="0" w:color="auto"/>
          </w:divBdr>
        </w:div>
        <w:div w:id="1033307879">
          <w:marLeft w:val="0"/>
          <w:marRight w:val="0"/>
          <w:marTop w:val="0"/>
          <w:marBottom w:val="0"/>
          <w:divBdr>
            <w:top w:val="none" w:sz="0" w:space="0" w:color="auto"/>
            <w:left w:val="none" w:sz="0" w:space="0" w:color="auto"/>
            <w:bottom w:val="none" w:sz="0" w:space="0" w:color="auto"/>
            <w:right w:val="none" w:sz="0" w:space="0" w:color="auto"/>
          </w:divBdr>
        </w:div>
        <w:div w:id="1620256370">
          <w:marLeft w:val="0"/>
          <w:marRight w:val="0"/>
          <w:marTop w:val="0"/>
          <w:marBottom w:val="0"/>
          <w:divBdr>
            <w:top w:val="none" w:sz="0" w:space="0" w:color="auto"/>
            <w:left w:val="none" w:sz="0" w:space="0" w:color="auto"/>
            <w:bottom w:val="none" w:sz="0" w:space="0" w:color="auto"/>
            <w:right w:val="none" w:sz="0" w:space="0" w:color="auto"/>
          </w:divBdr>
        </w:div>
        <w:div w:id="1667511987">
          <w:marLeft w:val="0"/>
          <w:marRight w:val="0"/>
          <w:marTop w:val="0"/>
          <w:marBottom w:val="0"/>
          <w:divBdr>
            <w:top w:val="none" w:sz="0" w:space="0" w:color="auto"/>
            <w:left w:val="none" w:sz="0" w:space="0" w:color="auto"/>
            <w:bottom w:val="none" w:sz="0" w:space="0" w:color="auto"/>
            <w:right w:val="none" w:sz="0" w:space="0" w:color="auto"/>
          </w:divBdr>
          <w:divsChild>
            <w:div w:id="1550459278">
              <w:marLeft w:val="0"/>
              <w:marRight w:val="0"/>
              <w:marTop w:val="0"/>
              <w:marBottom w:val="0"/>
              <w:divBdr>
                <w:top w:val="none" w:sz="0" w:space="0" w:color="auto"/>
                <w:left w:val="none" w:sz="0" w:space="0" w:color="auto"/>
                <w:bottom w:val="none" w:sz="0" w:space="0" w:color="auto"/>
                <w:right w:val="none" w:sz="0" w:space="0" w:color="auto"/>
              </w:divBdr>
              <w:divsChild>
                <w:div w:id="517159804">
                  <w:marLeft w:val="0"/>
                  <w:marRight w:val="0"/>
                  <w:marTop w:val="0"/>
                  <w:marBottom w:val="0"/>
                  <w:divBdr>
                    <w:top w:val="none" w:sz="0" w:space="0" w:color="auto"/>
                    <w:left w:val="none" w:sz="0" w:space="0" w:color="auto"/>
                    <w:bottom w:val="none" w:sz="0" w:space="0" w:color="auto"/>
                    <w:right w:val="none" w:sz="0" w:space="0" w:color="auto"/>
                  </w:divBdr>
                  <w:divsChild>
                    <w:div w:id="140580609">
                      <w:marLeft w:val="0"/>
                      <w:marRight w:val="0"/>
                      <w:marTop w:val="0"/>
                      <w:marBottom w:val="0"/>
                      <w:divBdr>
                        <w:top w:val="none" w:sz="0" w:space="0" w:color="auto"/>
                        <w:left w:val="none" w:sz="0" w:space="0" w:color="auto"/>
                        <w:bottom w:val="none" w:sz="0" w:space="0" w:color="auto"/>
                        <w:right w:val="none" w:sz="0" w:space="0" w:color="auto"/>
                      </w:divBdr>
                      <w:divsChild>
                        <w:div w:id="208811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63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389065">
          <w:marLeft w:val="0"/>
          <w:marRight w:val="0"/>
          <w:marTop w:val="0"/>
          <w:marBottom w:val="0"/>
          <w:divBdr>
            <w:top w:val="none" w:sz="0" w:space="0" w:color="auto"/>
            <w:left w:val="none" w:sz="0" w:space="0" w:color="auto"/>
            <w:bottom w:val="none" w:sz="0" w:space="0" w:color="auto"/>
            <w:right w:val="none" w:sz="0" w:space="0" w:color="auto"/>
          </w:divBdr>
        </w:div>
        <w:div w:id="1810005759">
          <w:marLeft w:val="0"/>
          <w:marRight w:val="0"/>
          <w:marTop w:val="0"/>
          <w:marBottom w:val="0"/>
          <w:divBdr>
            <w:top w:val="none" w:sz="0" w:space="0" w:color="auto"/>
            <w:left w:val="none" w:sz="0" w:space="0" w:color="auto"/>
            <w:bottom w:val="none" w:sz="0" w:space="0" w:color="auto"/>
            <w:right w:val="none" w:sz="0" w:space="0" w:color="auto"/>
          </w:divBdr>
        </w:div>
        <w:div w:id="418255122">
          <w:marLeft w:val="0"/>
          <w:marRight w:val="0"/>
          <w:marTop w:val="0"/>
          <w:marBottom w:val="0"/>
          <w:divBdr>
            <w:top w:val="none" w:sz="0" w:space="0" w:color="auto"/>
            <w:left w:val="none" w:sz="0" w:space="0" w:color="auto"/>
            <w:bottom w:val="none" w:sz="0" w:space="0" w:color="auto"/>
            <w:right w:val="none" w:sz="0" w:space="0" w:color="auto"/>
          </w:divBdr>
        </w:div>
      </w:divsChild>
    </w:div>
    <w:div w:id="1982148425">
      <w:bodyDiv w:val="1"/>
      <w:marLeft w:val="0"/>
      <w:marRight w:val="0"/>
      <w:marTop w:val="0"/>
      <w:marBottom w:val="0"/>
      <w:divBdr>
        <w:top w:val="none" w:sz="0" w:space="0" w:color="auto"/>
        <w:left w:val="none" w:sz="0" w:space="0" w:color="auto"/>
        <w:bottom w:val="none" w:sz="0" w:space="0" w:color="auto"/>
        <w:right w:val="none" w:sz="0" w:space="0" w:color="auto"/>
      </w:divBdr>
      <w:divsChild>
        <w:div w:id="1747341690">
          <w:marLeft w:val="0"/>
          <w:marRight w:val="0"/>
          <w:marTop w:val="0"/>
          <w:marBottom w:val="0"/>
          <w:divBdr>
            <w:top w:val="none" w:sz="0" w:space="0" w:color="auto"/>
            <w:left w:val="none" w:sz="0" w:space="0" w:color="auto"/>
            <w:bottom w:val="none" w:sz="0" w:space="0" w:color="auto"/>
            <w:right w:val="none" w:sz="0" w:space="0" w:color="auto"/>
          </w:divBdr>
        </w:div>
        <w:div w:id="1350137273">
          <w:marLeft w:val="0"/>
          <w:marRight w:val="0"/>
          <w:marTop w:val="0"/>
          <w:marBottom w:val="0"/>
          <w:divBdr>
            <w:top w:val="none" w:sz="0" w:space="0" w:color="auto"/>
            <w:left w:val="none" w:sz="0" w:space="0" w:color="auto"/>
            <w:bottom w:val="none" w:sz="0" w:space="0" w:color="auto"/>
            <w:right w:val="none" w:sz="0" w:space="0" w:color="auto"/>
          </w:divBdr>
          <w:divsChild>
            <w:div w:id="1065641813">
              <w:marLeft w:val="0"/>
              <w:marRight w:val="0"/>
              <w:marTop w:val="0"/>
              <w:marBottom w:val="0"/>
              <w:divBdr>
                <w:top w:val="none" w:sz="0" w:space="0" w:color="auto"/>
                <w:left w:val="none" w:sz="0" w:space="0" w:color="auto"/>
                <w:bottom w:val="none" w:sz="0" w:space="0" w:color="auto"/>
                <w:right w:val="none" w:sz="0" w:space="0" w:color="auto"/>
              </w:divBdr>
            </w:div>
          </w:divsChild>
        </w:div>
        <w:div w:id="1835952290">
          <w:marLeft w:val="0"/>
          <w:marRight w:val="0"/>
          <w:marTop w:val="0"/>
          <w:marBottom w:val="0"/>
          <w:divBdr>
            <w:top w:val="none" w:sz="0" w:space="0" w:color="auto"/>
            <w:left w:val="none" w:sz="0" w:space="0" w:color="auto"/>
            <w:bottom w:val="none" w:sz="0" w:space="0" w:color="auto"/>
            <w:right w:val="none" w:sz="0" w:space="0" w:color="auto"/>
          </w:divBdr>
        </w:div>
        <w:div w:id="44107171">
          <w:marLeft w:val="0"/>
          <w:marRight w:val="0"/>
          <w:marTop w:val="0"/>
          <w:marBottom w:val="0"/>
          <w:divBdr>
            <w:top w:val="none" w:sz="0" w:space="0" w:color="auto"/>
            <w:left w:val="none" w:sz="0" w:space="0" w:color="auto"/>
            <w:bottom w:val="none" w:sz="0" w:space="0" w:color="auto"/>
            <w:right w:val="none" w:sz="0" w:space="0" w:color="auto"/>
          </w:divBdr>
          <w:divsChild>
            <w:div w:id="1682969348">
              <w:marLeft w:val="0"/>
              <w:marRight w:val="0"/>
              <w:marTop w:val="0"/>
              <w:marBottom w:val="0"/>
              <w:divBdr>
                <w:top w:val="none" w:sz="0" w:space="0" w:color="auto"/>
                <w:left w:val="none" w:sz="0" w:space="0" w:color="auto"/>
                <w:bottom w:val="none" w:sz="0" w:space="0" w:color="auto"/>
                <w:right w:val="none" w:sz="0" w:space="0" w:color="auto"/>
              </w:divBdr>
              <w:divsChild>
                <w:div w:id="2066442176">
                  <w:marLeft w:val="0"/>
                  <w:marRight w:val="0"/>
                  <w:marTop w:val="0"/>
                  <w:marBottom w:val="0"/>
                  <w:divBdr>
                    <w:top w:val="none" w:sz="0" w:space="0" w:color="auto"/>
                    <w:left w:val="none" w:sz="0" w:space="0" w:color="auto"/>
                    <w:bottom w:val="none" w:sz="0" w:space="0" w:color="auto"/>
                    <w:right w:val="none" w:sz="0" w:space="0" w:color="auto"/>
                  </w:divBdr>
                  <w:divsChild>
                    <w:div w:id="852299079">
                      <w:marLeft w:val="0"/>
                      <w:marRight w:val="0"/>
                      <w:marTop w:val="0"/>
                      <w:marBottom w:val="0"/>
                      <w:divBdr>
                        <w:top w:val="none" w:sz="0" w:space="0" w:color="auto"/>
                        <w:left w:val="none" w:sz="0" w:space="0" w:color="auto"/>
                        <w:bottom w:val="none" w:sz="0" w:space="0" w:color="auto"/>
                        <w:right w:val="none" w:sz="0" w:space="0" w:color="auto"/>
                      </w:divBdr>
                    </w:div>
                  </w:divsChild>
                </w:div>
                <w:div w:id="1630622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805324">
          <w:marLeft w:val="0"/>
          <w:marRight w:val="0"/>
          <w:marTop w:val="0"/>
          <w:marBottom w:val="0"/>
          <w:divBdr>
            <w:top w:val="none" w:sz="0" w:space="0" w:color="auto"/>
            <w:left w:val="none" w:sz="0" w:space="0" w:color="auto"/>
            <w:bottom w:val="none" w:sz="0" w:space="0" w:color="auto"/>
            <w:right w:val="none" w:sz="0" w:space="0" w:color="auto"/>
          </w:divBdr>
        </w:div>
        <w:div w:id="843738740">
          <w:marLeft w:val="0"/>
          <w:marRight w:val="0"/>
          <w:marTop w:val="0"/>
          <w:marBottom w:val="0"/>
          <w:divBdr>
            <w:top w:val="none" w:sz="0" w:space="0" w:color="auto"/>
            <w:left w:val="none" w:sz="0" w:space="0" w:color="auto"/>
            <w:bottom w:val="none" w:sz="0" w:space="0" w:color="auto"/>
            <w:right w:val="none" w:sz="0" w:space="0" w:color="auto"/>
          </w:divBdr>
        </w:div>
        <w:div w:id="2121336397">
          <w:marLeft w:val="0"/>
          <w:marRight w:val="0"/>
          <w:marTop w:val="0"/>
          <w:marBottom w:val="0"/>
          <w:divBdr>
            <w:top w:val="none" w:sz="0" w:space="0" w:color="auto"/>
            <w:left w:val="none" w:sz="0" w:space="0" w:color="auto"/>
            <w:bottom w:val="none" w:sz="0" w:space="0" w:color="auto"/>
            <w:right w:val="none" w:sz="0" w:space="0" w:color="auto"/>
          </w:divBdr>
        </w:div>
        <w:div w:id="1002439698">
          <w:marLeft w:val="0"/>
          <w:marRight w:val="0"/>
          <w:marTop w:val="0"/>
          <w:marBottom w:val="0"/>
          <w:divBdr>
            <w:top w:val="none" w:sz="0" w:space="0" w:color="auto"/>
            <w:left w:val="none" w:sz="0" w:space="0" w:color="auto"/>
            <w:bottom w:val="none" w:sz="0" w:space="0" w:color="auto"/>
            <w:right w:val="none" w:sz="0" w:space="0" w:color="auto"/>
          </w:divBdr>
          <w:divsChild>
            <w:div w:id="1766076264">
              <w:marLeft w:val="0"/>
              <w:marRight w:val="0"/>
              <w:marTop w:val="0"/>
              <w:marBottom w:val="0"/>
              <w:divBdr>
                <w:top w:val="none" w:sz="0" w:space="0" w:color="auto"/>
                <w:left w:val="none" w:sz="0" w:space="0" w:color="auto"/>
                <w:bottom w:val="none" w:sz="0" w:space="0" w:color="auto"/>
                <w:right w:val="none" w:sz="0" w:space="0" w:color="auto"/>
              </w:divBdr>
            </w:div>
          </w:divsChild>
        </w:div>
        <w:div w:id="518355151">
          <w:marLeft w:val="0"/>
          <w:marRight w:val="0"/>
          <w:marTop w:val="0"/>
          <w:marBottom w:val="0"/>
          <w:divBdr>
            <w:top w:val="none" w:sz="0" w:space="0" w:color="auto"/>
            <w:left w:val="none" w:sz="0" w:space="0" w:color="auto"/>
            <w:bottom w:val="none" w:sz="0" w:space="0" w:color="auto"/>
            <w:right w:val="none" w:sz="0" w:space="0" w:color="auto"/>
          </w:divBdr>
        </w:div>
        <w:div w:id="1373649251">
          <w:marLeft w:val="0"/>
          <w:marRight w:val="0"/>
          <w:marTop w:val="0"/>
          <w:marBottom w:val="0"/>
          <w:divBdr>
            <w:top w:val="none" w:sz="0" w:space="0" w:color="auto"/>
            <w:left w:val="none" w:sz="0" w:space="0" w:color="auto"/>
            <w:bottom w:val="none" w:sz="0" w:space="0" w:color="auto"/>
            <w:right w:val="none" w:sz="0" w:space="0" w:color="auto"/>
          </w:divBdr>
        </w:div>
        <w:div w:id="1411469260">
          <w:marLeft w:val="0"/>
          <w:marRight w:val="0"/>
          <w:marTop w:val="0"/>
          <w:marBottom w:val="0"/>
          <w:divBdr>
            <w:top w:val="none" w:sz="0" w:space="0" w:color="auto"/>
            <w:left w:val="none" w:sz="0" w:space="0" w:color="auto"/>
            <w:bottom w:val="none" w:sz="0" w:space="0" w:color="auto"/>
            <w:right w:val="none" w:sz="0" w:space="0" w:color="auto"/>
          </w:divBdr>
          <w:divsChild>
            <w:div w:id="436800548">
              <w:marLeft w:val="0"/>
              <w:marRight w:val="0"/>
              <w:marTop w:val="0"/>
              <w:marBottom w:val="0"/>
              <w:divBdr>
                <w:top w:val="none" w:sz="0" w:space="0" w:color="auto"/>
                <w:left w:val="none" w:sz="0" w:space="0" w:color="auto"/>
                <w:bottom w:val="none" w:sz="0" w:space="0" w:color="auto"/>
                <w:right w:val="none" w:sz="0" w:space="0" w:color="auto"/>
              </w:divBdr>
              <w:divsChild>
                <w:div w:id="570846322">
                  <w:marLeft w:val="0"/>
                  <w:marRight w:val="0"/>
                  <w:marTop w:val="0"/>
                  <w:marBottom w:val="0"/>
                  <w:divBdr>
                    <w:top w:val="none" w:sz="0" w:space="0" w:color="auto"/>
                    <w:left w:val="none" w:sz="0" w:space="0" w:color="auto"/>
                    <w:bottom w:val="none" w:sz="0" w:space="0" w:color="auto"/>
                    <w:right w:val="none" w:sz="0" w:space="0" w:color="auto"/>
                  </w:divBdr>
                </w:div>
                <w:div w:id="1279721593">
                  <w:marLeft w:val="0"/>
                  <w:marRight w:val="0"/>
                  <w:marTop w:val="0"/>
                  <w:marBottom w:val="0"/>
                  <w:divBdr>
                    <w:top w:val="none" w:sz="0" w:space="0" w:color="auto"/>
                    <w:left w:val="none" w:sz="0" w:space="0" w:color="auto"/>
                    <w:bottom w:val="none" w:sz="0" w:space="0" w:color="auto"/>
                    <w:right w:val="none" w:sz="0" w:space="0" w:color="auto"/>
                  </w:divBdr>
                  <w:divsChild>
                    <w:div w:id="1716154114">
                      <w:marLeft w:val="0"/>
                      <w:marRight w:val="0"/>
                      <w:marTop w:val="0"/>
                      <w:marBottom w:val="0"/>
                      <w:divBdr>
                        <w:top w:val="none" w:sz="0" w:space="0" w:color="auto"/>
                        <w:left w:val="none" w:sz="0" w:space="0" w:color="auto"/>
                        <w:bottom w:val="none" w:sz="0" w:space="0" w:color="auto"/>
                        <w:right w:val="none" w:sz="0" w:space="0" w:color="auto"/>
                      </w:divBdr>
                      <w:divsChild>
                        <w:div w:id="189151959">
                          <w:marLeft w:val="0"/>
                          <w:marRight w:val="0"/>
                          <w:marTop w:val="0"/>
                          <w:marBottom w:val="0"/>
                          <w:divBdr>
                            <w:top w:val="none" w:sz="0" w:space="0" w:color="auto"/>
                            <w:left w:val="none" w:sz="0" w:space="0" w:color="auto"/>
                            <w:bottom w:val="none" w:sz="0" w:space="0" w:color="auto"/>
                            <w:right w:val="none" w:sz="0" w:space="0" w:color="auto"/>
                          </w:divBdr>
                          <w:divsChild>
                            <w:div w:id="1485466154">
                              <w:marLeft w:val="0"/>
                              <w:marRight w:val="0"/>
                              <w:marTop w:val="0"/>
                              <w:marBottom w:val="0"/>
                              <w:divBdr>
                                <w:top w:val="none" w:sz="0" w:space="0" w:color="auto"/>
                                <w:left w:val="none" w:sz="0" w:space="0" w:color="auto"/>
                                <w:bottom w:val="none" w:sz="0" w:space="0" w:color="auto"/>
                                <w:right w:val="none" w:sz="0" w:space="0" w:color="auto"/>
                              </w:divBdr>
                              <w:divsChild>
                                <w:div w:id="1198271560">
                                  <w:marLeft w:val="0"/>
                                  <w:marRight w:val="0"/>
                                  <w:marTop w:val="0"/>
                                  <w:marBottom w:val="0"/>
                                  <w:divBdr>
                                    <w:top w:val="none" w:sz="0" w:space="0" w:color="auto"/>
                                    <w:left w:val="none" w:sz="0" w:space="0" w:color="auto"/>
                                    <w:bottom w:val="none" w:sz="0" w:space="0" w:color="auto"/>
                                    <w:right w:val="none" w:sz="0" w:space="0" w:color="auto"/>
                                  </w:divBdr>
                                  <w:divsChild>
                                    <w:div w:id="1002709326">
                                      <w:marLeft w:val="0"/>
                                      <w:marRight w:val="0"/>
                                      <w:marTop w:val="0"/>
                                      <w:marBottom w:val="0"/>
                                      <w:divBdr>
                                        <w:top w:val="none" w:sz="0" w:space="0" w:color="auto"/>
                                        <w:left w:val="none" w:sz="0" w:space="0" w:color="auto"/>
                                        <w:bottom w:val="none" w:sz="0" w:space="0" w:color="auto"/>
                                        <w:right w:val="none" w:sz="0" w:space="0" w:color="auto"/>
                                      </w:divBdr>
                                      <w:divsChild>
                                        <w:div w:id="75733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323744">
                              <w:marLeft w:val="0"/>
                              <w:marRight w:val="0"/>
                              <w:marTop w:val="0"/>
                              <w:marBottom w:val="0"/>
                              <w:divBdr>
                                <w:top w:val="none" w:sz="0" w:space="0" w:color="auto"/>
                                <w:left w:val="none" w:sz="0" w:space="0" w:color="auto"/>
                                <w:bottom w:val="none" w:sz="0" w:space="0" w:color="auto"/>
                                <w:right w:val="none" w:sz="0" w:space="0" w:color="auto"/>
                              </w:divBdr>
                              <w:divsChild>
                                <w:div w:id="19930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581653">
                  <w:marLeft w:val="0"/>
                  <w:marRight w:val="0"/>
                  <w:marTop w:val="0"/>
                  <w:marBottom w:val="0"/>
                  <w:divBdr>
                    <w:top w:val="none" w:sz="0" w:space="0" w:color="auto"/>
                    <w:left w:val="none" w:sz="0" w:space="0" w:color="auto"/>
                    <w:bottom w:val="none" w:sz="0" w:space="0" w:color="auto"/>
                    <w:right w:val="none" w:sz="0" w:space="0" w:color="auto"/>
                  </w:divBdr>
                  <w:divsChild>
                    <w:div w:id="11684314">
                      <w:marLeft w:val="0"/>
                      <w:marRight w:val="0"/>
                      <w:marTop w:val="0"/>
                      <w:marBottom w:val="0"/>
                      <w:divBdr>
                        <w:top w:val="none" w:sz="0" w:space="0" w:color="auto"/>
                        <w:left w:val="none" w:sz="0" w:space="0" w:color="auto"/>
                        <w:bottom w:val="none" w:sz="0" w:space="0" w:color="auto"/>
                        <w:right w:val="none" w:sz="0" w:space="0" w:color="auto"/>
                      </w:divBdr>
                      <w:divsChild>
                        <w:div w:id="1743139320">
                          <w:marLeft w:val="0"/>
                          <w:marRight w:val="0"/>
                          <w:marTop w:val="0"/>
                          <w:marBottom w:val="0"/>
                          <w:divBdr>
                            <w:top w:val="none" w:sz="0" w:space="0" w:color="auto"/>
                            <w:left w:val="none" w:sz="0" w:space="0" w:color="auto"/>
                            <w:bottom w:val="none" w:sz="0" w:space="0" w:color="auto"/>
                            <w:right w:val="none" w:sz="0" w:space="0" w:color="auto"/>
                          </w:divBdr>
                          <w:divsChild>
                            <w:div w:id="1104232354">
                              <w:marLeft w:val="0"/>
                              <w:marRight w:val="0"/>
                              <w:marTop w:val="0"/>
                              <w:marBottom w:val="0"/>
                              <w:divBdr>
                                <w:top w:val="none" w:sz="0" w:space="0" w:color="auto"/>
                                <w:left w:val="none" w:sz="0" w:space="0" w:color="auto"/>
                                <w:bottom w:val="none" w:sz="0" w:space="0" w:color="auto"/>
                                <w:right w:val="none" w:sz="0" w:space="0" w:color="auto"/>
                              </w:divBdr>
                              <w:divsChild>
                                <w:div w:id="512496806">
                                  <w:marLeft w:val="0"/>
                                  <w:marRight w:val="0"/>
                                  <w:marTop w:val="0"/>
                                  <w:marBottom w:val="0"/>
                                  <w:divBdr>
                                    <w:top w:val="none" w:sz="0" w:space="0" w:color="auto"/>
                                    <w:left w:val="none" w:sz="0" w:space="0" w:color="auto"/>
                                    <w:bottom w:val="none" w:sz="0" w:space="0" w:color="auto"/>
                                    <w:right w:val="none" w:sz="0" w:space="0" w:color="auto"/>
                                  </w:divBdr>
                                  <w:divsChild>
                                    <w:div w:id="2068449041">
                                      <w:marLeft w:val="0"/>
                                      <w:marRight w:val="0"/>
                                      <w:marTop w:val="0"/>
                                      <w:marBottom w:val="0"/>
                                      <w:divBdr>
                                        <w:top w:val="none" w:sz="0" w:space="0" w:color="auto"/>
                                        <w:left w:val="none" w:sz="0" w:space="0" w:color="auto"/>
                                        <w:bottom w:val="none" w:sz="0" w:space="0" w:color="auto"/>
                                        <w:right w:val="none" w:sz="0" w:space="0" w:color="auto"/>
                                      </w:divBdr>
                                      <w:divsChild>
                                        <w:div w:id="8376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217565">
                              <w:marLeft w:val="0"/>
                              <w:marRight w:val="0"/>
                              <w:marTop w:val="0"/>
                              <w:marBottom w:val="0"/>
                              <w:divBdr>
                                <w:top w:val="none" w:sz="0" w:space="0" w:color="auto"/>
                                <w:left w:val="none" w:sz="0" w:space="0" w:color="auto"/>
                                <w:bottom w:val="none" w:sz="0" w:space="0" w:color="auto"/>
                                <w:right w:val="none" w:sz="0" w:space="0" w:color="auto"/>
                              </w:divBdr>
                              <w:divsChild>
                                <w:div w:id="88043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8895979">
                  <w:marLeft w:val="0"/>
                  <w:marRight w:val="0"/>
                  <w:marTop w:val="0"/>
                  <w:marBottom w:val="0"/>
                  <w:divBdr>
                    <w:top w:val="none" w:sz="0" w:space="0" w:color="auto"/>
                    <w:left w:val="none" w:sz="0" w:space="0" w:color="auto"/>
                    <w:bottom w:val="none" w:sz="0" w:space="0" w:color="auto"/>
                    <w:right w:val="none" w:sz="0" w:space="0" w:color="auto"/>
                  </w:divBdr>
                  <w:divsChild>
                    <w:div w:id="1111164123">
                      <w:marLeft w:val="0"/>
                      <w:marRight w:val="0"/>
                      <w:marTop w:val="0"/>
                      <w:marBottom w:val="0"/>
                      <w:divBdr>
                        <w:top w:val="none" w:sz="0" w:space="0" w:color="auto"/>
                        <w:left w:val="none" w:sz="0" w:space="0" w:color="auto"/>
                        <w:bottom w:val="none" w:sz="0" w:space="0" w:color="auto"/>
                        <w:right w:val="none" w:sz="0" w:space="0" w:color="auto"/>
                      </w:divBdr>
                      <w:divsChild>
                        <w:div w:id="373627143">
                          <w:marLeft w:val="0"/>
                          <w:marRight w:val="0"/>
                          <w:marTop w:val="0"/>
                          <w:marBottom w:val="0"/>
                          <w:divBdr>
                            <w:top w:val="none" w:sz="0" w:space="0" w:color="auto"/>
                            <w:left w:val="none" w:sz="0" w:space="0" w:color="auto"/>
                            <w:bottom w:val="none" w:sz="0" w:space="0" w:color="auto"/>
                            <w:right w:val="none" w:sz="0" w:space="0" w:color="auto"/>
                          </w:divBdr>
                          <w:divsChild>
                            <w:div w:id="1155990573">
                              <w:marLeft w:val="0"/>
                              <w:marRight w:val="0"/>
                              <w:marTop w:val="0"/>
                              <w:marBottom w:val="0"/>
                              <w:divBdr>
                                <w:top w:val="none" w:sz="0" w:space="0" w:color="auto"/>
                                <w:left w:val="none" w:sz="0" w:space="0" w:color="auto"/>
                                <w:bottom w:val="none" w:sz="0" w:space="0" w:color="auto"/>
                                <w:right w:val="none" w:sz="0" w:space="0" w:color="auto"/>
                              </w:divBdr>
                              <w:divsChild>
                                <w:div w:id="2132434849">
                                  <w:marLeft w:val="0"/>
                                  <w:marRight w:val="0"/>
                                  <w:marTop w:val="0"/>
                                  <w:marBottom w:val="0"/>
                                  <w:divBdr>
                                    <w:top w:val="none" w:sz="0" w:space="0" w:color="auto"/>
                                    <w:left w:val="none" w:sz="0" w:space="0" w:color="auto"/>
                                    <w:bottom w:val="none" w:sz="0" w:space="0" w:color="auto"/>
                                    <w:right w:val="none" w:sz="0" w:space="0" w:color="auto"/>
                                  </w:divBdr>
                                  <w:divsChild>
                                    <w:div w:id="294990441">
                                      <w:marLeft w:val="0"/>
                                      <w:marRight w:val="0"/>
                                      <w:marTop w:val="0"/>
                                      <w:marBottom w:val="0"/>
                                      <w:divBdr>
                                        <w:top w:val="none" w:sz="0" w:space="0" w:color="auto"/>
                                        <w:left w:val="none" w:sz="0" w:space="0" w:color="auto"/>
                                        <w:bottom w:val="none" w:sz="0" w:space="0" w:color="auto"/>
                                        <w:right w:val="none" w:sz="0" w:space="0" w:color="auto"/>
                                      </w:divBdr>
                                      <w:divsChild>
                                        <w:div w:id="46643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299099">
                              <w:marLeft w:val="0"/>
                              <w:marRight w:val="0"/>
                              <w:marTop w:val="0"/>
                              <w:marBottom w:val="0"/>
                              <w:divBdr>
                                <w:top w:val="none" w:sz="0" w:space="0" w:color="auto"/>
                                <w:left w:val="none" w:sz="0" w:space="0" w:color="auto"/>
                                <w:bottom w:val="none" w:sz="0" w:space="0" w:color="auto"/>
                                <w:right w:val="none" w:sz="0" w:space="0" w:color="auto"/>
                              </w:divBdr>
                              <w:divsChild>
                                <w:div w:id="1087657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2446105">
                  <w:marLeft w:val="0"/>
                  <w:marRight w:val="0"/>
                  <w:marTop w:val="0"/>
                  <w:marBottom w:val="0"/>
                  <w:divBdr>
                    <w:top w:val="none" w:sz="0" w:space="0" w:color="auto"/>
                    <w:left w:val="none" w:sz="0" w:space="0" w:color="auto"/>
                    <w:bottom w:val="none" w:sz="0" w:space="0" w:color="auto"/>
                    <w:right w:val="none" w:sz="0" w:space="0" w:color="auto"/>
                  </w:divBdr>
                  <w:divsChild>
                    <w:div w:id="988050527">
                      <w:marLeft w:val="0"/>
                      <w:marRight w:val="0"/>
                      <w:marTop w:val="0"/>
                      <w:marBottom w:val="0"/>
                      <w:divBdr>
                        <w:top w:val="none" w:sz="0" w:space="0" w:color="auto"/>
                        <w:left w:val="none" w:sz="0" w:space="0" w:color="auto"/>
                        <w:bottom w:val="none" w:sz="0" w:space="0" w:color="auto"/>
                        <w:right w:val="none" w:sz="0" w:space="0" w:color="auto"/>
                      </w:divBdr>
                      <w:divsChild>
                        <w:div w:id="1124345256">
                          <w:marLeft w:val="0"/>
                          <w:marRight w:val="0"/>
                          <w:marTop w:val="0"/>
                          <w:marBottom w:val="0"/>
                          <w:divBdr>
                            <w:top w:val="none" w:sz="0" w:space="0" w:color="auto"/>
                            <w:left w:val="none" w:sz="0" w:space="0" w:color="auto"/>
                            <w:bottom w:val="none" w:sz="0" w:space="0" w:color="auto"/>
                            <w:right w:val="none" w:sz="0" w:space="0" w:color="auto"/>
                          </w:divBdr>
                          <w:divsChild>
                            <w:div w:id="1819611615">
                              <w:marLeft w:val="0"/>
                              <w:marRight w:val="0"/>
                              <w:marTop w:val="0"/>
                              <w:marBottom w:val="0"/>
                              <w:divBdr>
                                <w:top w:val="none" w:sz="0" w:space="0" w:color="auto"/>
                                <w:left w:val="none" w:sz="0" w:space="0" w:color="auto"/>
                                <w:bottom w:val="none" w:sz="0" w:space="0" w:color="auto"/>
                                <w:right w:val="none" w:sz="0" w:space="0" w:color="auto"/>
                              </w:divBdr>
                              <w:divsChild>
                                <w:div w:id="1933968063">
                                  <w:marLeft w:val="0"/>
                                  <w:marRight w:val="0"/>
                                  <w:marTop w:val="0"/>
                                  <w:marBottom w:val="0"/>
                                  <w:divBdr>
                                    <w:top w:val="none" w:sz="0" w:space="0" w:color="auto"/>
                                    <w:left w:val="none" w:sz="0" w:space="0" w:color="auto"/>
                                    <w:bottom w:val="none" w:sz="0" w:space="0" w:color="auto"/>
                                    <w:right w:val="none" w:sz="0" w:space="0" w:color="auto"/>
                                  </w:divBdr>
                                  <w:divsChild>
                                    <w:div w:id="1867255398">
                                      <w:marLeft w:val="0"/>
                                      <w:marRight w:val="0"/>
                                      <w:marTop w:val="0"/>
                                      <w:marBottom w:val="0"/>
                                      <w:divBdr>
                                        <w:top w:val="none" w:sz="0" w:space="0" w:color="auto"/>
                                        <w:left w:val="none" w:sz="0" w:space="0" w:color="auto"/>
                                        <w:bottom w:val="none" w:sz="0" w:space="0" w:color="auto"/>
                                        <w:right w:val="none" w:sz="0" w:space="0" w:color="auto"/>
                                      </w:divBdr>
                                      <w:divsChild>
                                        <w:div w:id="724717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40513">
                              <w:marLeft w:val="0"/>
                              <w:marRight w:val="0"/>
                              <w:marTop w:val="0"/>
                              <w:marBottom w:val="0"/>
                              <w:divBdr>
                                <w:top w:val="none" w:sz="0" w:space="0" w:color="auto"/>
                                <w:left w:val="none" w:sz="0" w:space="0" w:color="auto"/>
                                <w:bottom w:val="none" w:sz="0" w:space="0" w:color="auto"/>
                                <w:right w:val="none" w:sz="0" w:space="0" w:color="auto"/>
                              </w:divBdr>
                              <w:divsChild>
                                <w:div w:id="89366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5017475">
          <w:marLeft w:val="0"/>
          <w:marRight w:val="0"/>
          <w:marTop w:val="0"/>
          <w:marBottom w:val="0"/>
          <w:divBdr>
            <w:top w:val="none" w:sz="0" w:space="0" w:color="auto"/>
            <w:left w:val="none" w:sz="0" w:space="0" w:color="auto"/>
            <w:bottom w:val="none" w:sz="0" w:space="0" w:color="auto"/>
            <w:right w:val="none" w:sz="0" w:space="0" w:color="auto"/>
          </w:divBdr>
        </w:div>
        <w:div w:id="531040661">
          <w:marLeft w:val="0"/>
          <w:marRight w:val="0"/>
          <w:marTop w:val="0"/>
          <w:marBottom w:val="0"/>
          <w:divBdr>
            <w:top w:val="none" w:sz="0" w:space="0" w:color="auto"/>
            <w:left w:val="none" w:sz="0" w:space="0" w:color="auto"/>
            <w:bottom w:val="none" w:sz="0" w:space="0" w:color="auto"/>
            <w:right w:val="none" w:sz="0" w:space="0" w:color="auto"/>
          </w:divBdr>
        </w:div>
        <w:div w:id="770124789">
          <w:marLeft w:val="0"/>
          <w:marRight w:val="0"/>
          <w:marTop w:val="0"/>
          <w:marBottom w:val="0"/>
          <w:divBdr>
            <w:top w:val="none" w:sz="0" w:space="0" w:color="auto"/>
            <w:left w:val="none" w:sz="0" w:space="0" w:color="auto"/>
            <w:bottom w:val="none" w:sz="0" w:space="0" w:color="auto"/>
            <w:right w:val="none" w:sz="0" w:space="0" w:color="auto"/>
          </w:divBdr>
        </w:div>
        <w:div w:id="1731348405">
          <w:marLeft w:val="0"/>
          <w:marRight w:val="0"/>
          <w:marTop w:val="0"/>
          <w:marBottom w:val="0"/>
          <w:divBdr>
            <w:top w:val="none" w:sz="0" w:space="0" w:color="auto"/>
            <w:left w:val="none" w:sz="0" w:space="0" w:color="auto"/>
            <w:bottom w:val="none" w:sz="0" w:space="0" w:color="auto"/>
            <w:right w:val="none" w:sz="0" w:space="0" w:color="auto"/>
          </w:divBdr>
        </w:div>
        <w:div w:id="331300292">
          <w:marLeft w:val="0"/>
          <w:marRight w:val="0"/>
          <w:marTop w:val="0"/>
          <w:marBottom w:val="0"/>
          <w:divBdr>
            <w:top w:val="none" w:sz="0" w:space="0" w:color="auto"/>
            <w:left w:val="none" w:sz="0" w:space="0" w:color="auto"/>
            <w:bottom w:val="none" w:sz="0" w:space="0" w:color="auto"/>
            <w:right w:val="none" w:sz="0" w:space="0" w:color="auto"/>
          </w:divBdr>
        </w:div>
        <w:div w:id="839857549">
          <w:marLeft w:val="0"/>
          <w:marRight w:val="0"/>
          <w:marTop w:val="0"/>
          <w:marBottom w:val="0"/>
          <w:divBdr>
            <w:top w:val="none" w:sz="0" w:space="0" w:color="auto"/>
            <w:left w:val="none" w:sz="0" w:space="0" w:color="auto"/>
            <w:bottom w:val="none" w:sz="0" w:space="0" w:color="auto"/>
            <w:right w:val="none" w:sz="0" w:space="0" w:color="auto"/>
          </w:divBdr>
        </w:div>
        <w:div w:id="1946425843">
          <w:marLeft w:val="0"/>
          <w:marRight w:val="0"/>
          <w:marTop w:val="0"/>
          <w:marBottom w:val="0"/>
          <w:divBdr>
            <w:top w:val="none" w:sz="0" w:space="0" w:color="auto"/>
            <w:left w:val="none" w:sz="0" w:space="0" w:color="auto"/>
            <w:bottom w:val="none" w:sz="0" w:space="0" w:color="auto"/>
            <w:right w:val="none" w:sz="0" w:space="0" w:color="auto"/>
          </w:divBdr>
        </w:div>
        <w:div w:id="378893590">
          <w:marLeft w:val="0"/>
          <w:marRight w:val="0"/>
          <w:marTop w:val="0"/>
          <w:marBottom w:val="0"/>
          <w:divBdr>
            <w:top w:val="none" w:sz="0" w:space="0" w:color="auto"/>
            <w:left w:val="none" w:sz="0" w:space="0" w:color="auto"/>
            <w:bottom w:val="none" w:sz="0" w:space="0" w:color="auto"/>
            <w:right w:val="none" w:sz="0" w:space="0" w:color="auto"/>
          </w:divBdr>
        </w:div>
        <w:div w:id="72094062">
          <w:marLeft w:val="0"/>
          <w:marRight w:val="0"/>
          <w:marTop w:val="0"/>
          <w:marBottom w:val="0"/>
          <w:divBdr>
            <w:top w:val="none" w:sz="0" w:space="0" w:color="auto"/>
            <w:left w:val="none" w:sz="0" w:space="0" w:color="auto"/>
            <w:bottom w:val="none" w:sz="0" w:space="0" w:color="auto"/>
            <w:right w:val="none" w:sz="0" w:space="0" w:color="auto"/>
          </w:divBdr>
        </w:div>
        <w:div w:id="1208375767">
          <w:marLeft w:val="0"/>
          <w:marRight w:val="0"/>
          <w:marTop w:val="0"/>
          <w:marBottom w:val="0"/>
          <w:divBdr>
            <w:top w:val="none" w:sz="0" w:space="0" w:color="auto"/>
            <w:left w:val="none" w:sz="0" w:space="0" w:color="auto"/>
            <w:bottom w:val="none" w:sz="0" w:space="0" w:color="auto"/>
            <w:right w:val="none" w:sz="0" w:space="0" w:color="auto"/>
          </w:divBdr>
        </w:div>
        <w:div w:id="643894143">
          <w:marLeft w:val="0"/>
          <w:marRight w:val="0"/>
          <w:marTop w:val="0"/>
          <w:marBottom w:val="0"/>
          <w:divBdr>
            <w:top w:val="none" w:sz="0" w:space="0" w:color="auto"/>
            <w:left w:val="none" w:sz="0" w:space="0" w:color="auto"/>
            <w:bottom w:val="none" w:sz="0" w:space="0" w:color="auto"/>
            <w:right w:val="none" w:sz="0" w:space="0" w:color="auto"/>
          </w:divBdr>
        </w:div>
        <w:div w:id="368721647">
          <w:marLeft w:val="0"/>
          <w:marRight w:val="0"/>
          <w:marTop w:val="0"/>
          <w:marBottom w:val="0"/>
          <w:divBdr>
            <w:top w:val="none" w:sz="0" w:space="0" w:color="auto"/>
            <w:left w:val="none" w:sz="0" w:space="0" w:color="auto"/>
            <w:bottom w:val="none" w:sz="0" w:space="0" w:color="auto"/>
            <w:right w:val="none" w:sz="0" w:space="0" w:color="auto"/>
          </w:divBdr>
        </w:div>
        <w:div w:id="2011174451">
          <w:marLeft w:val="0"/>
          <w:marRight w:val="0"/>
          <w:marTop w:val="0"/>
          <w:marBottom w:val="0"/>
          <w:divBdr>
            <w:top w:val="none" w:sz="0" w:space="0" w:color="auto"/>
            <w:left w:val="none" w:sz="0" w:space="0" w:color="auto"/>
            <w:bottom w:val="none" w:sz="0" w:space="0" w:color="auto"/>
            <w:right w:val="none" w:sz="0" w:space="0" w:color="auto"/>
          </w:divBdr>
        </w:div>
        <w:div w:id="1800033235">
          <w:marLeft w:val="0"/>
          <w:marRight w:val="0"/>
          <w:marTop w:val="0"/>
          <w:marBottom w:val="0"/>
          <w:divBdr>
            <w:top w:val="none" w:sz="0" w:space="0" w:color="auto"/>
            <w:left w:val="none" w:sz="0" w:space="0" w:color="auto"/>
            <w:bottom w:val="none" w:sz="0" w:space="0" w:color="auto"/>
            <w:right w:val="none" w:sz="0" w:space="0" w:color="auto"/>
          </w:divBdr>
          <w:divsChild>
            <w:div w:id="920406184">
              <w:marLeft w:val="0"/>
              <w:marRight w:val="0"/>
              <w:marTop w:val="0"/>
              <w:marBottom w:val="0"/>
              <w:divBdr>
                <w:top w:val="none" w:sz="0" w:space="0" w:color="auto"/>
                <w:left w:val="none" w:sz="0" w:space="0" w:color="auto"/>
                <w:bottom w:val="none" w:sz="0" w:space="0" w:color="auto"/>
                <w:right w:val="none" w:sz="0" w:space="0" w:color="auto"/>
              </w:divBdr>
              <w:divsChild>
                <w:div w:id="788031">
                  <w:marLeft w:val="0"/>
                  <w:marRight w:val="0"/>
                  <w:marTop w:val="0"/>
                  <w:marBottom w:val="0"/>
                  <w:divBdr>
                    <w:top w:val="none" w:sz="0" w:space="0" w:color="auto"/>
                    <w:left w:val="none" w:sz="0" w:space="0" w:color="auto"/>
                    <w:bottom w:val="none" w:sz="0" w:space="0" w:color="auto"/>
                    <w:right w:val="none" w:sz="0" w:space="0" w:color="auto"/>
                  </w:divBdr>
                  <w:divsChild>
                    <w:div w:id="719325304">
                      <w:marLeft w:val="0"/>
                      <w:marRight w:val="0"/>
                      <w:marTop w:val="0"/>
                      <w:marBottom w:val="0"/>
                      <w:divBdr>
                        <w:top w:val="none" w:sz="0" w:space="0" w:color="auto"/>
                        <w:left w:val="none" w:sz="0" w:space="0" w:color="auto"/>
                        <w:bottom w:val="none" w:sz="0" w:space="0" w:color="auto"/>
                        <w:right w:val="none" w:sz="0" w:space="0" w:color="auto"/>
                      </w:divBdr>
                      <w:divsChild>
                        <w:div w:id="87523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63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629951">
          <w:marLeft w:val="0"/>
          <w:marRight w:val="0"/>
          <w:marTop w:val="0"/>
          <w:marBottom w:val="0"/>
          <w:divBdr>
            <w:top w:val="none" w:sz="0" w:space="0" w:color="auto"/>
            <w:left w:val="none" w:sz="0" w:space="0" w:color="auto"/>
            <w:bottom w:val="none" w:sz="0" w:space="0" w:color="auto"/>
            <w:right w:val="none" w:sz="0" w:space="0" w:color="auto"/>
          </w:divBdr>
        </w:div>
        <w:div w:id="877009383">
          <w:marLeft w:val="0"/>
          <w:marRight w:val="0"/>
          <w:marTop w:val="0"/>
          <w:marBottom w:val="0"/>
          <w:divBdr>
            <w:top w:val="none" w:sz="0" w:space="0" w:color="auto"/>
            <w:left w:val="none" w:sz="0" w:space="0" w:color="auto"/>
            <w:bottom w:val="none" w:sz="0" w:space="0" w:color="auto"/>
            <w:right w:val="none" w:sz="0" w:space="0" w:color="auto"/>
          </w:divBdr>
        </w:div>
        <w:div w:id="1022052100">
          <w:marLeft w:val="0"/>
          <w:marRight w:val="0"/>
          <w:marTop w:val="0"/>
          <w:marBottom w:val="0"/>
          <w:divBdr>
            <w:top w:val="none" w:sz="0" w:space="0" w:color="auto"/>
            <w:left w:val="none" w:sz="0" w:space="0" w:color="auto"/>
            <w:bottom w:val="none" w:sz="0" w:space="0" w:color="auto"/>
            <w:right w:val="none" w:sz="0" w:space="0" w:color="auto"/>
          </w:divBdr>
        </w:div>
      </w:divsChild>
    </w:div>
    <w:div w:id="2062097682">
      <w:bodyDiv w:val="1"/>
      <w:marLeft w:val="0"/>
      <w:marRight w:val="0"/>
      <w:marTop w:val="0"/>
      <w:marBottom w:val="0"/>
      <w:divBdr>
        <w:top w:val="none" w:sz="0" w:space="0" w:color="auto"/>
        <w:left w:val="none" w:sz="0" w:space="0" w:color="auto"/>
        <w:bottom w:val="none" w:sz="0" w:space="0" w:color="auto"/>
        <w:right w:val="none" w:sz="0" w:space="0" w:color="auto"/>
      </w:divBdr>
      <w:divsChild>
        <w:div w:id="663508310">
          <w:marLeft w:val="0"/>
          <w:marRight w:val="0"/>
          <w:marTop w:val="0"/>
          <w:marBottom w:val="0"/>
          <w:divBdr>
            <w:top w:val="none" w:sz="0" w:space="0" w:color="auto"/>
            <w:left w:val="none" w:sz="0" w:space="0" w:color="auto"/>
            <w:bottom w:val="none" w:sz="0" w:space="0" w:color="auto"/>
            <w:right w:val="none" w:sz="0" w:space="0" w:color="auto"/>
          </w:divBdr>
        </w:div>
        <w:div w:id="316151687">
          <w:marLeft w:val="0"/>
          <w:marRight w:val="0"/>
          <w:marTop w:val="0"/>
          <w:marBottom w:val="0"/>
          <w:divBdr>
            <w:top w:val="none" w:sz="0" w:space="0" w:color="auto"/>
            <w:left w:val="none" w:sz="0" w:space="0" w:color="auto"/>
            <w:bottom w:val="none" w:sz="0" w:space="0" w:color="auto"/>
            <w:right w:val="none" w:sz="0" w:space="0" w:color="auto"/>
          </w:divBdr>
          <w:divsChild>
            <w:div w:id="1190530773">
              <w:marLeft w:val="0"/>
              <w:marRight w:val="0"/>
              <w:marTop w:val="0"/>
              <w:marBottom w:val="0"/>
              <w:divBdr>
                <w:top w:val="none" w:sz="0" w:space="0" w:color="auto"/>
                <w:left w:val="none" w:sz="0" w:space="0" w:color="auto"/>
                <w:bottom w:val="none" w:sz="0" w:space="0" w:color="auto"/>
                <w:right w:val="none" w:sz="0" w:space="0" w:color="auto"/>
              </w:divBdr>
            </w:div>
          </w:divsChild>
        </w:div>
        <w:div w:id="859129571">
          <w:marLeft w:val="0"/>
          <w:marRight w:val="0"/>
          <w:marTop w:val="0"/>
          <w:marBottom w:val="0"/>
          <w:divBdr>
            <w:top w:val="none" w:sz="0" w:space="0" w:color="auto"/>
            <w:left w:val="none" w:sz="0" w:space="0" w:color="auto"/>
            <w:bottom w:val="none" w:sz="0" w:space="0" w:color="auto"/>
            <w:right w:val="none" w:sz="0" w:space="0" w:color="auto"/>
          </w:divBdr>
        </w:div>
        <w:div w:id="2113283435">
          <w:marLeft w:val="0"/>
          <w:marRight w:val="0"/>
          <w:marTop w:val="0"/>
          <w:marBottom w:val="0"/>
          <w:divBdr>
            <w:top w:val="none" w:sz="0" w:space="0" w:color="auto"/>
            <w:left w:val="none" w:sz="0" w:space="0" w:color="auto"/>
            <w:bottom w:val="none" w:sz="0" w:space="0" w:color="auto"/>
            <w:right w:val="none" w:sz="0" w:space="0" w:color="auto"/>
          </w:divBdr>
          <w:divsChild>
            <w:div w:id="629556969">
              <w:marLeft w:val="0"/>
              <w:marRight w:val="0"/>
              <w:marTop w:val="0"/>
              <w:marBottom w:val="0"/>
              <w:divBdr>
                <w:top w:val="none" w:sz="0" w:space="0" w:color="auto"/>
                <w:left w:val="none" w:sz="0" w:space="0" w:color="auto"/>
                <w:bottom w:val="none" w:sz="0" w:space="0" w:color="auto"/>
                <w:right w:val="none" w:sz="0" w:space="0" w:color="auto"/>
              </w:divBdr>
              <w:divsChild>
                <w:div w:id="173998419">
                  <w:marLeft w:val="0"/>
                  <w:marRight w:val="0"/>
                  <w:marTop w:val="0"/>
                  <w:marBottom w:val="0"/>
                  <w:divBdr>
                    <w:top w:val="none" w:sz="0" w:space="0" w:color="auto"/>
                    <w:left w:val="none" w:sz="0" w:space="0" w:color="auto"/>
                    <w:bottom w:val="none" w:sz="0" w:space="0" w:color="auto"/>
                    <w:right w:val="none" w:sz="0" w:space="0" w:color="auto"/>
                  </w:divBdr>
                  <w:divsChild>
                    <w:div w:id="245193571">
                      <w:marLeft w:val="0"/>
                      <w:marRight w:val="0"/>
                      <w:marTop w:val="0"/>
                      <w:marBottom w:val="0"/>
                      <w:divBdr>
                        <w:top w:val="none" w:sz="0" w:space="0" w:color="auto"/>
                        <w:left w:val="none" w:sz="0" w:space="0" w:color="auto"/>
                        <w:bottom w:val="none" w:sz="0" w:space="0" w:color="auto"/>
                        <w:right w:val="none" w:sz="0" w:space="0" w:color="auto"/>
                      </w:divBdr>
                    </w:div>
                  </w:divsChild>
                </w:div>
                <w:div w:id="152301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3422">
          <w:marLeft w:val="0"/>
          <w:marRight w:val="0"/>
          <w:marTop w:val="0"/>
          <w:marBottom w:val="0"/>
          <w:divBdr>
            <w:top w:val="none" w:sz="0" w:space="0" w:color="auto"/>
            <w:left w:val="none" w:sz="0" w:space="0" w:color="auto"/>
            <w:bottom w:val="none" w:sz="0" w:space="0" w:color="auto"/>
            <w:right w:val="none" w:sz="0" w:space="0" w:color="auto"/>
          </w:divBdr>
        </w:div>
        <w:div w:id="1335763311">
          <w:marLeft w:val="0"/>
          <w:marRight w:val="0"/>
          <w:marTop w:val="0"/>
          <w:marBottom w:val="0"/>
          <w:divBdr>
            <w:top w:val="none" w:sz="0" w:space="0" w:color="auto"/>
            <w:left w:val="none" w:sz="0" w:space="0" w:color="auto"/>
            <w:bottom w:val="none" w:sz="0" w:space="0" w:color="auto"/>
            <w:right w:val="none" w:sz="0" w:space="0" w:color="auto"/>
          </w:divBdr>
        </w:div>
        <w:div w:id="515921467">
          <w:marLeft w:val="0"/>
          <w:marRight w:val="0"/>
          <w:marTop w:val="0"/>
          <w:marBottom w:val="0"/>
          <w:divBdr>
            <w:top w:val="none" w:sz="0" w:space="0" w:color="auto"/>
            <w:left w:val="none" w:sz="0" w:space="0" w:color="auto"/>
            <w:bottom w:val="none" w:sz="0" w:space="0" w:color="auto"/>
            <w:right w:val="none" w:sz="0" w:space="0" w:color="auto"/>
          </w:divBdr>
        </w:div>
        <w:div w:id="1075666407">
          <w:marLeft w:val="0"/>
          <w:marRight w:val="0"/>
          <w:marTop w:val="0"/>
          <w:marBottom w:val="0"/>
          <w:divBdr>
            <w:top w:val="none" w:sz="0" w:space="0" w:color="auto"/>
            <w:left w:val="none" w:sz="0" w:space="0" w:color="auto"/>
            <w:bottom w:val="none" w:sz="0" w:space="0" w:color="auto"/>
            <w:right w:val="none" w:sz="0" w:space="0" w:color="auto"/>
          </w:divBdr>
        </w:div>
        <w:div w:id="34161295">
          <w:marLeft w:val="0"/>
          <w:marRight w:val="0"/>
          <w:marTop w:val="0"/>
          <w:marBottom w:val="0"/>
          <w:divBdr>
            <w:top w:val="none" w:sz="0" w:space="0" w:color="auto"/>
            <w:left w:val="none" w:sz="0" w:space="0" w:color="auto"/>
            <w:bottom w:val="none" w:sz="0" w:space="0" w:color="auto"/>
            <w:right w:val="none" w:sz="0" w:space="0" w:color="auto"/>
          </w:divBdr>
        </w:div>
        <w:div w:id="671371047">
          <w:marLeft w:val="0"/>
          <w:marRight w:val="0"/>
          <w:marTop w:val="0"/>
          <w:marBottom w:val="0"/>
          <w:divBdr>
            <w:top w:val="none" w:sz="0" w:space="0" w:color="auto"/>
            <w:left w:val="none" w:sz="0" w:space="0" w:color="auto"/>
            <w:bottom w:val="none" w:sz="0" w:space="0" w:color="auto"/>
            <w:right w:val="none" w:sz="0" w:space="0" w:color="auto"/>
          </w:divBdr>
          <w:divsChild>
            <w:div w:id="1385057246">
              <w:marLeft w:val="0"/>
              <w:marRight w:val="0"/>
              <w:marTop w:val="0"/>
              <w:marBottom w:val="0"/>
              <w:divBdr>
                <w:top w:val="none" w:sz="0" w:space="0" w:color="auto"/>
                <w:left w:val="none" w:sz="0" w:space="0" w:color="auto"/>
                <w:bottom w:val="none" w:sz="0" w:space="0" w:color="auto"/>
                <w:right w:val="none" w:sz="0" w:space="0" w:color="auto"/>
              </w:divBdr>
              <w:divsChild>
                <w:div w:id="121385931">
                  <w:marLeft w:val="0"/>
                  <w:marRight w:val="0"/>
                  <w:marTop w:val="0"/>
                  <w:marBottom w:val="0"/>
                  <w:divBdr>
                    <w:top w:val="none" w:sz="0" w:space="0" w:color="auto"/>
                    <w:left w:val="none" w:sz="0" w:space="0" w:color="auto"/>
                    <w:bottom w:val="none" w:sz="0" w:space="0" w:color="auto"/>
                    <w:right w:val="none" w:sz="0" w:space="0" w:color="auto"/>
                  </w:divBdr>
                </w:div>
                <w:div w:id="1368800000">
                  <w:marLeft w:val="0"/>
                  <w:marRight w:val="0"/>
                  <w:marTop w:val="0"/>
                  <w:marBottom w:val="0"/>
                  <w:divBdr>
                    <w:top w:val="none" w:sz="0" w:space="0" w:color="auto"/>
                    <w:left w:val="none" w:sz="0" w:space="0" w:color="auto"/>
                    <w:bottom w:val="none" w:sz="0" w:space="0" w:color="auto"/>
                    <w:right w:val="none" w:sz="0" w:space="0" w:color="auto"/>
                  </w:divBdr>
                  <w:divsChild>
                    <w:div w:id="474688227">
                      <w:marLeft w:val="0"/>
                      <w:marRight w:val="0"/>
                      <w:marTop w:val="0"/>
                      <w:marBottom w:val="0"/>
                      <w:divBdr>
                        <w:top w:val="none" w:sz="0" w:space="0" w:color="auto"/>
                        <w:left w:val="none" w:sz="0" w:space="0" w:color="auto"/>
                        <w:bottom w:val="none" w:sz="0" w:space="0" w:color="auto"/>
                        <w:right w:val="none" w:sz="0" w:space="0" w:color="auto"/>
                      </w:divBdr>
                      <w:divsChild>
                        <w:div w:id="1565683390">
                          <w:marLeft w:val="0"/>
                          <w:marRight w:val="0"/>
                          <w:marTop w:val="0"/>
                          <w:marBottom w:val="0"/>
                          <w:divBdr>
                            <w:top w:val="none" w:sz="0" w:space="0" w:color="auto"/>
                            <w:left w:val="none" w:sz="0" w:space="0" w:color="auto"/>
                            <w:bottom w:val="none" w:sz="0" w:space="0" w:color="auto"/>
                            <w:right w:val="none" w:sz="0" w:space="0" w:color="auto"/>
                          </w:divBdr>
                          <w:divsChild>
                            <w:div w:id="923613597">
                              <w:marLeft w:val="0"/>
                              <w:marRight w:val="0"/>
                              <w:marTop w:val="0"/>
                              <w:marBottom w:val="0"/>
                              <w:divBdr>
                                <w:top w:val="none" w:sz="0" w:space="0" w:color="auto"/>
                                <w:left w:val="none" w:sz="0" w:space="0" w:color="auto"/>
                                <w:bottom w:val="none" w:sz="0" w:space="0" w:color="auto"/>
                                <w:right w:val="none" w:sz="0" w:space="0" w:color="auto"/>
                              </w:divBdr>
                              <w:divsChild>
                                <w:div w:id="773481230">
                                  <w:marLeft w:val="0"/>
                                  <w:marRight w:val="0"/>
                                  <w:marTop w:val="0"/>
                                  <w:marBottom w:val="0"/>
                                  <w:divBdr>
                                    <w:top w:val="none" w:sz="0" w:space="0" w:color="auto"/>
                                    <w:left w:val="none" w:sz="0" w:space="0" w:color="auto"/>
                                    <w:bottom w:val="none" w:sz="0" w:space="0" w:color="auto"/>
                                    <w:right w:val="none" w:sz="0" w:space="0" w:color="auto"/>
                                  </w:divBdr>
                                  <w:divsChild>
                                    <w:div w:id="2043287571">
                                      <w:marLeft w:val="0"/>
                                      <w:marRight w:val="0"/>
                                      <w:marTop w:val="0"/>
                                      <w:marBottom w:val="0"/>
                                      <w:divBdr>
                                        <w:top w:val="none" w:sz="0" w:space="0" w:color="auto"/>
                                        <w:left w:val="none" w:sz="0" w:space="0" w:color="auto"/>
                                        <w:bottom w:val="none" w:sz="0" w:space="0" w:color="auto"/>
                                        <w:right w:val="none" w:sz="0" w:space="0" w:color="auto"/>
                                      </w:divBdr>
                                      <w:divsChild>
                                        <w:div w:id="154737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377703">
                              <w:marLeft w:val="0"/>
                              <w:marRight w:val="0"/>
                              <w:marTop w:val="0"/>
                              <w:marBottom w:val="0"/>
                              <w:divBdr>
                                <w:top w:val="none" w:sz="0" w:space="0" w:color="auto"/>
                                <w:left w:val="none" w:sz="0" w:space="0" w:color="auto"/>
                                <w:bottom w:val="none" w:sz="0" w:space="0" w:color="auto"/>
                                <w:right w:val="none" w:sz="0" w:space="0" w:color="auto"/>
                              </w:divBdr>
                              <w:divsChild>
                                <w:div w:id="138367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655247">
                  <w:marLeft w:val="0"/>
                  <w:marRight w:val="0"/>
                  <w:marTop w:val="0"/>
                  <w:marBottom w:val="0"/>
                  <w:divBdr>
                    <w:top w:val="none" w:sz="0" w:space="0" w:color="auto"/>
                    <w:left w:val="none" w:sz="0" w:space="0" w:color="auto"/>
                    <w:bottom w:val="none" w:sz="0" w:space="0" w:color="auto"/>
                    <w:right w:val="none" w:sz="0" w:space="0" w:color="auto"/>
                  </w:divBdr>
                  <w:divsChild>
                    <w:div w:id="1685207590">
                      <w:marLeft w:val="0"/>
                      <w:marRight w:val="0"/>
                      <w:marTop w:val="0"/>
                      <w:marBottom w:val="0"/>
                      <w:divBdr>
                        <w:top w:val="none" w:sz="0" w:space="0" w:color="auto"/>
                        <w:left w:val="none" w:sz="0" w:space="0" w:color="auto"/>
                        <w:bottom w:val="none" w:sz="0" w:space="0" w:color="auto"/>
                        <w:right w:val="none" w:sz="0" w:space="0" w:color="auto"/>
                      </w:divBdr>
                      <w:divsChild>
                        <w:div w:id="1131051873">
                          <w:marLeft w:val="0"/>
                          <w:marRight w:val="0"/>
                          <w:marTop w:val="0"/>
                          <w:marBottom w:val="0"/>
                          <w:divBdr>
                            <w:top w:val="none" w:sz="0" w:space="0" w:color="auto"/>
                            <w:left w:val="none" w:sz="0" w:space="0" w:color="auto"/>
                            <w:bottom w:val="none" w:sz="0" w:space="0" w:color="auto"/>
                            <w:right w:val="none" w:sz="0" w:space="0" w:color="auto"/>
                          </w:divBdr>
                          <w:divsChild>
                            <w:div w:id="984314942">
                              <w:marLeft w:val="0"/>
                              <w:marRight w:val="0"/>
                              <w:marTop w:val="0"/>
                              <w:marBottom w:val="0"/>
                              <w:divBdr>
                                <w:top w:val="none" w:sz="0" w:space="0" w:color="auto"/>
                                <w:left w:val="none" w:sz="0" w:space="0" w:color="auto"/>
                                <w:bottom w:val="none" w:sz="0" w:space="0" w:color="auto"/>
                                <w:right w:val="none" w:sz="0" w:space="0" w:color="auto"/>
                              </w:divBdr>
                              <w:divsChild>
                                <w:div w:id="773790767">
                                  <w:marLeft w:val="0"/>
                                  <w:marRight w:val="0"/>
                                  <w:marTop w:val="0"/>
                                  <w:marBottom w:val="0"/>
                                  <w:divBdr>
                                    <w:top w:val="none" w:sz="0" w:space="0" w:color="auto"/>
                                    <w:left w:val="none" w:sz="0" w:space="0" w:color="auto"/>
                                    <w:bottom w:val="none" w:sz="0" w:space="0" w:color="auto"/>
                                    <w:right w:val="none" w:sz="0" w:space="0" w:color="auto"/>
                                  </w:divBdr>
                                  <w:divsChild>
                                    <w:div w:id="2106416856">
                                      <w:marLeft w:val="0"/>
                                      <w:marRight w:val="0"/>
                                      <w:marTop w:val="0"/>
                                      <w:marBottom w:val="0"/>
                                      <w:divBdr>
                                        <w:top w:val="none" w:sz="0" w:space="0" w:color="auto"/>
                                        <w:left w:val="none" w:sz="0" w:space="0" w:color="auto"/>
                                        <w:bottom w:val="none" w:sz="0" w:space="0" w:color="auto"/>
                                        <w:right w:val="none" w:sz="0" w:space="0" w:color="auto"/>
                                      </w:divBdr>
                                      <w:divsChild>
                                        <w:div w:id="203079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572486">
                              <w:marLeft w:val="0"/>
                              <w:marRight w:val="0"/>
                              <w:marTop w:val="0"/>
                              <w:marBottom w:val="0"/>
                              <w:divBdr>
                                <w:top w:val="none" w:sz="0" w:space="0" w:color="auto"/>
                                <w:left w:val="none" w:sz="0" w:space="0" w:color="auto"/>
                                <w:bottom w:val="none" w:sz="0" w:space="0" w:color="auto"/>
                                <w:right w:val="none" w:sz="0" w:space="0" w:color="auto"/>
                              </w:divBdr>
                              <w:divsChild>
                                <w:div w:id="45464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2731440">
                  <w:marLeft w:val="0"/>
                  <w:marRight w:val="0"/>
                  <w:marTop w:val="0"/>
                  <w:marBottom w:val="0"/>
                  <w:divBdr>
                    <w:top w:val="none" w:sz="0" w:space="0" w:color="auto"/>
                    <w:left w:val="none" w:sz="0" w:space="0" w:color="auto"/>
                    <w:bottom w:val="none" w:sz="0" w:space="0" w:color="auto"/>
                    <w:right w:val="none" w:sz="0" w:space="0" w:color="auto"/>
                  </w:divBdr>
                  <w:divsChild>
                    <w:div w:id="1191532568">
                      <w:marLeft w:val="0"/>
                      <w:marRight w:val="0"/>
                      <w:marTop w:val="0"/>
                      <w:marBottom w:val="0"/>
                      <w:divBdr>
                        <w:top w:val="none" w:sz="0" w:space="0" w:color="auto"/>
                        <w:left w:val="none" w:sz="0" w:space="0" w:color="auto"/>
                        <w:bottom w:val="none" w:sz="0" w:space="0" w:color="auto"/>
                        <w:right w:val="none" w:sz="0" w:space="0" w:color="auto"/>
                      </w:divBdr>
                      <w:divsChild>
                        <w:div w:id="769935624">
                          <w:marLeft w:val="0"/>
                          <w:marRight w:val="0"/>
                          <w:marTop w:val="0"/>
                          <w:marBottom w:val="0"/>
                          <w:divBdr>
                            <w:top w:val="none" w:sz="0" w:space="0" w:color="auto"/>
                            <w:left w:val="none" w:sz="0" w:space="0" w:color="auto"/>
                            <w:bottom w:val="none" w:sz="0" w:space="0" w:color="auto"/>
                            <w:right w:val="none" w:sz="0" w:space="0" w:color="auto"/>
                          </w:divBdr>
                          <w:divsChild>
                            <w:div w:id="2086410612">
                              <w:marLeft w:val="0"/>
                              <w:marRight w:val="0"/>
                              <w:marTop w:val="0"/>
                              <w:marBottom w:val="0"/>
                              <w:divBdr>
                                <w:top w:val="none" w:sz="0" w:space="0" w:color="auto"/>
                                <w:left w:val="none" w:sz="0" w:space="0" w:color="auto"/>
                                <w:bottom w:val="none" w:sz="0" w:space="0" w:color="auto"/>
                                <w:right w:val="none" w:sz="0" w:space="0" w:color="auto"/>
                              </w:divBdr>
                              <w:divsChild>
                                <w:div w:id="1326012495">
                                  <w:marLeft w:val="0"/>
                                  <w:marRight w:val="0"/>
                                  <w:marTop w:val="0"/>
                                  <w:marBottom w:val="0"/>
                                  <w:divBdr>
                                    <w:top w:val="none" w:sz="0" w:space="0" w:color="auto"/>
                                    <w:left w:val="none" w:sz="0" w:space="0" w:color="auto"/>
                                    <w:bottom w:val="none" w:sz="0" w:space="0" w:color="auto"/>
                                    <w:right w:val="none" w:sz="0" w:space="0" w:color="auto"/>
                                  </w:divBdr>
                                  <w:divsChild>
                                    <w:div w:id="951934357">
                                      <w:marLeft w:val="0"/>
                                      <w:marRight w:val="0"/>
                                      <w:marTop w:val="0"/>
                                      <w:marBottom w:val="0"/>
                                      <w:divBdr>
                                        <w:top w:val="none" w:sz="0" w:space="0" w:color="auto"/>
                                        <w:left w:val="none" w:sz="0" w:space="0" w:color="auto"/>
                                        <w:bottom w:val="none" w:sz="0" w:space="0" w:color="auto"/>
                                        <w:right w:val="none" w:sz="0" w:space="0" w:color="auto"/>
                                      </w:divBdr>
                                      <w:divsChild>
                                        <w:div w:id="43301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536079">
                              <w:marLeft w:val="0"/>
                              <w:marRight w:val="0"/>
                              <w:marTop w:val="0"/>
                              <w:marBottom w:val="0"/>
                              <w:divBdr>
                                <w:top w:val="none" w:sz="0" w:space="0" w:color="auto"/>
                                <w:left w:val="none" w:sz="0" w:space="0" w:color="auto"/>
                                <w:bottom w:val="none" w:sz="0" w:space="0" w:color="auto"/>
                                <w:right w:val="none" w:sz="0" w:space="0" w:color="auto"/>
                              </w:divBdr>
                              <w:divsChild>
                                <w:div w:id="14589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707542">
                  <w:marLeft w:val="0"/>
                  <w:marRight w:val="0"/>
                  <w:marTop w:val="0"/>
                  <w:marBottom w:val="0"/>
                  <w:divBdr>
                    <w:top w:val="none" w:sz="0" w:space="0" w:color="auto"/>
                    <w:left w:val="none" w:sz="0" w:space="0" w:color="auto"/>
                    <w:bottom w:val="none" w:sz="0" w:space="0" w:color="auto"/>
                    <w:right w:val="none" w:sz="0" w:space="0" w:color="auto"/>
                  </w:divBdr>
                  <w:divsChild>
                    <w:div w:id="745685650">
                      <w:marLeft w:val="0"/>
                      <w:marRight w:val="0"/>
                      <w:marTop w:val="0"/>
                      <w:marBottom w:val="0"/>
                      <w:divBdr>
                        <w:top w:val="none" w:sz="0" w:space="0" w:color="auto"/>
                        <w:left w:val="none" w:sz="0" w:space="0" w:color="auto"/>
                        <w:bottom w:val="none" w:sz="0" w:space="0" w:color="auto"/>
                        <w:right w:val="none" w:sz="0" w:space="0" w:color="auto"/>
                      </w:divBdr>
                      <w:divsChild>
                        <w:div w:id="776951582">
                          <w:marLeft w:val="0"/>
                          <w:marRight w:val="0"/>
                          <w:marTop w:val="0"/>
                          <w:marBottom w:val="0"/>
                          <w:divBdr>
                            <w:top w:val="none" w:sz="0" w:space="0" w:color="auto"/>
                            <w:left w:val="none" w:sz="0" w:space="0" w:color="auto"/>
                            <w:bottom w:val="none" w:sz="0" w:space="0" w:color="auto"/>
                            <w:right w:val="none" w:sz="0" w:space="0" w:color="auto"/>
                          </w:divBdr>
                          <w:divsChild>
                            <w:div w:id="680015173">
                              <w:marLeft w:val="0"/>
                              <w:marRight w:val="0"/>
                              <w:marTop w:val="0"/>
                              <w:marBottom w:val="0"/>
                              <w:divBdr>
                                <w:top w:val="none" w:sz="0" w:space="0" w:color="auto"/>
                                <w:left w:val="none" w:sz="0" w:space="0" w:color="auto"/>
                                <w:bottom w:val="none" w:sz="0" w:space="0" w:color="auto"/>
                                <w:right w:val="none" w:sz="0" w:space="0" w:color="auto"/>
                              </w:divBdr>
                              <w:divsChild>
                                <w:div w:id="1244801471">
                                  <w:marLeft w:val="0"/>
                                  <w:marRight w:val="0"/>
                                  <w:marTop w:val="0"/>
                                  <w:marBottom w:val="0"/>
                                  <w:divBdr>
                                    <w:top w:val="none" w:sz="0" w:space="0" w:color="auto"/>
                                    <w:left w:val="none" w:sz="0" w:space="0" w:color="auto"/>
                                    <w:bottom w:val="none" w:sz="0" w:space="0" w:color="auto"/>
                                    <w:right w:val="none" w:sz="0" w:space="0" w:color="auto"/>
                                  </w:divBdr>
                                  <w:divsChild>
                                    <w:div w:id="1478303721">
                                      <w:marLeft w:val="0"/>
                                      <w:marRight w:val="0"/>
                                      <w:marTop w:val="0"/>
                                      <w:marBottom w:val="0"/>
                                      <w:divBdr>
                                        <w:top w:val="none" w:sz="0" w:space="0" w:color="auto"/>
                                        <w:left w:val="none" w:sz="0" w:space="0" w:color="auto"/>
                                        <w:bottom w:val="none" w:sz="0" w:space="0" w:color="auto"/>
                                        <w:right w:val="none" w:sz="0" w:space="0" w:color="auto"/>
                                      </w:divBdr>
                                      <w:divsChild>
                                        <w:div w:id="465508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224953">
                              <w:marLeft w:val="0"/>
                              <w:marRight w:val="0"/>
                              <w:marTop w:val="0"/>
                              <w:marBottom w:val="0"/>
                              <w:divBdr>
                                <w:top w:val="none" w:sz="0" w:space="0" w:color="auto"/>
                                <w:left w:val="none" w:sz="0" w:space="0" w:color="auto"/>
                                <w:bottom w:val="none" w:sz="0" w:space="0" w:color="auto"/>
                                <w:right w:val="none" w:sz="0" w:space="0" w:color="auto"/>
                              </w:divBdr>
                              <w:divsChild>
                                <w:div w:id="56777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271914">
          <w:marLeft w:val="0"/>
          <w:marRight w:val="0"/>
          <w:marTop w:val="0"/>
          <w:marBottom w:val="0"/>
          <w:divBdr>
            <w:top w:val="none" w:sz="0" w:space="0" w:color="auto"/>
            <w:left w:val="none" w:sz="0" w:space="0" w:color="auto"/>
            <w:bottom w:val="none" w:sz="0" w:space="0" w:color="auto"/>
            <w:right w:val="none" w:sz="0" w:space="0" w:color="auto"/>
          </w:divBdr>
        </w:div>
        <w:div w:id="1681353340">
          <w:marLeft w:val="0"/>
          <w:marRight w:val="0"/>
          <w:marTop w:val="0"/>
          <w:marBottom w:val="0"/>
          <w:divBdr>
            <w:top w:val="none" w:sz="0" w:space="0" w:color="auto"/>
            <w:left w:val="none" w:sz="0" w:space="0" w:color="auto"/>
            <w:bottom w:val="none" w:sz="0" w:space="0" w:color="auto"/>
            <w:right w:val="none" w:sz="0" w:space="0" w:color="auto"/>
          </w:divBdr>
        </w:div>
        <w:div w:id="799541920">
          <w:marLeft w:val="0"/>
          <w:marRight w:val="0"/>
          <w:marTop w:val="0"/>
          <w:marBottom w:val="0"/>
          <w:divBdr>
            <w:top w:val="none" w:sz="0" w:space="0" w:color="auto"/>
            <w:left w:val="none" w:sz="0" w:space="0" w:color="auto"/>
            <w:bottom w:val="none" w:sz="0" w:space="0" w:color="auto"/>
            <w:right w:val="none" w:sz="0" w:space="0" w:color="auto"/>
          </w:divBdr>
        </w:div>
        <w:div w:id="424345657">
          <w:marLeft w:val="0"/>
          <w:marRight w:val="0"/>
          <w:marTop w:val="0"/>
          <w:marBottom w:val="0"/>
          <w:divBdr>
            <w:top w:val="none" w:sz="0" w:space="0" w:color="auto"/>
            <w:left w:val="none" w:sz="0" w:space="0" w:color="auto"/>
            <w:bottom w:val="none" w:sz="0" w:space="0" w:color="auto"/>
            <w:right w:val="none" w:sz="0" w:space="0" w:color="auto"/>
          </w:divBdr>
        </w:div>
        <w:div w:id="231623322">
          <w:marLeft w:val="0"/>
          <w:marRight w:val="0"/>
          <w:marTop w:val="0"/>
          <w:marBottom w:val="0"/>
          <w:divBdr>
            <w:top w:val="none" w:sz="0" w:space="0" w:color="auto"/>
            <w:left w:val="none" w:sz="0" w:space="0" w:color="auto"/>
            <w:bottom w:val="none" w:sz="0" w:space="0" w:color="auto"/>
            <w:right w:val="none" w:sz="0" w:space="0" w:color="auto"/>
          </w:divBdr>
        </w:div>
        <w:div w:id="188106305">
          <w:marLeft w:val="0"/>
          <w:marRight w:val="0"/>
          <w:marTop w:val="0"/>
          <w:marBottom w:val="0"/>
          <w:divBdr>
            <w:top w:val="none" w:sz="0" w:space="0" w:color="auto"/>
            <w:left w:val="none" w:sz="0" w:space="0" w:color="auto"/>
            <w:bottom w:val="none" w:sz="0" w:space="0" w:color="auto"/>
            <w:right w:val="none" w:sz="0" w:space="0" w:color="auto"/>
          </w:divBdr>
        </w:div>
        <w:div w:id="1453868364">
          <w:marLeft w:val="0"/>
          <w:marRight w:val="0"/>
          <w:marTop w:val="0"/>
          <w:marBottom w:val="0"/>
          <w:divBdr>
            <w:top w:val="none" w:sz="0" w:space="0" w:color="auto"/>
            <w:left w:val="none" w:sz="0" w:space="0" w:color="auto"/>
            <w:bottom w:val="none" w:sz="0" w:space="0" w:color="auto"/>
            <w:right w:val="none" w:sz="0" w:space="0" w:color="auto"/>
          </w:divBdr>
        </w:div>
        <w:div w:id="210578003">
          <w:marLeft w:val="0"/>
          <w:marRight w:val="0"/>
          <w:marTop w:val="0"/>
          <w:marBottom w:val="0"/>
          <w:divBdr>
            <w:top w:val="none" w:sz="0" w:space="0" w:color="auto"/>
            <w:left w:val="none" w:sz="0" w:space="0" w:color="auto"/>
            <w:bottom w:val="none" w:sz="0" w:space="0" w:color="auto"/>
            <w:right w:val="none" w:sz="0" w:space="0" w:color="auto"/>
          </w:divBdr>
        </w:div>
        <w:div w:id="572278794">
          <w:marLeft w:val="0"/>
          <w:marRight w:val="0"/>
          <w:marTop w:val="0"/>
          <w:marBottom w:val="0"/>
          <w:divBdr>
            <w:top w:val="none" w:sz="0" w:space="0" w:color="auto"/>
            <w:left w:val="none" w:sz="0" w:space="0" w:color="auto"/>
            <w:bottom w:val="none" w:sz="0" w:space="0" w:color="auto"/>
            <w:right w:val="none" w:sz="0" w:space="0" w:color="auto"/>
          </w:divBdr>
          <w:divsChild>
            <w:div w:id="1155872112">
              <w:marLeft w:val="0"/>
              <w:marRight w:val="0"/>
              <w:marTop w:val="0"/>
              <w:marBottom w:val="0"/>
              <w:divBdr>
                <w:top w:val="none" w:sz="0" w:space="0" w:color="auto"/>
                <w:left w:val="none" w:sz="0" w:space="0" w:color="auto"/>
                <w:bottom w:val="none" w:sz="0" w:space="0" w:color="auto"/>
                <w:right w:val="none" w:sz="0" w:space="0" w:color="auto"/>
              </w:divBdr>
              <w:divsChild>
                <w:div w:id="297494222">
                  <w:marLeft w:val="0"/>
                  <w:marRight w:val="0"/>
                  <w:marTop w:val="0"/>
                  <w:marBottom w:val="0"/>
                  <w:divBdr>
                    <w:top w:val="none" w:sz="0" w:space="0" w:color="auto"/>
                    <w:left w:val="none" w:sz="0" w:space="0" w:color="auto"/>
                    <w:bottom w:val="none" w:sz="0" w:space="0" w:color="auto"/>
                    <w:right w:val="none" w:sz="0" w:space="0" w:color="auto"/>
                  </w:divBdr>
                  <w:divsChild>
                    <w:div w:id="1797530817">
                      <w:marLeft w:val="0"/>
                      <w:marRight w:val="0"/>
                      <w:marTop w:val="0"/>
                      <w:marBottom w:val="0"/>
                      <w:divBdr>
                        <w:top w:val="none" w:sz="0" w:space="0" w:color="auto"/>
                        <w:left w:val="none" w:sz="0" w:space="0" w:color="auto"/>
                        <w:bottom w:val="none" w:sz="0" w:space="0" w:color="auto"/>
                        <w:right w:val="none" w:sz="0" w:space="0" w:color="auto"/>
                      </w:divBdr>
                      <w:divsChild>
                        <w:div w:id="117808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542863">
          <w:marLeft w:val="0"/>
          <w:marRight w:val="0"/>
          <w:marTop w:val="0"/>
          <w:marBottom w:val="0"/>
          <w:divBdr>
            <w:top w:val="none" w:sz="0" w:space="0" w:color="auto"/>
            <w:left w:val="none" w:sz="0" w:space="0" w:color="auto"/>
            <w:bottom w:val="none" w:sz="0" w:space="0" w:color="auto"/>
            <w:right w:val="none" w:sz="0" w:space="0" w:color="auto"/>
          </w:divBdr>
        </w:div>
        <w:div w:id="83036866">
          <w:marLeft w:val="0"/>
          <w:marRight w:val="0"/>
          <w:marTop w:val="0"/>
          <w:marBottom w:val="0"/>
          <w:divBdr>
            <w:top w:val="none" w:sz="0" w:space="0" w:color="auto"/>
            <w:left w:val="none" w:sz="0" w:space="0" w:color="auto"/>
            <w:bottom w:val="none" w:sz="0" w:space="0" w:color="auto"/>
            <w:right w:val="none" w:sz="0" w:space="0" w:color="auto"/>
          </w:divBdr>
        </w:div>
        <w:div w:id="1373186396">
          <w:marLeft w:val="0"/>
          <w:marRight w:val="0"/>
          <w:marTop w:val="0"/>
          <w:marBottom w:val="0"/>
          <w:divBdr>
            <w:top w:val="none" w:sz="0" w:space="0" w:color="auto"/>
            <w:left w:val="none" w:sz="0" w:space="0" w:color="auto"/>
            <w:bottom w:val="none" w:sz="0" w:space="0" w:color="auto"/>
            <w:right w:val="none" w:sz="0" w:space="0" w:color="auto"/>
          </w:divBdr>
        </w:div>
        <w:div w:id="1129974733">
          <w:marLeft w:val="0"/>
          <w:marRight w:val="0"/>
          <w:marTop w:val="0"/>
          <w:marBottom w:val="0"/>
          <w:divBdr>
            <w:top w:val="none" w:sz="0" w:space="0" w:color="auto"/>
            <w:left w:val="none" w:sz="0" w:space="0" w:color="auto"/>
            <w:bottom w:val="none" w:sz="0" w:space="0" w:color="auto"/>
            <w:right w:val="none" w:sz="0" w:space="0" w:color="auto"/>
          </w:divBdr>
        </w:div>
        <w:div w:id="1024358893">
          <w:marLeft w:val="0"/>
          <w:marRight w:val="0"/>
          <w:marTop w:val="0"/>
          <w:marBottom w:val="0"/>
          <w:divBdr>
            <w:top w:val="none" w:sz="0" w:space="0" w:color="auto"/>
            <w:left w:val="none" w:sz="0" w:space="0" w:color="auto"/>
            <w:bottom w:val="none" w:sz="0" w:space="0" w:color="auto"/>
            <w:right w:val="none" w:sz="0" w:space="0" w:color="auto"/>
          </w:divBdr>
        </w:div>
        <w:div w:id="748502230">
          <w:marLeft w:val="0"/>
          <w:marRight w:val="0"/>
          <w:marTop w:val="0"/>
          <w:marBottom w:val="0"/>
          <w:divBdr>
            <w:top w:val="none" w:sz="0" w:space="0" w:color="auto"/>
            <w:left w:val="none" w:sz="0" w:space="0" w:color="auto"/>
            <w:bottom w:val="none" w:sz="0" w:space="0" w:color="auto"/>
            <w:right w:val="none" w:sz="0" w:space="0" w:color="auto"/>
          </w:divBdr>
        </w:div>
        <w:div w:id="2047439568">
          <w:marLeft w:val="0"/>
          <w:marRight w:val="0"/>
          <w:marTop w:val="0"/>
          <w:marBottom w:val="0"/>
          <w:divBdr>
            <w:top w:val="none" w:sz="0" w:space="0" w:color="auto"/>
            <w:left w:val="none" w:sz="0" w:space="0" w:color="auto"/>
            <w:bottom w:val="none" w:sz="0" w:space="0" w:color="auto"/>
            <w:right w:val="none" w:sz="0" w:space="0" w:color="auto"/>
          </w:divBdr>
          <w:divsChild>
            <w:div w:id="354621385">
              <w:marLeft w:val="0"/>
              <w:marRight w:val="0"/>
              <w:marTop w:val="0"/>
              <w:marBottom w:val="0"/>
              <w:divBdr>
                <w:top w:val="none" w:sz="0" w:space="0" w:color="auto"/>
                <w:left w:val="none" w:sz="0" w:space="0" w:color="auto"/>
                <w:bottom w:val="none" w:sz="0" w:space="0" w:color="auto"/>
                <w:right w:val="none" w:sz="0" w:space="0" w:color="auto"/>
              </w:divBdr>
            </w:div>
          </w:divsChild>
        </w:div>
        <w:div w:id="1201476385">
          <w:marLeft w:val="0"/>
          <w:marRight w:val="0"/>
          <w:marTop w:val="0"/>
          <w:marBottom w:val="0"/>
          <w:divBdr>
            <w:top w:val="none" w:sz="0" w:space="0" w:color="auto"/>
            <w:left w:val="none" w:sz="0" w:space="0" w:color="auto"/>
            <w:bottom w:val="none" w:sz="0" w:space="0" w:color="auto"/>
            <w:right w:val="none" w:sz="0" w:space="0" w:color="auto"/>
          </w:divBdr>
        </w:div>
        <w:div w:id="1458448412">
          <w:marLeft w:val="0"/>
          <w:marRight w:val="0"/>
          <w:marTop w:val="0"/>
          <w:marBottom w:val="0"/>
          <w:divBdr>
            <w:top w:val="none" w:sz="0" w:space="0" w:color="auto"/>
            <w:left w:val="none" w:sz="0" w:space="0" w:color="auto"/>
            <w:bottom w:val="none" w:sz="0" w:space="0" w:color="auto"/>
            <w:right w:val="none" w:sz="0" w:space="0" w:color="auto"/>
          </w:divBdr>
        </w:div>
        <w:div w:id="1563835158">
          <w:marLeft w:val="0"/>
          <w:marRight w:val="0"/>
          <w:marTop w:val="0"/>
          <w:marBottom w:val="0"/>
          <w:divBdr>
            <w:top w:val="none" w:sz="0" w:space="0" w:color="auto"/>
            <w:left w:val="none" w:sz="0" w:space="0" w:color="auto"/>
            <w:bottom w:val="none" w:sz="0" w:space="0" w:color="auto"/>
            <w:right w:val="none" w:sz="0" w:space="0" w:color="auto"/>
          </w:divBdr>
        </w:div>
        <w:div w:id="1426921951">
          <w:marLeft w:val="0"/>
          <w:marRight w:val="0"/>
          <w:marTop w:val="0"/>
          <w:marBottom w:val="0"/>
          <w:divBdr>
            <w:top w:val="none" w:sz="0" w:space="0" w:color="auto"/>
            <w:left w:val="none" w:sz="0" w:space="0" w:color="auto"/>
            <w:bottom w:val="none" w:sz="0" w:space="0" w:color="auto"/>
            <w:right w:val="none" w:sz="0" w:space="0" w:color="auto"/>
          </w:divBdr>
        </w:div>
        <w:div w:id="262037686">
          <w:marLeft w:val="0"/>
          <w:marRight w:val="0"/>
          <w:marTop w:val="0"/>
          <w:marBottom w:val="0"/>
          <w:divBdr>
            <w:top w:val="none" w:sz="0" w:space="0" w:color="auto"/>
            <w:left w:val="none" w:sz="0" w:space="0" w:color="auto"/>
            <w:bottom w:val="none" w:sz="0" w:space="0" w:color="auto"/>
            <w:right w:val="none" w:sz="0" w:space="0" w:color="auto"/>
          </w:divBdr>
        </w:div>
        <w:div w:id="2099208219">
          <w:marLeft w:val="0"/>
          <w:marRight w:val="0"/>
          <w:marTop w:val="0"/>
          <w:marBottom w:val="0"/>
          <w:divBdr>
            <w:top w:val="none" w:sz="0" w:space="0" w:color="auto"/>
            <w:left w:val="none" w:sz="0" w:space="0" w:color="auto"/>
            <w:bottom w:val="none" w:sz="0" w:space="0" w:color="auto"/>
            <w:right w:val="none" w:sz="0" w:space="0" w:color="auto"/>
          </w:divBdr>
          <w:divsChild>
            <w:div w:id="246379711">
              <w:marLeft w:val="0"/>
              <w:marRight w:val="0"/>
              <w:marTop w:val="0"/>
              <w:marBottom w:val="0"/>
              <w:divBdr>
                <w:top w:val="none" w:sz="0" w:space="0" w:color="auto"/>
                <w:left w:val="none" w:sz="0" w:space="0" w:color="auto"/>
                <w:bottom w:val="none" w:sz="0" w:space="0" w:color="auto"/>
                <w:right w:val="none" w:sz="0" w:space="0" w:color="auto"/>
              </w:divBdr>
              <w:divsChild>
                <w:div w:id="1183474544">
                  <w:marLeft w:val="0"/>
                  <w:marRight w:val="0"/>
                  <w:marTop w:val="0"/>
                  <w:marBottom w:val="0"/>
                  <w:divBdr>
                    <w:top w:val="none" w:sz="0" w:space="0" w:color="auto"/>
                    <w:left w:val="none" w:sz="0" w:space="0" w:color="auto"/>
                    <w:bottom w:val="none" w:sz="0" w:space="0" w:color="auto"/>
                    <w:right w:val="none" w:sz="0" w:space="0" w:color="auto"/>
                  </w:divBdr>
                  <w:divsChild>
                    <w:div w:id="525673810">
                      <w:marLeft w:val="0"/>
                      <w:marRight w:val="0"/>
                      <w:marTop w:val="0"/>
                      <w:marBottom w:val="0"/>
                      <w:divBdr>
                        <w:top w:val="none" w:sz="0" w:space="0" w:color="auto"/>
                        <w:left w:val="none" w:sz="0" w:space="0" w:color="auto"/>
                        <w:bottom w:val="none" w:sz="0" w:space="0" w:color="auto"/>
                        <w:right w:val="none" w:sz="0" w:space="0" w:color="auto"/>
                      </w:divBdr>
                      <w:divsChild>
                        <w:div w:id="140071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28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097776">
          <w:marLeft w:val="0"/>
          <w:marRight w:val="0"/>
          <w:marTop w:val="0"/>
          <w:marBottom w:val="0"/>
          <w:divBdr>
            <w:top w:val="none" w:sz="0" w:space="0" w:color="auto"/>
            <w:left w:val="none" w:sz="0" w:space="0" w:color="auto"/>
            <w:bottom w:val="none" w:sz="0" w:space="0" w:color="auto"/>
            <w:right w:val="none" w:sz="0" w:space="0" w:color="auto"/>
          </w:divBdr>
        </w:div>
        <w:div w:id="1983148432">
          <w:marLeft w:val="0"/>
          <w:marRight w:val="0"/>
          <w:marTop w:val="0"/>
          <w:marBottom w:val="0"/>
          <w:divBdr>
            <w:top w:val="none" w:sz="0" w:space="0" w:color="auto"/>
            <w:left w:val="none" w:sz="0" w:space="0" w:color="auto"/>
            <w:bottom w:val="none" w:sz="0" w:space="0" w:color="auto"/>
            <w:right w:val="none" w:sz="0" w:space="0" w:color="auto"/>
          </w:divBdr>
        </w:div>
        <w:div w:id="1558276599">
          <w:marLeft w:val="0"/>
          <w:marRight w:val="0"/>
          <w:marTop w:val="0"/>
          <w:marBottom w:val="0"/>
          <w:divBdr>
            <w:top w:val="none" w:sz="0" w:space="0" w:color="auto"/>
            <w:left w:val="none" w:sz="0" w:space="0" w:color="auto"/>
            <w:bottom w:val="none" w:sz="0" w:space="0" w:color="auto"/>
            <w:right w:val="none" w:sz="0" w:space="0" w:color="auto"/>
          </w:divBdr>
        </w:div>
        <w:div w:id="1449660259">
          <w:marLeft w:val="0"/>
          <w:marRight w:val="0"/>
          <w:marTop w:val="0"/>
          <w:marBottom w:val="0"/>
          <w:divBdr>
            <w:top w:val="none" w:sz="0" w:space="0" w:color="auto"/>
            <w:left w:val="none" w:sz="0" w:space="0" w:color="auto"/>
            <w:bottom w:val="none" w:sz="0" w:space="0" w:color="auto"/>
            <w:right w:val="none" w:sz="0" w:space="0" w:color="auto"/>
          </w:divBdr>
        </w:div>
        <w:div w:id="1502619247">
          <w:marLeft w:val="0"/>
          <w:marRight w:val="0"/>
          <w:marTop w:val="0"/>
          <w:marBottom w:val="0"/>
          <w:divBdr>
            <w:top w:val="none" w:sz="0" w:space="0" w:color="auto"/>
            <w:left w:val="none" w:sz="0" w:space="0" w:color="auto"/>
            <w:bottom w:val="none" w:sz="0" w:space="0" w:color="auto"/>
            <w:right w:val="none" w:sz="0" w:space="0" w:color="auto"/>
          </w:divBdr>
        </w:div>
        <w:div w:id="9652114">
          <w:marLeft w:val="0"/>
          <w:marRight w:val="0"/>
          <w:marTop w:val="0"/>
          <w:marBottom w:val="0"/>
          <w:divBdr>
            <w:top w:val="none" w:sz="0" w:space="0" w:color="auto"/>
            <w:left w:val="none" w:sz="0" w:space="0" w:color="auto"/>
            <w:bottom w:val="none" w:sz="0" w:space="0" w:color="auto"/>
            <w:right w:val="none" w:sz="0" w:space="0" w:color="auto"/>
          </w:divBdr>
        </w:div>
        <w:div w:id="1157262890">
          <w:marLeft w:val="0"/>
          <w:marRight w:val="0"/>
          <w:marTop w:val="0"/>
          <w:marBottom w:val="0"/>
          <w:divBdr>
            <w:top w:val="none" w:sz="0" w:space="0" w:color="auto"/>
            <w:left w:val="none" w:sz="0" w:space="0" w:color="auto"/>
            <w:bottom w:val="none" w:sz="0" w:space="0" w:color="auto"/>
            <w:right w:val="none" w:sz="0" w:space="0" w:color="auto"/>
          </w:divBdr>
        </w:div>
        <w:div w:id="491527452">
          <w:marLeft w:val="0"/>
          <w:marRight w:val="0"/>
          <w:marTop w:val="0"/>
          <w:marBottom w:val="0"/>
          <w:divBdr>
            <w:top w:val="none" w:sz="0" w:space="0" w:color="auto"/>
            <w:left w:val="none" w:sz="0" w:space="0" w:color="auto"/>
            <w:bottom w:val="none" w:sz="0" w:space="0" w:color="auto"/>
            <w:right w:val="none" w:sz="0" w:space="0" w:color="auto"/>
          </w:divBdr>
          <w:divsChild>
            <w:div w:id="16319979">
              <w:marLeft w:val="0"/>
              <w:marRight w:val="0"/>
              <w:marTop w:val="0"/>
              <w:marBottom w:val="0"/>
              <w:divBdr>
                <w:top w:val="none" w:sz="0" w:space="0" w:color="auto"/>
                <w:left w:val="none" w:sz="0" w:space="0" w:color="auto"/>
                <w:bottom w:val="none" w:sz="0" w:space="0" w:color="auto"/>
                <w:right w:val="none" w:sz="0" w:space="0" w:color="auto"/>
              </w:divBdr>
              <w:divsChild>
                <w:div w:id="705184205">
                  <w:marLeft w:val="0"/>
                  <w:marRight w:val="0"/>
                  <w:marTop w:val="0"/>
                  <w:marBottom w:val="0"/>
                  <w:divBdr>
                    <w:top w:val="none" w:sz="0" w:space="0" w:color="auto"/>
                    <w:left w:val="none" w:sz="0" w:space="0" w:color="auto"/>
                    <w:bottom w:val="none" w:sz="0" w:space="0" w:color="auto"/>
                    <w:right w:val="none" w:sz="0" w:space="0" w:color="auto"/>
                  </w:divBdr>
                  <w:divsChild>
                    <w:div w:id="1861164715">
                      <w:marLeft w:val="0"/>
                      <w:marRight w:val="0"/>
                      <w:marTop w:val="0"/>
                      <w:marBottom w:val="0"/>
                      <w:divBdr>
                        <w:top w:val="none" w:sz="0" w:space="0" w:color="auto"/>
                        <w:left w:val="none" w:sz="0" w:space="0" w:color="auto"/>
                        <w:bottom w:val="none" w:sz="0" w:space="0" w:color="auto"/>
                        <w:right w:val="none" w:sz="0" w:space="0" w:color="auto"/>
                      </w:divBdr>
                      <w:divsChild>
                        <w:div w:id="153789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27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272405">
          <w:marLeft w:val="0"/>
          <w:marRight w:val="0"/>
          <w:marTop w:val="0"/>
          <w:marBottom w:val="0"/>
          <w:divBdr>
            <w:top w:val="none" w:sz="0" w:space="0" w:color="auto"/>
            <w:left w:val="none" w:sz="0" w:space="0" w:color="auto"/>
            <w:bottom w:val="none" w:sz="0" w:space="0" w:color="auto"/>
            <w:right w:val="none" w:sz="0" w:space="0" w:color="auto"/>
          </w:divBdr>
        </w:div>
        <w:div w:id="506213331">
          <w:marLeft w:val="0"/>
          <w:marRight w:val="0"/>
          <w:marTop w:val="0"/>
          <w:marBottom w:val="0"/>
          <w:divBdr>
            <w:top w:val="none" w:sz="0" w:space="0" w:color="auto"/>
            <w:left w:val="none" w:sz="0" w:space="0" w:color="auto"/>
            <w:bottom w:val="none" w:sz="0" w:space="0" w:color="auto"/>
            <w:right w:val="none" w:sz="0" w:space="0" w:color="auto"/>
          </w:divBdr>
        </w:div>
        <w:div w:id="879319424">
          <w:marLeft w:val="0"/>
          <w:marRight w:val="0"/>
          <w:marTop w:val="0"/>
          <w:marBottom w:val="0"/>
          <w:divBdr>
            <w:top w:val="none" w:sz="0" w:space="0" w:color="auto"/>
            <w:left w:val="none" w:sz="0" w:space="0" w:color="auto"/>
            <w:bottom w:val="none" w:sz="0" w:space="0" w:color="auto"/>
            <w:right w:val="none" w:sz="0" w:space="0" w:color="auto"/>
          </w:divBdr>
        </w:div>
        <w:div w:id="565142245">
          <w:marLeft w:val="0"/>
          <w:marRight w:val="0"/>
          <w:marTop w:val="0"/>
          <w:marBottom w:val="0"/>
          <w:divBdr>
            <w:top w:val="none" w:sz="0" w:space="0" w:color="auto"/>
            <w:left w:val="none" w:sz="0" w:space="0" w:color="auto"/>
            <w:bottom w:val="none" w:sz="0" w:space="0" w:color="auto"/>
            <w:right w:val="none" w:sz="0" w:space="0" w:color="auto"/>
          </w:divBdr>
        </w:div>
        <w:div w:id="402482999">
          <w:marLeft w:val="0"/>
          <w:marRight w:val="0"/>
          <w:marTop w:val="0"/>
          <w:marBottom w:val="0"/>
          <w:divBdr>
            <w:top w:val="none" w:sz="0" w:space="0" w:color="auto"/>
            <w:left w:val="none" w:sz="0" w:space="0" w:color="auto"/>
            <w:bottom w:val="none" w:sz="0" w:space="0" w:color="auto"/>
            <w:right w:val="none" w:sz="0" w:space="0" w:color="auto"/>
          </w:divBdr>
        </w:div>
        <w:div w:id="1601329188">
          <w:marLeft w:val="0"/>
          <w:marRight w:val="0"/>
          <w:marTop w:val="0"/>
          <w:marBottom w:val="0"/>
          <w:divBdr>
            <w:top w:val="none" w:sz="0" w:space="0" w:color="auto"/>
            <w:left w:val="none" w:sz="0" w:space="0" w:color="auto"/>
            <w:bottom w:val="none" w:sz="0" w:space="0" w:color="auto"/>
            <w:right w:val="none" w:sz="0" w:space="0" w:color="auto"/>
          </w:divBdr>
        </w:div>
        <w:div w:id="869419394">
          <w:marLeft w:val="0"/>
          <w:marRight w:val="0"/>
          <w:marTop w:val="0"/>
          <w:marBottom w:val="0"/>
          <w:divBdr>
            <w:top w:val="none" w:sz="0" w:space="0" w:color="auto"/>
            <w:left w:val="none" w:sz="0" w:space="0" w:color="auto"/>
            <w:bottom w:val="none" w:sz="0" w:space="0" w:color="auto"/>
            <w:right w:val="none" w:sz="0" w:space="0" w:color="auto"/>
          </w:divBdr>
          <w:divsChild>
            <w:div w:id="2074035730">
              <w:marLeft w:val="0"/>
              <w:marRight w:val="0"/>
              <w:marTop w:val="0"/>
              <w:marBottom w:val="0"/>
              <w:divBdr>
                <w:top w:val="none" w:sz="0" w:space="0" w:color="auto"/>
                <w:left w:val="none" w:sz="0" w:space="0" w:color="auto"/>
                <w:bottom w:val="none" w:sz="0" w:space="0" w:color="auto"/>
                <w:right w:val="none" w:sz="0" w:space="0" w:color="auto"/>
              </w:divBdr>
              <w:divsChild>
                <w:div w:id="887957103">
                  <w:marLeft w:val="0"/>
                  <w:marRight w:val="0"/>
                  <w:marTop w:val="0"/>
                  <w:marBottom w:val="0"/>
                  <w:divBdr>
                    <w:top w:val="none" w:sz="0" w:space="0" w:color="auto"/>
                    <w:left w:val="none" w:sz="0" w:space="0" w:color="auto"/>
                    <w:bottom w:val="none" w:sz="0" w:space="0" w:color="auto"/>
                    <w:right w:val="none" w:sz="0" w:space="0" w:color="auto"/>
                  </w:divBdr>
                  <w:divsChild>
                    <w:div w:id="1618902640">
                      <w:marLeft w:val="0"/>
                      <w:marRight w:val="0"/>
                      <w:marTop w:val="0"/>
                      <w:marBottom w:val="0"/>
                      <w:divBdr>
                        <w:top w:val="none" w:sz="0" w:space="0" w:color="auto"/>
                        <w:left w:val="none" w:sz="0" w:space="0" w:color="auto"/>
                        <w:bottom w:val="none" w:sz="0" w:space="0" w:color="auto"/>
                        <w:right w:val="none" w:sz="0" w:space="0" w:color="auto"/>
                      </w:divBdr>
                      <w:divsChild>
                        <w:div w:id="62721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712579">
          <w:marLeft w:val="0"/>
          <w:marRight w:val="0"/>
          <w:marTop w:val="0"/>
          <w:marBottom w:val="0"/>
          <w:divBdr>
            <w:top w:val="none" w:sz="0" w:space="0" w:color="auto"/>
            <w:left w:val="none" w:sz="0" w:space="0" w:color="auto"/>
            <w:bottom w:val="none" w:sz="0" w:space="0" w:color="auto"/>
            <w:right w:val="none" w:sz="0" w:space="0" w:color="auto"/>
          </w:divBdr>
        </w:div>
        <w:div w:id="1413425614">
          <w:marLeft w:val="0"/>
          <w:marRight w:val="0"/>
          <w:marTop w:val="0"/>
          <w:marBottom w:val="0"/>
          <w:divBdr>
            <w:top w:val="none" w:sz="0" w:space="0" w:color="auto"/>
            <w:left w:val="none" w:sz="0" w:space="0" w:color="auto"/>
            <w:bottom w:val="none" w:sz="0" w:space="0" w:color="auto"/>
            <w:right w:val="none" w:sz="0" w:space="0" w:color="auto"/>
          </w:divBdr>
        </w:div>
        <w:div w:id="1213268429">
          <w:marLeft w:val="0"/>
          <w:marRight w:val="0"/>
          <w:marTop w:val="0"/>
          <w:marBottom w:val="0"/>
          <w:divBdr>
            <w:top w:val="none" w:sz="0" w:space="0" w:color="auto"/>
            <w:left w:val="none" w:sz="0" w:space="0" w:color="auto"/>
            <w:bottom w:val="none" w:sz="0" w:space="0" w:color="auto"/>
            <w:right w:val="none" w:sz="0" w:space="0" w:color="auto"/>
          </w:divBdr>
        </w:div>
        <w:div w:id="1601834388">
          <w:marLeft w:val="0"/>
          <w:marRight w:val="0"/>
          <w:marTop w:val="0"/>
          <w:marBottom w:val="0"/>
          <w:divBdr>
            <w:top w:val="none" w:sz="0" w:space="0" w:color="auto"/>
            <w:left w:val="none" w:sz="0" w:space="0" w:color="auto"/>
            <w:bottom w:val="none" w:sz="0" w:space="0" w:color="auto"/>
            <w:right w:val="none" w:sz="0" w:space="0" w:color="auto"/>
          </w:divBdr>
          <w:divsChild>
            <w:div w:id="135340564">
              <w:marLeft w:val="0"/>
              <w:marRight w:val="0"/>
              <w:marTop w:val="0"/>
              <w:marBottom w:val="0"/>
              <w:divBdr>
                <w:top w:val="none" w:sz="0" w:space="0" w:color="auto"/>
                <w:left w:val="none" w:sz="0" w:space="0" w:color="auto"/>
                <w:bottom w:val="none" w:sz="0" w:space="0" w:color="auto"/>
                <w:right w:val="none" w:sz="0" w:space="0" w:color="auto"/>
              </w:divBdr>
            </w:div>
          </w:divsChild>
        </w:div>
        <w:div w:id="1717117501">
          <w:marLeft w:val="0"/>
          <w:marRight w:val="0"/>
          <w:marTop w:val="0"/>
          <w:marBottom w:val="0"/>
          <w:divBdr>
            <w:top w:val="none" w:sz="0" w:space="0" w:color="auto"/>
            <w:left w:val="none" w:sz="0" w:space="0" w:color="auto"/>
            <w:bottom w:val="none" w:sz="0" w:space="0" w:color="auto"/>
            <w:right w:val="none" w:sz="0" w:space="0" w:color="auto"/>
          </w:divBdr>
        </w:div>
        <w:div w:id="579797042">
          <w:marLeft w:val="0"/>
          <w:marRight w:val="0"/>
          <w:marTop w:val="0"/>
          <w:marBottom w:val="0"/>
          <w:divBdr>
            <w:top w:val="none" w:sz="0" w:space="0" w:color="auto"/>
            <w:left w:val="none" w:sz="0" w:space="0" w:color="auto"/>
            <w:bottom w:val="none" w:sz="0" w:space="0" w:color="auto"/>
            <w:right w:val="none" w:sz="0" w:space="0" w:color="auto"/>
          </w:divBdr>
        </w:div>
        <w:div w:id="257369298">
          <w:marLeft w:val="0"/>
          <w:marRight w:val="0"/>
          <w:marTop w:val="0"/>
          <w:marBottom w:val="0"/>
          <w:divBdr>
            <w:top w:val="none" w:sz="0" w:space="0" w:color="auto"/>
            <w:left w:val="none" w:sz="0" w:space="0" w:color="auto"/>
            <w:bottom w:val="none" w:sz="0" w:space="0" w:color="auto"/>
            <w:right w:val="none" w:sz="0" w:space="0" w:color="auto"/>
          </w:divBdr>
        </w:div>
        <w:div w:id="554969447">
          <w:marLeft w:val="0"/>
          <w:marRight w:val="0"/>
          <w:marTop w:val="0"/>
          <w:marBottom w:val="0"/>
          <w:divBdr>
            <w:top w:val="none" w:sz="0" w:space="0" w:color="auto"/>
            <w:left w:val="none" w:sz="0" w:space="0" w:color="auto"/>
            <w:bottom w:val="none" w:sz="0" w:space="0" w:color="auto"/>
            <w:right w:val="none" w:sz="0" w:space="0" w:color="auto"/>
          </w:divBdr>
        </w:div>
        <w:div w:id="1935018883">
          <w:marLeft w:val="0"/>
          <w:marRight w:val="0"/>
          <w:marTop w:val="0"/>
          <w:marBottom w:val="0"/>
          <w:divBdr>
            <w:top w:val="none" w:sz="0" w:space="0" w:color="auto"/>
            <w:left w:val="none" w:sz="0" w:space="0" w:color="auto"/>
            <w:bottom w:val="none" w:sz="0" w:space="0" w:color="auto"/>
            <w:right w:val="none" w:sz="0" w:space="0" w:color="auto"/>
          </w:divBdr>
        </w:div>
        <w:div w:id="417101944">
          <w:marLeft w:val="0"/>
          <w:marRight w:val="0"/>
          <w:marTop w:val="0"/>
          <w:marBottom w:val="0"/>
          <w:divBdr>
            <w:top w:val="none" w:sz="0" w:space="0" w:color="auto"/>
            <w:left w:val="none" w:sz="0" w:space="0" w:color="auto"/>
            <w:bottom w:val="none" w:sz="0" w:space="0" w:color="auto"/>
            <w:right w:val="none" w:sz="0" w:space="0" w:color="auto"/>
          </w:divBdr>
        </w:div>
        <w:div w:id="1315526904">
          <w:marLeft w:val="0"/>
          <w:marRight w:val="0"/>
          <w:marTop w:val="0"/>
          <w:marBottom w:val="0"/>
          <w:divBdr>
            <w:top w:val="none" w:sz="0" w:space="0" w:color="auto"/>
            <w:left w:val="none" w:sz="0" w:space="0" w:color="auto"/>
            <w:bottom w:val="none" w:sz="0" w:space="0" w:color="auto"/>
            <w:right w:val="none" w:sz="0" w:space="0" w:color="auto"/>
          </w:divBdr>
        </w:div>
        <w:div w:id="463668642">
          <w:marLeft w:val="0"/>
          <w:marRight w:val="0"/>
          <w:marTop w:val="0"/>
          <w:marBottom w:val="0"/>
          <w:divBdr>
            <w:top w:val="none" w:sz="0" w:space="0" w:color="auto"/>
            <w:left w:val="none" w:sz="0" w:space="0" w:color="auto"/>
            <w:bottom w:val="none" w:sz="0" w:space="0" w:color="auto"/>
            <w:right w:val="none" w:sz="0" w:space="0" w:color="auto"/>
          </w:divBdr>
          <w:divsChild>
            <w:div w:id="843671273">
              <w:marLeft w:val="0"/>
              <w:marRight w:val="0"/>
              <w:marTop w:val="0"/>
              <w:marBottom w:val="0"/>
              <w:divBdr>
                <w:top w:val="none" w:sz="0" w:space="0" w:color="auto"/>
                <w:left w:val="none" w:sz="0" w:space="0" w:color="auto"/>
                <w:bottom w:val="none" w:sz="0" w:space="0" w:color="auto"/>
                <w:right w:val="none" w:sz="0" w:space="0" w:color="auto"/>
              </w:divBdr>
              <w:divsChild>
                <w:div w:id="797528345">
                  <w:marLeft w:val="0"/>
                  <w:marRight w:val="0"/>
                  <w:marTop w:val="0"/>
                  <w:marBottom w:val="0"/>
                  <w:divBdr>
                    <w:top w:val="none" w:sz="0" w:space="0" w:color="auto"/>
                    <w:left w:val="none" w:sz="0" w:space="0" w:color="auto"/>
                    <w:bottom w:val="none" w:sz="0" w:space="0" w:color="auto"/>
                    <w:right w:val="none" w:sz="0" w:space="0" w:color="auto"/>
                  </w:divBdr>
                  <w:divsChild>
                    <w:div w:id="1476681916">
                      <w:marLeft w:val="0"/>
                      <w:marRight w:val="0"/>
                      <w:marTop w:val="0"/>
                      <w:marBottom w:val="0"/>
                      <w:divBdr>
                        <w:top w:val="none" w:sz="0" w:space="0" w:color="auto"/>
                        <w:left w:val="none" w:sz="0" w:space="0" w:color="auto"/>
                        <w:bottom w:val="none" w:sz="0" w:space="0" w:color="auto"/>
                        <w:right w:val="none" w:sz="0" w:space="0" w:color="auto"/>
                      </w:divBdr>
                      <w:divsChild>
                        <w:div w:id="141177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5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17035">
          <w:marLeft w:val="0"/>
          <w:marRight w:val="0"/>
          <w:marTop w:val="0"/>
          <w:marBottom w:val="0"/>
          <w:divBdr>
            <w:top w:val="none" w:sz="0" w:space="0" w:color="auto"/>
            <w:left w:val="none" w:sz="0" w:space="0" w:color="auto"/>
            <w:bottom w:val="none" w:sz="0" w:space="0" w:color="auto"/>
            <w:right w:val="none" w:sz="0" w:space="0" w:color="auto"/>
          </w:divBdr>
        </w:div>
        <w:div w:id="1642924688">
          <w:marLeft w:val="0"/>
          <w:marRight w:val="0"/>
          <w:marTop w:val="0"/>
          <w:marBottom w:val="0"/>
          <w:divBdr>
            <w:top w:val="none" w:sz="0" w:space="0" w:color="auto"/>
            <w:left w:val="none" w:sz="0" w:space="0" w:color="auto"/>
            <w:bottom w:val="none" w:sz="0" w:space="0" w:color="auto"/>
            <w:right w:val="none" w:sz="0" w:space="0" w:color="auto"/>
          </w:divBdr>
        </w:div>
        <w:div w:id="887913985">
          <w:marLeft w:val="0"/>
          <w:marRight w:val="0"/>
          <w:marTop w:val="0"/>
          <w:marBottom w:val="0"/>
          <w:divBdr>
            <w:top w:val="none" w:sz="0" w:space="0" w:color="auto"/>
            <w:left w:val="none" w:sz="0" w:space="0" w:color="auto"/>
            <w:bottom w:val="none" w:sz="0" w:space="0" w:color="auto"/>
            <w:right w:val="none" w:sz="0" w:space="0" w:color="auto"/>
          </w:divBdr>
        </w:div>
        <w:div w:id="745497324">
          <w:marLeft w:val="0"/>
          <w:marRight w:val="0"/>
          <w:marTop w:val="0"/>
          <w:marBottom w:val="0"/>
          <w:divBdr>
            <w:top w:val="none" w:sz="0" w:space="0" w:color="auto"/>
            <w:left w:val="none" w:sz="0" w:space="0" w:color="auto"/>
            <w:bottom w:val="none" w:sz="0" w:space="0" w:color="auto"/>
            <w:right w:val="none" w:sz="0" w:space="0" w:color="auto"/>
          </w:divBdr>
        </w:div>
        <w:div w:id="386992949">
          <w:marLeft w:val="0"/>
          <w:marRight w:val="0"/>
          <w:marTop w:val="0"/>
          <w:marBottom w:val="0"/>
          <w:divBdr>
            <w:top w:val="none" w:sz="0" w:space="0" w:color="auto"/>
            <w:left w:val="none" w:sz="0" w:space="0" w:color="auto"/>
            <w:bottom w:val="none" w:sz="0" w:space="0" w:color="auto"/>
            <w:right w:val="none" w:sz="0" w:space="0" w:color="auto"/>
          </w:divBdr>
        </w:div>
        <w:div w:id="2107339948">
          <w:marLeft w:val="0"/>
          <w:marRight w:val="0"/>
          <w:marTop w:val="0"/>
          <w:marBottom w:val="0"/>
          <w:divBdr>
            <w:top w:val="none" w:sz="0" w:space="0" w:color="auto"/>
            <w:left w:val="none" w:sz="0" w:space="0" w:color="auto"/>
            <w:bottom w:val="none" w:sz="0" w:space="0" w:color="auto"/>
            <w:right w:val="none" w:sz="0" w:space="0" w:color="auto"/>
          </w:divBdr>
        </w:div>
        <w:div w:id="163589347">
          <w:marLeft w:val="0"/>
          <w:marRight w:val="0"/>
          <w:marTop w:val="0"/>
          <w:marBottom w:val="0"/>
          <w:divBdr>
            <w:top w:val="none" w:sz="0" w:space="0" w:color="auto"/>
            <w:left w:val="none" w:sz="0" w:space="0" w:color="auto"/>
            <w:bottom w:val="none" w:sz="0" w:space="0" w:color="auto"/>
            <w:right w:val="none" w:sz="0" w:space="0" w:color="auto"/>
          </w:divBdr>
        </w:div>
        <w:div w:id="104737573">
          <w:marLeft w:val="0"/>
          <w:marRight w:val="0"/>
          <w:marTop w:val="0"/>
          <w:marBottom w:val="0"/>
          <w:divBdr>
            <w:top w:val="none" w:sz="0" w:space="0" w:color="auto"/>
            <w:left w:val="none" w:sz="0" w:space="0" w:color="auto"/>
            <w:bottom w:val="none" w:sz="0" w:space="0" w:color="auto"/>
            <w:right w:val="none" w:sz="0" w:space="0" w:color="auto"/>
          </w:divBdr>
        </w:div>
        <w:div w:id="1132360294">
          <w:marLeft w:val="0"/>
          <w:marRight w:val="0"/>
          <w:marTop w:val="0"/>
          <w:marBottom w:val="0"/>
          <w:divBdr>
            <w:top w:val="none" w:sz="0" w:space="0" w:color="auto"/>
            <w:left w:val="none" w:sz="0" w:space="0" w:color="auto"/>
            <w:bottom w:val="none" w:sz="0" w:space="0" w:color="auto"/>
            <w:right w:val="none" w:sz="0" w:space="0" w:color="auto"/>
          </w:divBdr>
        </w:div>
        <w:div w:id="1517500047">
          <w:marLeft w:val="0"/>
          <w:marRight w:val="0"/>
          <w:marTop w:val="0"/>
          <w:marBottom w:val="0"/>
          <w:divBdr>
            <w:top w:val="none" w:sz="0" w:space="0" w:color="auto"/>
            <w:left w:val="none" w:sz="0" w:space="0" w:color="auto"/>
            <w:bottom w:val="none" w:sz="0" w:space="0" w:color="auto"/>
            <w:right w:val="none" w:sz="0" w:space="0" w:color="auto"/>
          </w:divBdr>
        </w:div>
        <w:div w:id="578103836">
          <w:marLeft w:val="0"/>
          <w:marRight w:val="0"/>
          <w:marTop w:val="0"/>
          <w:marBottom w:val="0"/>
          <w:divBdr>
            <w:top w:val="none" w:sz="0" w:space="0" w:color="auto"/>
            <w:left w:val="none" w:sz="0" w:space="0" w:color="auto"/>
            <w:bottom w:val="none" w:sz="0" w:space="0" w:color="auto"/>
            <w:right w:val="none" w:sz="0" w:space="0" w:color="auto"/>
          </w:divBdr>
          <w:divsChild>
            <w:div w:id="2510814">
              <w:marLeft w:val="0"/>
              <w:marRight w:val="0"/>
              <w:marTop w:val="0"/>
              <w:marBottom w:val="0"/>
              <w:divBdr>
                <w:top w:val="none" w:sz="0" w:space="0" w:color="auto"/>
                <w:left w:val="none" w:sz="0" w:space="0" w:color="auto"/>
                <w:bottom w:val="none" w:sz="0" w:space="0" w:color="auto"/>
                <w:right w:val="none" w:sz="0" w:space="0" w:color="auto"/>
              </w:divBdr>
              <w:divsChild>
                <w:div w:id="1346059775">
                  <w:marLeft w:val="0"/>
                  <w:marRight w:val="0"/>
                  <w:marTop w:val="0"/>
                  <w:marBottom w:val="0"/>
                  <w:divBdr>
                    <w:top w:val="none" w:sz="0" w:space="0" w:color="auto"/>
                    <w:left w:val="none" w:sz="0" w:space="0" w:color="auto"/>
                    <w:bottom w:val="none" w:sz="0" w:space="0" w:color="auto"/>
                    <w:right w:val="none" w:sz="0" w:space="0" w:color="auto"/>
                  </w:divBdr>
                  <w:divsChild>
                    <w:div w:id="1096750711">
                      <w:marLeft w:val="0"/>
                      <w:marRight w:val="0"/>
                      <w:marTop w:val="0"/>
                      <w:marBottom w:val="0"/>
                      <w:divBdr>
                        <w:top w:val="none" w:sz="0" w:space="0" w:color="auto"/>
                        <w:left w:val="none" w:sz="0" w:space="0" w:color="auto"/>
                        <w:bottom w:val="none" w:sz="0" w:space="0" w:color="auto"/>
                        <w:right w:val="none" w:sz="0" w:space="0" w:color="auto"/>
                      </w:divBdr>
                      <w:divsChild>
                        <w:div w:id="35561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7950">
          <w:marLeft w:val="0"/>
          <w:marRight w:val="0"/>
          <w:marTop w:val="0"/>
          <w:marBottom w:val="0"/>
          <w:divBdr>
            <w:top w:val="none" w:sz="0" w:space="0" w:color="auto"/>
            <w:left w:val="none" w:sz="0" w:space="0" w:color="auto"/>
            <w:bottom w:val="none" w:sz="0" w:space="0" w:color="auto"/>
            <w:right w:val="none" w:sz="0" w:space="0" w:color="auto"/>
          </w:divBdr>
        </w:div>
        <w:div w:id="896209656">
          <w:marLeft w:val="0"/>
          <w:marRight w:val="0"/>
          <w:marTop w:val="0"/>
          <w:marBottom w:val="0"/>
          <w:divBdr>
            <w:top w:val="none" w:sz="0" w:space="0" w:color="auto"/>
            <w:left w:val="none" w:sz="0" w:space="0" w:color="auto"/>
            <w:bottom w:val="none" w:sz="0" w:space="0" w:color="auto"/>
            <w:right w:val="none" w:sz="0" w:space="0" w:color="auto"/>
          </w:divBdr>
        </w:div>
        <w:div w:id="1364986434">
          <w:marLeft w:val="0"/>
          <w:marRight w:val="0"/>
          <w:marTop w:val="0"/>
          <w:marBottom w:val="0"/>
          <w:divBdr>
            <w:top w:val="none" w:sz="0" w:space="0" w:color="auto"/>
            <w:left w:val="none" w:sz="0" w:space="0" w:color="auto"/>
            <w:bottom w:val="none" w:sz="0" w:space="0" w:color="auto"/>
            <w:right w:val="none" w:sz="0" w:space="0" w:color="auto"/>
          </w:divBdr>
        </w:div>
        <w:div w:id="1732925724">
          <w:marLeft w:val="0"/>
          <w:marRight w:val="0"/>
          <w:marTop w:val="0"/>
          <w:marBottom w:val="0"/>
          <w:divBdr>
            <w:top w:val="none" w:sz="0" w:space="0" w:color="auto"/>
            <w:left w:val="none" w:sz="0" w:space="0" w:color="auto"/>
            <w:bottom w:val="none" w:sz="0" w:space="0" w:color="auto"/>
            <w:right w:val="none" w:sz="0" w:space="0" w:color="auto"/>
          </w:divBdr>
          <w:divsChild>
            <w:div w:id="352996690">
              <w:marLeft w:val="0"/>
              <w:marRight w:val="0"/>
              <w:marTop w:val="0"/>
              <w:marBottom w:val="0"/>
              <w:divBdr>
                <w:top w:val="none" w:sz="0" w:space="0" w:color="auto"/>
                <w:left w:val="none" w:sz="0" w:space="0" w:color="auto"/>
                <w:bottom w:val="none" w:sz="0" w:space="0" w:color="auto"/>
                <w:right w:val="none" w:sz="0" w:space="0" w:color="auto"/>
              </w:divBdr>
            </w:div>
          </w:divsChild>
        </w:div>
        <w:div w:id="958873634">
          <w:marLeft w:val="0"/>
          <w:marRight w:val="0"/>
          <w:marTop w:val="0"/>
          <w:marBottom w:val="0"/>
          <w:divBdr>
            <w:top w:val="none" w:sz="0" w:space="0" w:color="auto"/>
            <w:left w:val="none" w:sz="0" w:space="0" w:color="auto"/>
            <w:bottom w:val="none" w:sz="0" w:space="0" w:color="auto"/>
            <w:right w:val="none" w:sz="0" w:space="0" w:color="auto"/>
          </w:divBdr>
        </w:div>
        <w:div w:id="1658998552">
          <w:marLeft w:val="0"/>
          <w:marRight w:val="0"/>
          <w:marTop w:val="0"/>
          <w:marBottom w:val="0"/>
          <w:divBdr>
            <w:top w:val="none" w:sz="0" w:space="0" w:color="auto"/>
            <w:left w:val="none" w:sz="0" w:space="0" w:color="auto"/>
            <w:bottom w:val="none" w:sz="0" w:space="0" w:color="auto"/>
            <w:right w:val="none" w:sz="0" w:space="0" w:color="auto"/>
          </w:divBdr>
        </w:div>
      </w:divsChild>
    </w:div>
    <w:div w:id="2093619922">
      <w:bodyDiv w:val="1"/>
      <w:marLeft w:val="0"/>
      <w:marRight w:val="0"/>
      <w:marTop w:val="0"/>
      <w:marBottom w:val="0"/>
      <w:divBdr>
        <w:top w:val="none" w:sz="0" w:space="0" w:color="auto"/>
        <w:left w:val="none" w:sz="0" w:space="0" w:color="auto"/>
        <w:bottom w:val="none" w:sz="0" w:space="0" w:color="auto"/>
        <w:right w:val="none" w:sz="0" w:space="0" w:color="auto"/>
      </w:divBdr>
      <w:divsChild>
        <w:div w:id="860320303">
          <w:marLeft w:val="0"/>
          <w:marRight w:val="0"/>
          <w:marTop w:val="0"/>
          <w:marBottom w:val="0"/>
          <w:divBdr>
            <w:top w:val="single" w:sz="6" w:space="7" w:color="ECEDEF"/>
            <w:left w:val="none" w:sz="0" w:space="0" w:color="auto"/>
            <w:bottom w:val="none" w:sz="0" w:space="0" w:color="auto"/>
            <w:right w:val="none" w:sz="0" w:space="0" w:color="auto"/>
          </w:divBdr>
        </w:div>
        <w:div w:id="1429734080">
          <w:marLeft w:val="0"/>
          <w:marRight w:val="0"/>
          <w:marTop w:val="0"/>
          <w:marBottom w:val="0"/>
          <w:divBdr>
            <w:top w:val="none" w:sz="0" w:space="0" w:color="auto"/>
            <w:left w:val="none" w:sz="0" w:space="0" w:color="auto"/>
            <w:bottom w:val="none" w:sz="0" w:space="0" w:color="auto"/>
            <w:right w:val="none" w:sz="0" w:space="0" w:color="auto"/>
          </w:divBdr>
          <w:divsChild>
            <w:div w:id="1713066923">
              <w:marLeft w:val="0"/>
              <w:marRight w:val="0"/>
              <w:marTop w:val="135"/>
              <w:marBottom w:val="0"/>
              <w:divBdr>
                <w:top w:val="none" w:sz="0" w:space="0" w:color="auto"/>
                <w:left w:val="none" w:sz="0" w:space="0" w:color="auto"/>
                <w:bottom w:val="none" w:sz="0" w:space="0" w:color="auto"/>
                <w:right w:val="none" w:sz="0" w:space="0" w:color="auto"/>
              </w:divBdr>
              <w:divsChild>
                <w:div w:id="1083726160">
                  <w:marLeft w:val="0"/>
                  <w:marRight w:val="0"/>
                  <w:marTop w:val="0"/>
                  <w:marBottom w:val="0"/>
                  <w:divBdr>
                    <w:top w:val="none" w:sz="0" w:space="0" w:color="auto"/>
                    <w:left w:val="none" w:sz="0" w:space="0" w:color="auto"/>
                    <w:bottom w:val="none" w:sz="0" w:space="0" w:color="auto"/>
                    <w:right w:val="none" w:sz="0" w:space="0" w:color="auto"/>
                  </w:divBdr>
                  <w:divsChild>
                    <w:div w:id="1950310648">
                      <w:marLeft w:val="0"/>
                      <w:marRight w:val="0"/>
                      <w:marTop w:val="0"/>
                      <w:marBottom w:val="0"/>
                      <w:divBdr>
                        <w:top w:val="none" w:sz="0" w:space="0" w:color="auto"/>
                        <w:left w:val="none" w:sz="0" w:space="0" w:color="auto"/>
                        <w:bottom w:val="none" w:sz="0" w:space="0" w:color="auto"/>
                        <w:right w:val="none" w:sz="0" w:space="0" w:color="auto"/>
                      </w:divBdr>
                      <w:divsChild>
                        <w:div w:id="27656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5243619">
      <w:bodyDiv w:val="1"/>
      <w:marLeft w:val="0"/>
      <w:marRight w:val="0"/>
      <w:marTop w:val="0"/>
      <w:marBottom w:val="0"/>
      <w:divBdr>
        <w:top w:val="none" w:sz="0" w:space="0" w:color="auto"/>
        <w:left w:val="none" w:sz="0" w:space="0" w:color="auto"/>
        <w:bottom w:val="none" w:sz="0" w:space="0" w:color="auto"/>
        <w:right w:val="none" w:sz="0" w:space="0" w:color="auto"/>
      </w:divBdr>
    </w:div>
    <w:div w:id="2140217614">
      <w:bodyDiv w:val="1"/>
      <w:marLeft w:val="0"/>
      <w:marRight w:val="0"/>
      <w:marTop w:val="0"/>
      <w:marBottom w:val="0"/>
      <w:divBdr>
        <w:top w:val="none" w:sz="0" w:space="0" w:color="auto"/>
        <w:left w:val="none" w:sz="0" w:space="0" w:color="auto"/>
        <w:bottom w:val="none" w:sz="0" w:space="0" w:color="auto"/>
        <w:right w:val="none" w:sz="0" w:space="0" w:color="auto"/>
      </w:divBdr>
      <w:divsChild>
        <w:div w:id="1411535571">
          <w:marLeft w:val="0"/>
          <w:marRight w:val="0"/>
          <w:marTop w:val="0"/>
          <w:marBottom w:val="0"/>
          <w:divBdr>
            <w:top w:val="none" w:sz="0" w:space="0" w:color="auto"/>
            <w:left w:val="none" w:sz="0" w:space="0" w:color="auto"/>
            <w:bottom w:val="none" w:sz="0" w:space="0" w:color="auto"/>
            <w:right w:val="none" w:sz="0" w:space="0" w:color="auto"/>
          </w:divBdr>
        </w:div>
        <w:div w:id="777481038">
          <w:marLeft w:val="0"/>
          <w:marRight w:val="0"/>
          <w:marTop w:val="0"/>
          <w:marBottom w:val="0"/>
          <w:divBdr>
            <w:top w:val="none" w:sz="0" w:space="0" w:color="auto"/>
            <w:left w:val="none" w:sz="0" w:space="0" w:color="auto"/>
            <w:bottom w:val="none" w:sz="0" w:space="0" w:color="auto"/>
            <w:right w:val="none" w:sz="0" w:space="0" w:color="auto"/>
          </w:divBdr>
          <w:divsChild>
            <w:div w:id="398091102">
              <w:marLeft w:val="0"/>
              <w:marRight w:val="0"/>
              <w:marTop w:val="0"/>
              <w:marBottom w:val="0"/>
              <w:divBdr>
                <w:top w:val="none" w:sz="0" w:space="0" w:color="auto"/>
                <w:left w:val="none" w:sz="0" w:space="0" w:color="auto"/>
                <w:bottom w:val="none" w:sz="0" w:space="0" w:color="auto"/>
                <w:right w:val="none" w:sz="0" w:space="0" w:color="auto"/>
              </w:divBdr>
            </w:div>
          </w:divsChild>
        </w:div>
        <w:div w:id="1096709379">
          <w:marLeft w:val="0"/>
          <w:marRight w:val="0"/>
          <w:marTop w:val="0"/>
          <w:marBottom w:val="0"/>
          <w:divBdr>
            <w:top w:val="none" w:sz="0" w:space="0" w:color="auto"/>
            <w:left w:val="none" w:sz="0" w:space="0" w:color="auto"/>
            <w:bottom w:val="none" w:sz="0" w:space="0" w:color="auto"/>
            <w:right w:val="none" w:sz="0" w:space="0" w:color="auto"/>
          </w:divBdr>
        </w:div>
        <w:div w:id="1874225921">
          <w:marLeft w:val="0"/>
          <w:marRight w:val="0"/>
          <w:marTop w:val="0"/>
          <w:marBottom w:val="0"/>
          <w:divBdr>
            <w:top w:val="none" w:sz="0" w:space="0" w:color="auto"/>
            <w:left w:val="none" w:sz="0" w:space="0" w:color="auto"/>
            <w:bottom w:val="none" w:sz="0" w:space="0" w:color="auto"/>
            <w:right w:val="none" w:sz="0" w:space="0" w:color="auto"/>
          </w:divBdr>
          <w:divsChild>
            <w:div w:id="1968781225">
              <w:marLeft w:val="0"/>
              <w:marRight w:val="0"/>
              <w:marTop w:val="0"/>
              <w:marBottom w:val="0"/>
              <w:divBdr>
                <w:top w:val="none" w:sz="0" w:space="0" w:color="auto"/>
                <w:left w:val="none" w:sz="0" w:space="0" w:color="auto"/>
                <w:bottom w:val="none" w:sz="0" w:space="0" w:color="auto"/>
                <w:right w:val="none" w:sz="0" w:space="0" w:color="auto"/>
              </w:divBdr>
              <w:divsChild>
                <w:div w:id="1815290626">
                  <w:marLeft w:val="0"/>
                  <w:marRight w:val="0"/>
                  <w:marTop w:val="0"/>
                  <w:marBottom w:val="0"/>
                  <w:divBdr>
                    <w:top w:val="none" w:sz="0" w:space="0" w:color="auto"/>
                    <w:left w:val="none" w:sz="0" w:space="0" w:color="auto"/>
                    <w:bottom w:val="none" w:sz="0" w:space="0" w:color="auto"/>
                    <w:right w:val="none" w:sz="0" w:space="0" w:color="auto"/>
                  </w:divBdr>
                  <w:divsChild>
                    <w:div w:id="631441184">
                      <w:marLeft w:val="0"/>
                      <w:marRight w:val="0"/>
                      <w:marTop w:val="0"/>
                      <w:marBottom w:val="0"/>
                      <w:divBdr>
                        <w:top w:val="none" w:sz="0" w:space="0" w:color="auto"/>
                        <w:left w:val="none" w:sz="0" w:space="0" w:color="auto"/>
                        <w:bottom w:val="none" w:sz="0" w:space="0" w:color="auto"/>
                        <w:right w:val="none" w:sz="0" w:space="0" w:color="auto"/>
                      </w:divBdr>
                    </w:div>
                  </w:divsChild>
                </w:div>
                <w:div w:id="7189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847562">
          <w:marLeft w:val="0"/>
          <w:marRight w:val="0"/>
          <w:marTop w:val="0"/>
          <w:marBottom w:val="0"/>
          <w:divBdr>
            <w:top w:val="none" w:sz="0" w:space="0" w:color="auto"/>
            <w:left w:val="none" w:sz="0" w:space="0" w:color="auto"/>
            <w:bottom w:val="none" w:sz="0" w:space="0" w:color="auto"/>
            <w:right w:val="none" w:sz="0" w:space="0" w:color="auto"/>
          </w:divBdr>
        </w:div>
        <w:div w:id="1939210443">
          <w:marLeft w:val="0"/>
          <w:marRight w:val="0"/>
          <w:marTop w:val="0"/>
          <w:marBottom w:val="0"/>
          <w:divBdr>
            <w:top w:val="none" w:sz="0" w:space="0" w:color="auto"/>
            <w:left w:val="none" w:sz="0" w:space="0" w:color="auto"/>
            <w:bottom w:val="none" w:sz="0" w:space="0" w:color="auto"/>
            <w:right w:val="none" w:sz="0" w:space="0" w:color="auto"/>
          </w:divBdr>
        </w:div>
        <w:div w:id="1851025876">
          <w:marLeft w:val="0"/>
          <w:marRight w:val="0"/>
          <w:marTop w:val="0"/>
          <w:marBottom w:val="0"/>
          <w:divBdr>
            <w:top w:val="none" w:sz="0" w:space="0" w:color="auto"/>
            <w:left w:val="none" w:sz="0" w:space="0" w:color="auto"/>
            <w:bottom w:val="none" w:sz="0" w:space="0" w:color="auto"/>
            <w:right w:val="none" w:sz="0" w:space="0" w:color="auto"/>
          </w:divBdr>
        </w:div>
        <w:div w:id="95491750">
          <w:marLeft w:val="0"/>
          <w:marRight w:val="0"/>
          <w:marTop w:val="0"/>
          <w:marBottom w:val="0"/>
          <w:divBdr>
            <w:top w:val="none" w:sz="0" w:space="0" w:color="auto"/>
            <w:left w:val="none" w:sz="0" w:space="0" w:color="auto"/>
            <w:bottom w:val="none" w:sz="0" w:space="0" w:color="auto"/>
            <w:right w:val="none" w:sz="0" w:space="0" w:color="auto"/>
          </w:divBdr>
        </w:div>
        <w:div w:id="2081365218">
          <w:marLeft w:val="0"/>
          <w:marRight w:val="0"/>
          <w:marTop w:val="0"/>
          <w:marBottom w:val="0"/>
          <w:divBdr>
            <w:top w:val="none" w:sz="0" w:space="0" w:color="auto"/>
            <w:left w:val="none" w:sz="0" w:space="0" w:color="auto"/>
            <w:bottom w:val="none" w:sz="0" w:space="0" w:color="auto"/>
            <w:right w:val="none" w:sz="0" w:space="0" w:color="auto"/>
          </w:divBdr>
        </w:div>
        <w:div w:id="2137601902">
          <w:marLeft w:val="0"/>
          <w:marRight w:val="0"/>
          <w:marTop w:val="0"/>
          <w:marBottom w:val="0"/>
          <w:divBdr>
            <w:top w:val="none" w:sz="0" w:space="0" w:color="auto"/>
            <w:left w:val="none" w:sz="0" w:space="0" w:color="auto"/>
            <w:bottom w:val="none" w:sz="0" w:space="0" w:color="auto"/>
            <w:right w:val="none" w:sz="0" w:space="0" w:color="auto"/>
          </w:divBdr>
          <w:divsChild>
            <w:div w:id="269241219">
              <w:marLeft w:val="0"/>
              <w:marRight w:val="0"/>
              <w:marTop w:val="0"/>
              <w:marBottom w:val="0"/>
              <w:divBdr>
                <w:top w:val="none" w:sz="0" w:space="0" w:color="auto"/>
                <w:left w:val="none" w:sz="0" w:space="0" w:color="auto"/>
                <w:bottom w:val="none" w:sz="0" w:space="0" w:color="auto"/>
                <w:right w:val="none" w:sz="0" w:space="0" w:color="auto"/>
              </w:divBdr>
              <w:divsChild>
                <w:div w:id="682165641">
                  <w:marLeft w:val="0"/>
                  <w:marRight w:val="0"/>
                  <w:marTop w:val="0"/>
                  <w:marBottom w:val="0"/>
                  <w:divBdr>
                    <w:top w:val="none" w:sz="0" w:space="0" w:color="auto"/>
                    <w:left w:val="none" w:sz="0" w:space="0" w:color="auto"/>
                    <w:bottom w:val="none" w:sz="0" w:space="0" w:color="auto"/>
                    <w:right w:val="none" w:sz="0" w:space="0" w:color="auto"/>
                  </w:divBdr>
                  <w:divsChild>
                    <w:div w:id="140077261">
                      <w:marLeft w:val="0"/>
                      <w:marRight w:val="0"/>
                      <w:marTop w:val="0"/>
                      <w:marBottom w:val="0"/>
                      <w:divBdr>
                        <w:top w:val="none" w:sz="0" w:space="0" w:color="auto"/>
                        <w:left w:val="none" w:sz="0" w:space="0" w:color="auto"/>
                        <w:bottom w:val="none" w:sz="0" w:space="0" w:color="auto"/>
                        <w:right w:val="none" w:sz="0" w:space="0" w:color="auto"/>
                      </w:divBdr>
                      <w:divsChild>
                        <w:div w:id="480074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55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264251">
          <w:marLeft w:val="0"/>
          <w:marRight w:val="0"/>
          <w:marTop w:val="0"/>
          <w:marBottom w:val="0"/>
          <w:divBdr>
            <w:top w:val="none" w:sz="0" w:space="0" w:color="auto"/>
            <w:left w:val="none" w:sz="0" w:space="0" w:color="auto"/>
            <w:bottom w:val="none" w:sz="0" w:space="0" w:color="auto"/>
            <w:right w:val="none" w:sz="0" w:space="0" w:color="auto"/>
          </w:divBdr>
        </w:div>
        <w:div w:id="1113287455">
          <w:marLeft w:val="0"/>
          <w:marRight w:val="0"/>
          <w:marTop w:val="0"/>
          <w:marBottom w:val="0"/>
          <w:divBdr>
            <w:top w:val="none" w:sz="0" w:space="0" w:color="auto"/>
            <w:left w:val="none" w:sz="0" w:space="0" w:color="auto"/>
            <w:bottom w:val="none" w:sz="0" w:space="0" w:color="auto"/>
            <w:right w:val="none" w:sz="0" w:space="0" w:color="auto"/>
          </w:divBdr>
        </w:div>
        <w:div w:id="822508298">
          <w:marLeft w:val="0"/>
          <w:marRight w:val="0"/>
          <w:marTop w:val="0"/>
          <w:marBottom w:val="0"/>
          <w:divBdr>
            <w:top w:val="none" w:sz="0" w:space="0" w:color="auto"/>
            <w:left w:val="none" w:sz="0" w:space="0" w:color="auto"/>
            <w:bottom w:val="none" w:sz="0" w:space="0" w:color="auto"/>
            <w:right w:val="none" w:sz="0" w:space="0" w:color="auto"/>
          </w:divBdr>
        </w:div>
        <w:div w:id="1354842975">
          <w:marLeft w:val="0"/>
          <w:marRight w:val="0"/>
          <w:marTop w:val="0"/>
          <w:marBottom w:val="0"/>
          <w:divBdr>
            <w:top w:val="none" w:sz="0" w:space="0" w:color="auto"/>
            <w:left w:val="none" w:sz="0" w:space="0" w:color="auto"/>
            <w:bottom w:val="none" w:sz="0" w:space="0" w:color="auto"/>
            <w:right w:val="none" w:sz="0" w:space="0" w:color="auto"/>
          </w:divBdr>
        </w:div>
        <w:div w:id="747312718">
          <w:marLeft w:val="0"/>
          <w:marRight w:val="0"/>
          <w:marTop w:val="0"/>
          <w:marBottom w:val="0"/>
          <w:divBdr>
            <w:top w:val="none" w:sz="0" w:space="0" w:color="auto"/>
            <w:left w:val="none" w:sz="0" w:space="0" w:color="auto"/>
            <w:bottom w:val="none" w:sz="0" w:space="0" w:color="auto"/>
            <w:right w:val="none" w:sz="0" w:space="0" w:color="auto"/>
          </w:divBdr>
        </w:div>
        <w:div w:id="1330133229">
          <w:marLeft w:val="0"/>
          <w:marRight w:val="0"/>
          <w:marTop w:val="0"/>
          <w:marBottom w:val="0"/>
          <w:divBdr>
            <w:top w:val="none" w:sz="0" w:space="0" w:color="auto"/>
            <w:left w:val="none" w:sz="0" w:space="0" w:color="auto"/>
            <w:bottom w:val="none" w:sz="0" w:space="0" w:color="auto"/>
            <w:right w:val="none" w:sz="0" w:space="0" w:color="auto"/>
          </w:divBdr>
        </w:div>
        <w:div w:id="1385759897">
          <w:marLeft w:val="0"/>
          <w:marRight w:val="0"/>
          <w:marTop w:val="0"/>
          <w:marBottom w:val="0"/>
          <w:divBdr>
            <w:top w:val="none" w:sz="0" w:space="0" w:color="auto"/>
            <w:left w:val="none" w:sz="0" w:space="0" w:color="auto"/>
            <w:bottom w:val="none" w:sz="0" w:space="0" w:color="auto"/>
            <w:right w:val="none" w:sz="0" w:space="0" w:color="auto"/>
          </w:divBdr>
          <w:divsChild>
            <w:div w:id="2032946397">
              <w:marLeft w:val="0"/>
              <w:marRight w:val="0"/>
              <w:marTop w:val="0"/>
              <w:marBottom w:val="0"/>
              <w:divBdr>
                <w:top w:val="none" w:sz="0" w:space="0" w:color="auto"/>
                <w:left w:val="none" w:sz="0" w:space="0" w:color="auto"/>
                <w:bottom w:val="none" w:sz="0" w:space="0" w:color="auto"/>
                <w:right w:val="none" w:sz="0" w:space="0" w:color="auto"/>
              </w:divBdr>
              <w:divsChild>
                <w:div w:id="107045867">
                  <w:marLeft w:val="0"/>
                  <w:marRight w:val="0"/>
                  <w:marTop w:val="0"/>
                  <w:marBottom w:val="0"/>
                  <w:divBdr>
                    <w:top w:val="none" w:sz="0" w:space="0" w:color="auto"/>
                    <w:left w:val="none" w:sz="0" w:space="0" w:color="auto"/>
                    <w:bottom w:val="none" w:sz="0" w:space="0" w:color="auto"/>
                    <w:right w:val="none" w:sz="0" w:space="0" w:color="auto"/>
                  </w:divBdr>
                  <w:divsChild>
                    <w:div w:id="46757910">
                      <w:marLeft w:val="0"/>
                      <w:marRight w:val="0"/>
                      <w:marTop w:val="0"/>
                      <w:marBottom w:val="0"/>
                      <w:divBdr>
                        <w:top w:val="none" w:sz="0" w:space="0" w:color="auto"/>
                        <w:left w:val="none" w:sz="0" w:space="0" w:color="auto"/>
                        <w:bottom w:val="none" w:sz="0" w:space="0" w:color="auto"/>
                        <w:right w:val="none" w:sz="0" w:space="0" w:color="auto"/>
                      </w:divBdr>
                      <w:divsChild>
                        <w:div w:id="16700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00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633887">
          <w:marLeft w:val="0"/>
          <w:marRight w:val="0"/>
          <w:marTop w:val="0"/>
          <w:marBottom w:val="0"/>
          <w:divBdr>
            <w:top w:val="none" w:sz="0" w:space="0" w:color="auto"/>
            <w:left w:val="none" w:sz="0" w:space="0" w:color="auto"/>
            <w:bottom w:val="none" w:sz="0" w:space="0" w:color="auto"/>
            <w:right w:val="none" w:sz="0" w:space="0" w:color="auto"/>
          </w:divBdr>
        </w:div>
        <w:div w:id="1530802224">
          <w:marLeft w:val="0"/>
          <w:marRight w:val="0"/>
          <w:marTop w:val="0"/>
          <w:marBottom w:val="0"/>
          <w:divBdr>
            <w:top w:val="none" w:sz="0" w:space="0" w:color="auto"/>
            <w:left w:val="none" w:sz="0" w:space="0" w:color="auto"/>
            <w:bottom w:val="none" w:sz="0" w:space="0" w:color="auto"/>
            <w:right w:val="none" w:sz="0" w:space="0" w:color="auto"/>
          </w:divBdr>
        </w:div>
        <w:div w:id="876501662">
          <w:marLeft w:val="0"/>
          <w:marRight w:val="0"/>
          <w:marTop w:val="0"/>
          <w:marBottom w:val="0"/>
          <w:divBdr>
            <w:top w:val="none" w:sz="0" w:space="0" w:color="auto"/>
            <w:left w:val="none" w:sz="0" w:space="0" w:color="auto"/>
            <w:bottom w:val="none" w:sz="0" w:space="0" w:color="auto"/>
            <w:right w:val="none" w:sz="0" w:space="0" w:color="auto"/>
          </w:divBdr>
        </w:div>
        <w:div w:id="178550444">
          <w:marLeft w:val="0"/>
          <w:marRight w:val="0"/>
          <w:marTop w:val="0"/>
          <w:marBottom w:val="0"/>
          <w:divBdr>
            <w:top w:val="none" w:sz="0" w:space="0" w:color="auto"/>
            <w:left w:val="none" w:sz="0" w:space="0" w:color="auto"/>
            <w:bottom w:val="none" w:sz="0" w:space="0" w:color="auto"/>
            <w:right w:val="none" w:sz="0" w:space="0" w:color="auto"/>
          </w:divBdr>
        </w:div>
        <w:div w:id="1323773628">
          <w:marLeft w:val="0"/>
          <w:marRight w:val="0"/>
          <w:marTop w:val="0"/>
          <w:marBottom w:val="0"/>
          <w:divBdr>
            <w:top w:val="none" w:sz="0" w:space="0" w:color="auto"/>
            <w:left w:val="none" w:sz="0" w:space="0" w:color="auto"/>
            <w:bottom w:val="none" w:sz="0" w:space="0" w:color="auto"/>
            <w:right w:val="none" w:sz="0" w:space="0" w:color="auto"/>
          </w:divBdr>
        </w:div>
        <w:div w:id="1857382779">
          <w:marLeft w:val="0"/>
          <w:marRight w:val="0"/>
          <w:marTop w:val="0"/>
          <w:marBottom w:val="0"/>
          <w:divBdr>
            <w:top w:val="none" w:sz="0" w:space="0" w:color="auto"/>
            <w:left w:val="none" w:sz="0" w:space="0" w:color="auto"/>
            <w:bottom w:val="none" w:sz="0" w:space="0" w:color="auto"/>
            <w:right w:val="none" w:sz="0" w:space="0" w:color="auto"/>
          </w:divBdr>
        </w:div>
        <w:div w:id="362749886">
          <w:marLeft w:val="0"/>
          <w:marRight w:val="0"/>
          <w:marTop w:val="0"/>
          <w:marBottom w:val="0"/>
          <w:divBdr>
            <w:top w:val="none" w:sz="0" w:space="0" w:color="auto"/>
            <w:left w:val="none" w:sz="0" w:space="0" w:color="auto"/>
            <w:bottom w:val="none" w:sz="0" w:space="0" w:color="auto"/>
            <w:right w:val="none" w:sz="0" w:space="0" w:color="auto"/>
          </w:divBdr>
          <w:divsChild>
            <w:div w:id="784231232">
              <w:marLeft w:val="0"/>
              <w:marRight w:val="0"/>
              <w:marTop w:val="0"/>
              <w:marBottom w:val="0"/>
              <w:divBdr>
                <w:top w:val="none" w:sz="0" w:space="0" w:color="auto"/>
                <w:left w:val="none" w:sz="0" w:space="0" w:color="auto"/>
                <w:bottom w:val="none" w:sz="0" w:space="0" w:color="auto"/>
                <w:right w:val="none" w:sz="0" w:space="0" w:color="auto"/>
              </w:divBdr>
              <w:divsChild>
                <w:div w:id="468472785">
                  <w:marLeft w:val="0"/>
                  <w:marRight w:val="0"/>
                  <w:marTop w:val="0"/>
                  <w:marBottom w:val="0"/>
                  <w:divBdr>
                    <w:top w:val="none" w:sz="0" w:space="0" w:color="auto"/>
                    <w:left w:val="none" w:sz="0" w:space="0" w:color="auto"/>
                    <w:bottom w:val="none" w:sz="0" w:space="0" w:color="auto"/>
                    <w:right w:val="none" w:sz="0" w:space="0" w:color="auto"/>
                  </w:divBdr>
                  <w:divsChild>
                    <w:div w:id="993801954">
                      <w:marLeft w:val="0"/>
                      <w:marRight w:val="0"/>
                      <w:marTop w:val="0"/>
                      <w:marBottom w:val="0"/>
                      <w:divBdr>
                        <w:top w:val="none" w:sz="0" w:space="0" w:color="auto"/>
                        <w:left w:val="none" w:sz="0" w:space="0" w:color="auto"/>
                        <w:bottom w:val="none" w:sz="0" w:space="0" w:color="auto"/>
                        <w:right w:val="none" w:sz="0" w:space="0" w:color="auto"/>
                      </w:divBdr>
                      <w:divsChild>
                        <w:div w:id="124637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809381">
          <w:marLeft w:val="0"/>
          <w:marRight w:val="0"/>
          <w:marTop w:val="0"/>
          <w:marBottom w:val="0"/>
          <w:divBdr>
            <w:top w:val="none" w:sz="0" w:space="0" w:color="auto"/>
            <w:left w:val="none" w:sz="0" w:space="0" w:color="auto"/>
            <w:bottom w:val="none" w:sz="0" w:space="0" w:color="auto"/>
            <w:right w:val="none" w:sz="0" w:space="0" w:color="auto"/>
          </w:divBdr>
        </w:div>
        <w:div w:id="398480093">
          <w:marLeft w:val="0"/>
          <w:marRight w:val="0"/>
          <w:marTop w:val="0"/>
          <w:marBottom w:val="0"/>
          <w:divBdr>
            <w:top w:val="none" w:sz="0" w:space="0" w:color="auto"/>
            <w:left w:val="none" w:sz="0" w:space="0" w:color="auto"/>
            <w:bottom w:val="none" w:sz="0" w:space="0" w:color="auto"/>
            <w:right w:val="none" w:sz="0" w:space="0" w:color="auto"/>
          </w:divBdr>
        </w:div>
        <w:div w:id="433131123">
          <w:marLeft w:val="0"/>
          <w:marRight w:val="0"/>
          <w:marTop w:val="0"/>
          <w:marBottom w:val="0"/>
          <w:divBdr>
            <w:top w:val="none" w:sz="0" w:space="0" w:color="auto"/>
            <w:left w:val="none" w:sz="0" w:space="0" w:color="auto"/>
            <w:bottom w:val="none" w:sz="0" w:space="0" w:color="auto"/>
            <w:right w:val="none" w:sz="0" w:space="0" w:color="auto"/>
          </w:divBdr>
        </w:div>
        <w:div w:id="1551454003">
          <w:marLeft w:val="0"/>
          <w:marRight w:val="0"/>
          <w:marTop w:val="0"/>
          <w:marBottom w:val="0"/>
          <w:divBdr>
            <w:top w:val="none" w:sz="0" w:space="0" w:color="auto"/>
            <w:left w:val="none" w:sz="0" w:space="0" w:color="auto"/>
            <w:bottom w:val="none" w:sz="0" w:space="0" w:color="auto"/>
            <w:right w:val="none" w:sz="0" w:space="0" w:color="auto"/>
          </w:divBdr>
        </w:div>
        <w:div w:id="1929995024">
          <w:marLeft w:val="0"/>
          <w:marRight w:val="0"/>
          <w:marTop w:val="0"/>
          <w:marBottom w:val="0"/>
          <w:divBdr>
            <w:top w:val="none" w:sz="0" w:space="0" w:color="auto"/>
            <w:left w:val="none" w:sz="0" w:space="0" w:color="auto"/>
            <w:bottom w:val="none" w:sz="0" w:space="0" w:color="auto"/>
            <w:right w:val="none" w:sz="0" w:space="0" w:color="auto"/>
          </w:divBdr>
        </w:div>
        <w:div w:id="2016302101">
          <w:marLeft w:val="0"/>
          <w:marRight w:val="0"/>
          <w:marTop w:val="0"/>
          <w:marBottom w:val="0"/>
          <w:divBdr>
            <w:top w:val="none" w:sz="0" w:space="0" w:color="auto"/>
            <w:left w:val="none" w:sz="0" w:space="0" w:color="auto"/>
            <w:bottom w:val="none" w:sz="0" w:space="0" w:color="auto"/>
            <w:right w:val="none" w:sz="0" w:space="0" w:color="auto"/>
          </w:divBdr>
        </w:div>
        <w:div w:id="779570858">
          <w:marLeft w:val="0"/>
          <w:marRight w:val="0"/>
          <w:marTop w:val="0"/>
          <w:marBottom w:val="0"/>
          <w:divBdr>
            <w:top w:val="none" w:sz="0" w:space="0" w:color="auto"/>
            <w:left w:val="none" w:sz="0" w:space="0" w:color="auto"/>
            <w:bottom w:val="none" w:sz="0" w:space="0" w:color="auto"/>
            <w:right w:val="none" w:sz="0" w:space="0" w:color="auto"/>
          </w:divBdr>
          <w:divsChild>
            <w:div w:id="944456176">
              <w:marLeft w:val="0"/>
              <w:marRight w:val="0"/>
              <w:marTop w:val="0"/>
              <w:marBottom w:val="0"/>
              <w:divBdr>
                <w:top w:val="none" w:sz="0" w:space="0" w:color="auto"/>
                <w:left w:val="none" w:sz="0" w:space="0" w:color="auto"/>
                <w:bottom w:val="none" w:sz="0" w:space="0" w:color="auto"/>
                <w:right w:val="none" w:sz="0" w:space="0" w:color="auto"/>
              </w:divBdr>
              <w:divsChild>
                <w:div w:id="1156337384">
                  <w:marLeft w:val="0"/>
                  <w:marRight w:val="0"/>
                  <w:marTop w:val="0"/>
                  <w:marBottom w:val="0"/>
                  <w:divBdr>
                    <w:top w:val="none" w:sz="0" w:space="0" w:color="auto"/>
                    <w:left w:val="none" w:sz="0" w:space="0" w:color="auto"/>
                    <w:bottom w:val="none" w:sz="0" w:space="0" w:color="auto"/>
                    <w:right w:val="none" w:sz="0" w:space="0" w:color="auto"/>
                  </w:divBdr>
                  <w:divsChild>
                    <w:div w:id="1404058947">
                      <w:marLeft w:val="0"/>
                      <w:marRight w:val="0"/>
                      <w:marTop w:val="0"/>
                      <w:marBottom w:val="0"/>
                      <w:divBdr>
                        <w:top w:val="none" w:sz="0" w:space="0" w:color="auto"/>
                        <w:left w:val="none" w:sz="0" w:space="0" w:color="auto"/>
                        <w:bottom w:val="none" w:sz="0" w:space="0" w:color="auto"/>
                        <w:right w:val="none" w:sz="0" w:space="0" w:color="auto"/>
                      </w:divBdr>
                      <w:divsChild>
                        <w:div w:id="105142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49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020171">
          <w:marLeft w:val="0"/>
          <w:marRight w:val="0"/>
          <w:marTop w:val="0"/>
          <w:marBottom w:val="0"/>
          <w:divBdr>
            <w:top w:val="none" w:sz="0" w:space="0" w:color="auto"/>
            <w:left w:val="none" w:sz="0" w:space="0" w:color="auto"/>
            <w:bottom w:val="none" w:sz="0" w:space="0" w:color="auto"/>
            <w:right w:val="none" w:sz="0" w:space="0" w:color="auto"/>
          </w:divBdr>
        </w:div>
        <w:div w:id="1564875666">
          <w:marLeft w:val="0"/>
          <w:marRight w:val="0"/>
          <w:marTop w:val="0"/>
          <w:marBottom w:val="0"/>
          <w:divBdr>
            <w:top w:val="none" w:sz="0" w:space="0" w:color="auto"/>
            <w:left w:val="none" w:sz="0" w:space="0" w:color="auto"/>
            <w:bottom w:val="none" w:sz="0" w:space="0" w:color="auto"/>
            <w:right w:val="none" w:sz="0" w:space="0" w:color="auto"/>
          </w:divBdr>
        </w:div>
        <w:div w:id="881094638">
          <w:marLeft w:val="0"/>
          <w:marRight w:val="0"/>
          <w:marTop w:val="0"/>
          <w:marBottom w:val="0"/>
          <w:divBdr>
            <w:top w:val="none" w:sz="0" w:space="0" w:color="auto"/>
            <w:left w:val="none" w:sz="0" w:space="0" w:color="auto"/>
            <w:bottom w:val="none" w:sz="0" w:space="0" w:color="auto"/>
            <w:right w:val="none" w:sz="0" w:space="0" w:color="auto"/>
          </w:divBdr>
        </w:div>
        <w:div w:id="844632009">
          <w:marLeft w:val="0"/>
          <w:marRight w:val="0"/>
          <w:marTop w:val="0"/>
          <w:marBottom w:val="0"/>
          <w:divBdr>
            <w:top w:val="none" w:sz="0" w:space="0" w:color="auto"/>
            <w:left w:val="none" w:sz="0" w:space="0" w:color="auto"/>
            <w:bottom w:val="none" w:sz="0" w:space="0" w:color="auto"/>
            <w:right w:val="none" w:sz="0" w:space="0" w:color="auto"/>
          </w:divBdr>
        </w:div>
        <w:div w:id="4518709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4.png"/><Relationship Id="rId42" Type="http://schemas.openxmlformats.org/officeDocument/2006/relationships/hyperlink" Target="https://elpais.com/elpais/2014/03/18/eps/1395143990_345076.html" TargetMode="External"/><Relationship Id="rId63" Type="http://schemas.openxmlformats.org/officeDocument/2006/relationships/hyperlink" Target="https://clinicascita.com/que-es-el-craving/" TargetMode="External"/><Relationship Id="rId84" Type="http://schemas.openxmlformats.org/officeDocument/2006/relationships/image" Target="media/image60.png"/><Relationship Id="rId138" Type="http://schemas.openxmlformats.org/officeDocument/2006/relationships/image" Target="media/image107.png"/><Relationship Id="rId107" Type="http://schemas.openxmlformats.org/officeDocument/2006/relationships/image" Target="media/image83.pn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hyperlink" Target="https://elpais.com/politica/2016/09/26/actualidad/1474904153_837906.html" TargetMode="External"/><Relationship Id="rId53" Type="http://schemas.openxmlformats.org/officeDocument/2006/relationships/hyperlink" Target="https://elpais.com/sociedad/2010/07/28/actualidad/1280268003_850215.html" TargetMode="External"/><Relationship Id="rId58" Type="http://schemas.openxmlformats.org/officeDocument/2006/relationships/hyperlink" Target="https://www.elconfidencial.com/autores/jaume-esteve-gutierrez-805/" TargetMode="External"/><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8.png"/><Relationship Id="rId123" Type="http://schemas.openxmlformats.org/officeDocument/2006/relationships/image" Target="media/image99.png"/><Relationship Id="rId128" Type="http://schemas.openxmlformats.org/officeDocument/2006/relationships/image" Target="media/image103.png"/><Relationship Id="rId5" Type="http://schemas.openxmlformats.org/officeDocument/2006/relationships/webSettings" Target="webSettings.xml"/><Relationship Id="rId90" Type="http://schemas.openxmlformats.org/officeDocument/2006/relationships/image" Target="media/image66.png"/><Relationship Id="rId95" Type="http://schemas.openxmlformats.org/officeDocument/2006/relationships/image" Target="media/image71.pn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hyperlink" Target="https://elpais.com/sociedad/2018/10/17/actualidad/1539800564_486081.html" TargetMode="External"/><Relationship Id="rId48" Type="http://schemas.openxmlformats.org/officeDocument/2006/relationships/image" Target="media/image33.jpeg"/><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hyperlink" Target="https://ourworldindata.org/illicit-drug-use" TargetMode="External"/><Relationship Id="rId139" Type="http://schemas.openxmlformats.org/officeDocument/2006/relationships/image" Target="media/image108.pn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hyperlink" Target="https://elpais.com/elpais/2019/01/31/buenavida/1548937320_781863.html" TargetMode="External"/><Relationship Id="rId59" Type="http://schemas.openxmlformats.org/officeDocument/2006/relationships/hyperlink" Target="https://www.forbes.com/sites/irisdorbian/2019/09/24/new-cannabis-report-predicts-legal-sales-to-reach-nearly-30-billion-by-2025/" TargetMode="External"/><Relationship Id="rId103" Type="http://schemas.openxmlformats.org/officeDocument/2006/relationships/image" Target="media/image79.png"/><Relationship Id="rId108" Type="http://schemas.openxmlformats.org/officeDocument/2006/relationships/image" Target="media/image84.png"/><Relationship Id="rId124" Type="http://schemas.openxmlformats.org/officeDocument/2006/relationships/image" Target="media/image100.jpeg"/><Relationship Id="rId129" Type="http://schemas.openxmlformats.org/officeDocument/2006/relationships/hyperlink" Target="https://www.cdc.gov/medicationsafety/pdfs/cdc_5538_ds1.pdf" TargetMode="External"/><Relationship Id="rId54" Type="http://schemas.openxmlformats.org/officeDocument/2006/relationships/image" Target="media/image36.jpe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7.png"/><Relationship Id="rId96" Type="http://schemas.openxmlformats.org/officeDocument/2006/relationships/image" Target="media/image72.png"/><Relationship Id="rId140" Type="http://schemas.openxmlformats.org/officeDocument/2006/relationships/hyperlink" Target="https://es.wikipedia.org/wiki/Quousque_tandem_abutere,_Catilina,_patientia_nostra%3F" TargetMode="External"/><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hyperlink" Target="https://positronics.eu/" TargetMode="External"/><Relationship Id="rId114" Type="http://schemas.openxmlformats.org/officeDocument/2006/relationships/image" Target="media/image90.png"/><Relationship Id="rId119" Type="http://schemas.openxmlformats.org/officeDocument/2006/relationships/image" Target="media/image95.png"/><Relationship Id="rId44" Type="http://schemas.openxmlformats.org/officeDocument/2006/relationships/image" Target="media/image31.jpeg"/><Relationship Id="rId60" Type="http://schemas.openxmlformats.org/officeDocument/2006/relationships/image" Target="media/image38.png"/><Relationship Id="rId65" Type="http://schemas.openxmlformats.org/officeDocument/2006/relationships/image" Target="media/image41.png"/><Relationship Id="rId81" Type="http://schemas.openxmlformats.org/officeDocument/2006/relationships/image" Target="media/image57.png"/><Relationship Id="rId86" Type="http://schemas.openxmlformats.org/officeDocument/2006/relationships/image" Target="media/image62.png"/><Relationship Id="rId130" Type="http://schemas.openxmlformats.org/officeDocument/2006/relationships/hyperlink" Target="https://www.cdc.gov/drugoverdose/data/statedeaths.html" TargetMode="External"/><Relationship Id="rId135" Type="http://schemas.openxmlformats.org/officeDocument/2006/relationships/image" Target="media/image104.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hyperlink" Target="https://elpais.com/internacional/2017/07/07/actualidad/1499438985_288197.html" TargetMode="External"/><Relationship Id="rId109" Type="http://schemas.openxmlformats.org/officeDocument/2006/relationships/image" Target="media/image85.png"/><Relationship Id="rId34" Type="http://schemas.openxmlformats.org/officeDocument/2006/relationships/image" Target="media/image27.jpeg"/><Relationship Id="rId50" Type="http://schemas.openxmlformats.org/officeDocument/2006/relationships/image" Target="media/image34.jpeg"/><Relationship Id="rId55" Type="http://schemas.openxmlformats.org/officeDocument/2006/relationships/hyperlink" Target="https://elpais.com/diario/1988/10/08/economia/592268410_850215.html" TargetMode="External"/><Relationship Id="rId76" Type="http://schemas.openxmlformats.org/officeDocument/2006/relationships/image" Target="media/image52.png"/><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6.png"/><Relationship Id="rId125" Type="http://schemas.openxmlformats.org/officeDocument/2006/relationships/hyperlink" Target="https://www.heraldo.es/noticias/internacional/2021/06/24/el-informe-mundial-sobre-drogas-en-diez-clavesonu-drogas-documentacion-1501839.html" TargetMode="External"/><Relationship Id="rId141"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47.png"/><Relationship Id="rId92" Type="http://schemas.openxmlformats.org/officeDocument/2006/relationships/image" Target="media/image68.png"/><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hyperlink" Target="https://elpais.com/economia/2018/03/20/actualidad/1521577452_642535.html" TargetMode="External"/><Relationship Id="rId45" Type="http://schemas.openxmlformats.org/officeDocument/2006/relationships/hyperlink" Target="https://cincodias.elpais.com/cincodias/2018/10/19/companias/1539980369_493848.html" TargetMode="External"/><Relationship Id="rId66" Type="http://schemas.openxmlformats.org/officeDocument/2006/relationships/image" Target="media/image42.png"/><Relationship Id="rId87" Type="http://schemas.openxmlformats.org/officeDocument/2006/relationships/image" Target="media/image63.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hyperlink" Target="https://hrf.org/wp-content/uploads/2019/05/WoD_Online-version-FINAL.pdf" TargetMode="External"/><Relationship Id="rId136" Type="http://schemas.openxmlformats.org/officeDocument/2006/relationships/image" Target="media/image105.png"/><Relationship Id="rId61" Type="http://schemas.openxmlformats.org/officeDocument/2006/relationships/image" Target="media/image39.png"/><Relationship Id="rId82" Type="http://schemas.openxmlformats.org/officeDocument/2006/relationships/image" Target="media/image58.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hyperlink" Target="https://www.oedcm.com/" TargetMode="External"/><Relationship Id="rId77" Type="http://schemas.openxmlformats.org/officeDocument/2006/relationships/image" Target="media/image53.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101.jpeg"/><Relationship Id="rId8" Type="http://schemas.openxmlformats.org/officeDocument/2006/relationships/hyperlink" Target="https://www.drugabuse.gov/publications/research-reports/relationship-between-prescription-drug-abuse-heroin-use/introduction" TargetMode="External"/><Relationship Id="rId51" Type="http://schemas.openxmlformats.org/officeDocument/2006/relationships/hyperlink" Target="http://sct.uab.cat/politiquesdrogues/es" TargetMode="External"/><Relationship Id="rId72" Type="http://schemas.openxmlformats.org/officeDocument/2006/relationships/image" Target="media/image48.png"/><Relationship Id="rId93" Type="http://schemas.openxmlformats.org/officeDocument/2006/relationships/image" Target="media/image69.png"/><Relationship Id="rId98" Type="http://schemas.openxmlformats.org/officeDocument/2006/relationships/image" Target="media/image74.png"/><Relationship Id="rId121" Type="http://schemas.openxmlformats.org/officeDocument/2006/relationships/image" Target="media/image97.png"/><Relationship Id="rId142" Type="http://schemas.openxmlformats.org/officeDocument/2006/relationships/theme" Target="theme/theme1.xml"/><Relationship Id="rId3" Type="http://schemas.microsoft.com/office/2007/relationships/stylesWithEffects" Target="stylesWithEffects.xml"/><Relationship Id="rId25" Type="http://schemas.openxmlformats.org/officeDocument/2006/relationships/image" Target="media/image18.jpeg"/><Relationship Id="rId46" Type="http://schemas.openxmlformats.org/officeDocument/2006/relationships/hyperlink" Target="https://www.facebook.com/pages/category/Nonprofit-Organization/Club-Social-de-Cannabis-Nuestra-Sra-del-Agua-1466246113633968/" TargetMode="External"/><Relationship Id="rId67" Type="http://schemas.openxmlformats.org/officeDocument/2006/relationships/image" Target="media/image43.png"/><Relationship Id="rId116" Type="http://schemas.openxmlformats.org/officeDocument/2006/relationships/image" Target="media/image92.png"/><Relationship Id="rId137" Type="http://schemas.openxmlformats.org/officeDocument/2006/relationships/image" Target="media/image106.png"/><Relationship Id="rId20" Type="http://schemas.openxmlformats.org/officeDocument/2006/relationships/image" Target="media/image13.jpeg"/><Relationship Id="rId41" Type="http://schemas.openxmlformats.org/officeDocument/2006/relationships/image" Target="media/image30.jpeg"/><Relationship Id="rId62" Type="http://schemas.openxmlformats.org/officeDocument/2006/relationships/hyperlink" Target="https://clinicascita.com/la-adiccion-como-un-problema-de-salud-publica/" TargetMode="External"/><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7.png"/><Relationship Id="rId132" Type="http://schemas.openxmlformats.org/officeDocument/2006/relationships/hyperlink" Target="https://wdr.unodc.org/wdr2019/" TargetMode="External"/><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37.jpeg"/><Relationship Id="rId106" Type="http://schemas.openxmlformats.org/officeDocument/2006/relationships/image" Target="media/image82.png"/><Relationship Id="rId127" Type="http://schemas.openxmlformats.org/officeDocument/2006/relationships/image" Target="media/image102.pn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35.jpe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8.png"/><Relationship Id="rId4" Type="http://schemas.openxmlformats.org/officeDocument/2006/relationships/settings" Target="settings.xml"/><Relationship Id="rId9" Type="http://schemas.openxmlformats.org/officeDocument/2006/relationships/hyperlink" Target="https://www.drugabuse.gov/es/informacion-sobre-drogas/sustancias-de-abuso-habituales" TargetMode="External"/><Relationship Id="rId26" Type="http://schemas.openxmlformats.org/officeDocument/2006/relationships/image" Target="media/image19.jpeg"/><Relationship Id="rId47" Type="http://schemas.openxmlformats.org/officeDocument/2006/relationships/image" Target="media/image32.jpeg"/><Relationship Id="rId68" Type="http://schemas.openxmlformats.org/officeDocument/2006/relationships/image" Target="media/image44.png"/><Relationship Id="rId89" Type="http://schemas.openxmlformats.org/officeDocument/2006/relationships/image" Target="media/image65.png"/><Relationship Id="rId112" Type="http://schemas.openxmlformats.org/officeDocument/2006/relationships/image" Target="media/image88.png"/><Relationship Id="rId133" Type="http://schemas.openxmlformats.org/officeDocument/2006/relationships/hyperlink" Target="https://obamawhitehouse.archives.gov/sites/default/files/ondcp/policy-and-research/2015_data_supplement_final.pdf" TargetMode="External"/><Relationship Id="rId16"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140</Pages>
  <Words>47989</Words>
  <Characters>263941</Characters>
  <Application>Microsoft Office Word</Application>
  <DocSecurity>0</DocSecurity>
  <Lines>2199</Lines>
  <Paragraphs>622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311308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2021-07-31T09:55:00Z</dcterms:created>
  <dcterms:modified xsi:type="dcterms:W3CDTF">2021-07-31T09:55:00Z</dcterms:modified>
</cp:coreProperties>
</file>