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E0BA7" w:rsidRDefault="004E0BA7" w:rsidP="004E0BA7">
      <w:pPr>
        <w:pStyle w:val="NormalWeb"/>
        <w:spacing w:before="0" w:beforeAutospacing="0" w:after="0" w:afterAutospacing="0"/>
        <w:jc w:val="both"/>
        <w:rPr>
          <w:b/>
        </w:rPr>
      </w:pPr>
      <w:r w:rsidRPr="004E0BA7">
        <w:rPr>
          <w:b/>
        </w:rPr>
        <w:t>Paper -</w:t>
      </w:r>
      <w:r>
        <w:t xml:space="preserve"> </w:t>
      </w:r>
      <w:r w:rsidRPr="00230651">
        <w:rPr>
          <w:b/>
        </w:rPr>
        <w:t>¿Cuá</w:t>
      </w:r>
      <w:r>
        <w:rPr>
          <w:b/>
        </w:rPr>
        <w:t>ndo Europa se tomará en serio los</w:t>
      </w:r>
      <w:r w:rsidRPr="00230651">
        <w:rPr>
          <w:b/>
        </w:rPr>
        <w:t xml:space="preserve"> problema</w:t>
      </w:r>
      <w:r>
        <w:rPr>
          <w:b/>
        </w:rPr>
        <w:t>s</w:t>
      </w:r>
      <w:r w:rsidRPr="00230651">
        <w:rPr>
          <w:b/>
        </w:rPr>
        <w:t xml:space="preserve"> de la inmigración ilegal</w:t>
      </w:r>
      <w:r>
        <w:rPr>
          <w:b/>
        </w:rPr>
        <w:t>, los falsos refugiados, y el fundamentalismo islámico</w:t>
      </w:r>
      <w:r w:rsidRPr="00230651">
        <w:rPr>
          <w:b/>
        </w:rPr>
        <w:t>?</w:t>
      </w:r>
    </w:p>
    <w:p w:rsidR="004E0BA7" w:rsidRDefault="004E0BA7" w:rsidP="004E0BA7">
      <w:pPr>
        <w:pStyle w:val="NormalWeb"/>
        <w:spacing w:before="0" w:beforeAutospacing="0" w:after="0" w:afterAutospacing="0"/>
        <w:jc w:val="both"/>
        <w:rPr>
          <w:b/>
        </w:rPr>
      </w:pPr>
    </w:p>
    <w:p w:rsidR="004E0BA7" w:rsidRDefault="004E0BA7" w:rsidP="004E0BA7">
      <w:pPr>
        <w:pStyle w:val="NormalWeb"/>
        <w:spacing w:before="0" w:beforeAutospacing="0" w:after="0" w:afterAutospacing="0"/>
        <w:jc w:val="both"/>
        <w:rPr>
          <w:b/>
        </w:rPr>
      </w:pPr>
    </w:p>
    <w:p w:rsidR="004E0BA7" w:rsidRPr="00230651" w:rsidRDefault="004E0BA7" w:rsidP="004E0BA7">
      <w:pPr>
        <w:pStyle w:val="NormalWeb"/>
        <w:spacing w:before="0" w:beforeAutospacing="0" w:after="0" w:afterAutospacing="0"/>
        <w:jc w:val="both"/>
        <w:rPr>
          <w:b/>
        </w:rPr>
      </w:pPr>
      <w:r>
        <w:rPr>
          <w:noProof/>
        </w:rPr>
        <w:drawing>
          <wp:inline distT="0" distB="0" distL="0" distR="0" wp14:anchorId="0FEE7F59" wp14:editId="4B98326D">
            <wp:extent cx="5731510" cy="3282950"/>
            <wp:effectExtent l="0" t="0" r="2540" b="0"/>
            <wp:docPr id="49" name="Imagen 49" descr="Foto: Fuente: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oto: Fuente: iStoc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1510" cy="3282950"/>
                    </a:xfrm>
                    <a:prstGeom prst="rect">
                      <a:avLst/>
                    </a:prstGeom>
                    <a:noFill/>
                    <a:ln>
                      <a:noFill/>
                    </a:ln>
                  </pic:spPr>
                </pic:pic>
              </a:graphicData>
            </a:graphic>
          </wp:inline>
        </w:drawing>
      </w:r>
    </w:p>
    <w:p w:rsidR="004E0BA7" w:rsidRDefault="004E0BA7" w:rsidP="004E0BA7">
      <w:pPr>
        <w:spacing w:line="240" w:lineRule="auto"/>
      </w:pPr>
    </w:p>
    <w:p w:rsidR="004E0BA7" w:rsidRPr="00C929BA" w:rsidRDefault="004E0BA7" w:rsidP="004E0BA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Introducción: </w:t>
      </w:r>
      <w:r w:rsidRPr="003A4058">
        <w:rPr>
          <w:rFonts w:ascii="Times New Roman" w:hAnsi="Times New Roman" w:cs="Times New Roman"/>
          <w:b/>
          <w:sz w:val="24"/>
          <w:szCs w:val="24"/>
        </w:rPr>
        <w:t>Peligros pasados, presentes y futuros</w:t>
      </w:r>
      <w:r>
        <w:rPr>
          <w:rFonts w:ascii="Times New Roman" w:hAnsi="Times New Roman" w:cs="Times New Roman"/>
          <w:b/>
          <w:sz w:val="24"/>
          <w:szCs w:val="24"/>
        </w:rPr>
        <w:t xml:space="preserve"> </w:t>
      </w:r>
      <w:r w:rsidRPr="00C929BA">
        <w:rPr>
          <w:rFonts w:ascii="Times New Roman" w:hAnsi="Times New Roman" w:cs="Times New Roman"/>
          <w:b/>
          <w:sz w:val="24"/>
          <w:szCs w:val="24"/>
        </w:rPr>
        <w:t>(lo que hemos sufrido, estamos</w:t>
      </w:r>
      <w:r>
        <w:rPr>
          <w:rFonts w:ascii="Times New Roman" w:hAnsi="Times New Roman" w:cs="Times New Roman"/>
          <w:b/>
          <w:sz w:val="24"/>
          <w:szCs w:val="24"/>
        </w:rPr>
        <w:t xml:space="preserve"> sufriendo y, si nadie lo remedia, </w:t>
      </w:r>
      <w:r w:rsidRPr="00C929BA">
        <w:rPr>
          <w:rFonts w:ascii="Times New Roman" w:hAnsi="Times New Roman" w:cs="Times New Roman"/>
          <w:b/>
          <w:sz w:val="24"/>
          <w:szCs w:val="24"/>
        </w:rPr>
        <w:t>en tiempo y forma,</w:t>
      </w:r>
      <w:r>
        <w:rPr>
          <w:rFonts w:ascii="Times New Roman" w:hAnsi="Times New Roman" w:cs="Times New Roman"/>
          <w:b/>
          <w:sz w:val="24"/>
          <w:szCs w:val="24"/>
        </w:rPr>
        <w:t xml:space="preserve"> continuaremos padeciendo</w:t>
      </w:r>
      <w:r w:rsidRPr="00C929BA">
        <w:rPr>
          <w:rFonts w:ascii="Times New Roman" w:hAnsi="Times New Roman" w:cs="Times New Roman"/>
          <w:b/>
          <w:sz w:val="24"/>
          <w:szCs w:val="24"/>
        </w:rPr>
        <w:t>)</w:t>
      </w:r>
    </w:p>
    <w:p w:rsidR="004E0BA7" w:rsidRDefault="004E0BA7" w:rsidP="004E0BA7">
      <w:pPr>
        <w:pStyle w:val="Ttulo1"/>
        <w:shd w:val="clear" w:color="auto" w:fill="FDFDFD"/>
        <w:spacing w:before="0" w:beforeAutospacing="0" w:after="0" w:afterAutospacing="0"/>
        <w:jc w:val="both"/>
        <w:rPr>
          <w:b w:val="0"/>
          <w:bCs w:val="0"/>
          <w:sz w:val="24"/>
          <w:szCs w:val="24"/>
        </w:rPr>
      </w:pPr>
      <w:r w:rsidRPr="00C929BA">
        <w:rPr>
          <w:rFonts w:eastAsiaTheme="minorHAnsi"/>
          <w:b w:val="0"/>
          <w:bCs w:val="0"/>
          <w:kern w:val="0"/>
          <w:sz w:val="24"/>
          <w:szCs w:val="24"/>
          <w:lang w:eastAsia="en-US"/>
        </w:rPr>
        <w:t>-</w:t>
      </w:r>
      <w:r>
        <w:rPr>
          <w:rFonts w:eastAsiaTheme="minorHAnsi"/>
          <w:b w:val="0"/>
          <w:bCs w:val="0"/>
          <w:color w:val="FF0000"/>
          <w:kern w:val="0"/>
          <w:sz w:val="24"/>
          <w:szCs w:val="24"/>
          <w:lang w:eastAsia="en-US"/>
        </w:rPr>
        <w:t xml:space="preserve"> </w:t>
      </w:r>
      <w:r w:rsidRPr="00230651">
        <w:rPr>
          <w:b w:val="0"/>
          <w:bCs w:val="0"/>
          <w:sz w:val="24"/>
          <w:szCs w:val="24"/>
          <w:u w:val="single"/>
        </w:rPr>
        <w:t>Un hombre apuñala a 4 niños en un parque en el sur de Francia</w:t>
      </w:r>
      <w:r>
        <w:rPr>
          <w:b w:val="0"/>
          <w:bCs w:val="0"/>
          <w:sz w:val="24"/>
          <w:szCs w:val="24"/>
        </w:rPr>
        <w:t xml:space="preserve"> (BBCMundo - </w:t>
      </w:r>
      <w:r w:rsidRPr="00230651">
        <w:rPr>
          <w:bCs w:val="0"/>
          <w:sz w:val="24"/>
          <w:szCs w:val="24"/>
        </w:rPr>
        <w:t>8/6/23</w:t>
      </w:r>
      <w:r>
        <w:rPr>
          <w:b w:val="0"/>
          <w:bCs w:val="0"/>
          <w:sz w:val="24"/>
          <w:szCs w:val="24"/>
        </w:rPr>
        <w:t>)</w:t>
      </w:r>
    </w:p>
    <w:p w:rsidR="004E0BA7" w:rsidRDefault="004E0BA7" w:rsidP="004E0BA7">
      <w:pPr>
        <w:pStyle w:val="Ttulo1"/>
        <w:shd w:val="clear" w:color="auto" w:fill="FDFDFD"/>
        <w:spacing w:before="0" w:beforeAutospacing="0" w:after="0" w:afterAutospacing="0"/>
        <w:jc w:val="both"/>
        <w:rPr>
          <w:b w:val="0"/>
          <w:bCs w:val="0"/>
          <w:sz w:val="24"/>
          <w:szCs w:val="24"/>
        </w:rPr>
      </w:pPr>
    </w:p>
    <w:p w:rsidR="004E0BA7" w:rsidRDefault="004E0BA7" w:rsidP="004E0BA7">
      <w:pPr>
        <w:pStyle w:val="Ttulo1"/>
        <w:shd w:val="clear" w:color="auto" w:fill="FDFDFD"/>
        <w:spacing w:before="0" w:beforeAutospacing="0" w:after="0" w:afterAutospacing="0"/>
        <w:jc w:val="both"/>
        <w:rPr>
          <w:b w:val="0"/>
          <w:bCs w:val="0"/>
          <w:sz w:val="24"/>
          <w:szCs w:val="24"/>
        </w:rPr>
      </w:pPr>
      <w:r>
        <w:rPr>
          <w:noProof/>
        </w:rPr>
        <w:drawing>
          <wp:inline distT="0" distB="0" distL="0" distR="0" wp14:anchorId="2DD0733E" wp14:editId="30E1E153">
            <wp:extent cx="5733484" cy="3556000"/>
            <wp:effectExtent l="0" t="0" r="635" b="6350"/>
            <wp:docPr id="35" name="Imagen 35" descr="Lago de Ann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ago de Annecy"/>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731510" cy="3554776"/>
                    </a:xfrm>
                    <a:prstGeom prst="rect">
                      <a:avLst/>
                    </a:prstGeom>
                    <a:noFill/>
                    <a:ln>
                      <a:noFill/>
                    </a:ln>
                  </pic:spPr>
                </pic:pic>
              </a:graphicData>
            </a:graphic>
          </wp:inline>
        </w:drawing>
      </w:r>
    </w:p>
    <w:p w:rsidR="004E0BA7" w:rsidRPr="00230651" w:rsidRDefault="004E0BA7" w:rsidP="004E0BA7">
      <w:pPr>
        <w:pStyle w:val="NormalWeb"/>
        <w:shd w:val="clear" w:color="auto" w:fill="FDFDFD"/>
        <w:spacing w:before="0" w:beforeAutospacing="0" w:after="0" w:afterAutospacing="0"/>
        <w:jc w:val="both"/>
      </w:pPr>
      <w:r w:rsidRPr="00230651">
        <w:t>El ataque ocurrió en un parque cercano al lago Annecy, en el sur de Francia.</w:t>
      </w:r>
    </w:p>
    <w:p w:rsidR="004E0BA7" w:rsidRDefault="004E0BA7" w:rsidP="004E0BA7">
      <w:pPr>
        <w:pStyle w:val="bbc-hhl7in"/>
        <w:shd w:val="clear" w:color="auto" w:fill="FDFDFD"/>
        <w:spacing w:before="0" w:beforeAutospacing="0" w:after="0" w:afterAutospacing="0"/>
        <w:jc w:val="both"/>
        <w:rPr>
          <w:bCs/>
        </w:rPr>
      </w:pPr>
    </w:p>
    <w:p w:rsidR="004E0BA7" w:rsidRDefault="004E0BA7" w:rsidP="004E0BA7">
      <w:pPr>
        <w:pStyle w:val="bbc-hhl7in"/>
        <w:shd w:val="clear" w:color="auto" w:fill="FDFDFD"/>
        <w:spacing w:before="0" w:beforeAutospacing="0" w:after="0" w:afterAutospacing="0"/>
        <w:jc w:val="both"/>
        <w:rPr>
          <w:bCs/>
        </w:rPr>
      </w:pPr>
      <w:r w:rsidRPr="00230651">
        <w:rPr>
          <w:bCs/>
        </w:rPr>
        <w:t>Al menos cuatro niños fueron apuñalados este jueves por un hombre en un parque ubicado cerca del lago de Annecy, en el sur de Francia.</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El gobierno francés señaló que el atacante de 31 años fue capturado por la policía tras ser reducido.</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Los niños están en el hospital y las autoridades locales dijeron a la BBC que su condición es estable.</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rPr>
          <w:bCs/>
        </w:rPr>
      </w:pPr>
      <w:r w:rsidRPr="00230651">
        <w:t>Las autoridades francesas informaron que hay un total de seis personas heridas, dos adultos y cuatro niños. </w:t>
      </w:r>
      <w:r w:rsidRPr="00230651">
        <w:rPr>
          <w:bCs/>
        </w:rPr>
        <w:t>Uno de ellos tiene 3 años y otro apenas 22 meses.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 xml:space="preserve">La primera ministra de Francia, Élisabeth Borne, había dicho que varios </w:t>
      </w:r>
      <w:r>
        <w:t>de los niños se encontraban en “estado grave”</w:t>
      </w:r>
      <w:r w:rsidRPr="00230651">
        <w:t>, en cuidados intensivos, pero con el paso de las horas pasaron a estar estables.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El alcalde de Annecy, François Astor</w:t>
      </w:r>
      <w:r>
        <w:t>g, aseguró que por el momento, “</w:t>
      </w:r>
      <w:r w:rsidRPr="00230651">
        <w:t xml:space="preserve">la condición de los </w:t>
      </w:r>
      <w:r>
        <w:t>niños se mantiene estable”</w:t>
      </w:r>
      <w:r w:rsidRPr="00230651">
        <w:t>, después de salir de la sala de operaciones.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De las seis víctimas, una tiene nacionalidad británica y otra holandesa.</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rPr>
          <w:bCs/>
        </w:rPr>
        <w:t>Los niños se encontraban en el parque cercano al lago </w:t>
      </w:r>
      <w:r w:rsidRPr="00230651">
        <w:t>cuando un hombre de 31 años se acercó y comenzó a apuñalarlos.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Tras huir del lugar, el hombre se encontró con un anciano que caminaba cerca y también lo apuñaló.</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shd w:val="clear" w:color="auto" w:fill="F2F2F2"/>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0651">
        <w:rPr>
          <w:rFonts w:ascii="Times New Roman" w:hAnsi="Times New Roman" w:cs="Times New Roman"/>
          <w:noProof/>
          <w:sz w:val="24"/>
          <w:szCs w:val="24"/>
          <w:lang w:eastAsia="es-ES"/>
        </w:rPr>
        <w:drawing>
          <wp:inline distT="0" distB="0" distL="0" distR="0" wp14:anchorId="4D2052DA" wp14:editId="6C17455E">
            <wp:extent cx="4686300" cy="2603500"/>
            <wp:effectExtent l="0" t="0" r="0" b="6350"/>
            <wp:docPr id="29" name="Imagen 29" descr="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rancia."/>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86300" cy="2603500"/>
                    </a:xfrm>
                    <a:prstGeom prst="rect">
                      <a:avLst/>
                    </a:prstGeom>
                    <a:noFill/>
                    <a:ln>
                      <a:noFill/>
                    </a:ln>
                  </pic:spPr>
                </pic:pic>
              </a:graphicData>
            </a:graphic>
          </wp:inline>
        </w:drawing>
      </w:r>
    </w:p>
    <w:p w:rsidR="004E0BA7" w:rsidRPr="00230651" w:rsidRDefault="004E0BA7" w:rsidP="004E0BA7">
      <w:pPr>
        <w:shd w:val="clear" w:color="auto" w:fill="F2F2F2"/>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30651">
        <w:rPr>
          <w:rFonts w:ascii="Times New Roman" w:hAnsi="Times New Roman" w:cs="Times New Roman"/>
          <w:sz w:val="24"/>
          <w:szCs w:val="24"/>
        </w:rPr>
        <w:t>El atacante fue identificado como un ciudadano sirio que buscaba asilo en Francia.</w:t>
      </w:r>
    </w:p>
    <w:p w:rsidR="004E0BA7" w:rsidRDefault="004E0BA7" w:rsidP="004E0BA7">
      <w:pPr>
        <w:pStyle w:val="bbc-hhl7in"/>
        <w:shd w:val="clear" w:color="auto" w:fill="FDFDFD"/>
        <w:spacing w:before="0" w:beforeAutospacing="0" w:after="0" w:afterAutospacing="0"/>
        <w:jc w:val="both"/>
      </w:pPr>
      <w:r w:rsidRPr="00230651">
        <w:t>Mientras escapaba, la policía pudo interceptarlo y ponerlo bajo arresto.</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Imágenes en video del ataque publicadas en redes sociales y demasiado gráficas como para ser reproducidas muestran un parque como cualquier otro con niños jugando mientras su</w:t>
      </w:r>
      <w:r w:rsidR="00300E08">
        <w:t>s</w:t>
      </w:r>
      <w:r w:rsidRPr="00230651">
        <w:t xml:space="preserve"> padres miran.</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Entonces se ve al hombre con un cuchillo e inmediatamente después, gritos. Claramente se ve que busca a los niños para atacarlos.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Ttulo2"/>
        <w:shd w:val="clear" w:color="auto" w:fill="FDFDFD"/>
        <w:spacing w:before="0" w:beforeAutospacing="0" w:after="0" w:afterAutospacing="0"/>
        <w:jc w:val="both"/>
        <w:rPr>
          <w:b w:val="0"/>
          <w:sz w:val="24"/>
          <w:szCs w:val="24"/>
        </w:rPr>
      </w:pPr>
      <w:r w:rsidRPr="00230651">
        <w:rPr>
          <w:b w:val="0"/>
          <w:sz w:val="24"/>
          <w:szCs w:val="24"/>
        </w:rPr>
        <w:t>Qué se sabe del sospechoso</w:t>
      </w:r>
    </w:p>
    <w:p w:rsidR="004E0BA7" w:rsidRPr="00230651" w:rsidRDefault="004E0BA7" w:rsidP="004E0BA7">
      <w:pPr>
        <w:pStyle w:val="Ttulo2"/>
        <w:shd w:val="clear" w:color="auto" w:fill="FDFDFD"/>
        <w:spacing w:before="0" w:beforeAutospacing="0" w:after="0" w:afterAutospacing="0"/>
        <w:jc w:val="both"/>
        <w:rPr>
          <w:b w:val="0"/>
          <w:sz w:val="24"/>
          <w:szCs w:val="24"/>
        </w:rPr>
      </w:pPr>
    </w:p>
    <w:p w:rsidR="004E0BA7" w:rsidRDefault="004E0BA7" w:rsidP="004E0BA7">
      <w:pPr>
        <w:pStyle w:val="bbc-hhl7in"/>
        <w:shd w:val="clear" w:color="auto" w:fill="FDFDFD"/>
        <w:spacing w:before="0" w:beforeAutospacing="0" w:after="0" w:afterAutospacing="0"/>
        <w:jc w:val="both"/>
      </w:pPr>
      <w:r w:rsidRPr="00230651">
        <w:t>Borne informó que el sospechoso es un ciudadano sirio que tenía estatus de refugiado en Suecia.</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Aunque había solicitado asilo en Francia, la petición fue anulada debido al trámite abierto en Suecia desde hace 10 años.</w:t>
      </w:r>
    </w:p>
    <w:p w:rsidR="004E0BA7" w:rsidRPr="00230651" w:rsidRDefault="004E0BA7" w:rsidP="004E0BA7">
      <w:pPr>
        <w:pStyle w:val="bbc-hhl7in"/>
        <w:shd w:val="clear" w:color="auto" w:fill="FDFDFD"/>
        <w:spacing w:before="0" w:beforeAutospacing="0" w:after="0" w:afterAutospacing="0"/>
        <w:jc w:val="both"/>
      </w:pPr>
    </w:p>
    <w:p w:rsidR="004E0BA7" w:rsidRPr="00230651" w:rsidRDefault="004E0BA7" w:rsidP="004E0BA7">
      <w:pPr>
        <w:pStyle w:val="bbc-hhl7in"/>
        <w:shd w:val="clear" w:color="auto" w:fill="FDFDFD"/>
        <w:spacing w:before="0" w:beforeAutospacing="0" w:after="0" w:afterAutospacing="0"/>
        <w:jc w:val="both"/>
      </w:pPr>
      <w:r w:rsidRPr="00230651">
        <w:t>Borne añadió que </w:t>
      </w:r>
      <w:r w:rsidRPr="00230651">
        <w:rPr>
          <w:bCs/>
        </w:rPr>
        <w:t>el sospechoso no tiene antecedentes penales ni psiquiátricos.</w:t>
      </w:r>
    </w:p>
    <w:p w:rsidR="004E0BA7"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La Fiscalía francesa señaló que en Suecia dejó a su esposa y a una hija de 3 años. Durante el incidente se le escuchó invocar el nombre de Jesucristo. En su solicitud de asilo en Francia el año pasado se identificó como sirio cristiano.</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Una mujer que se identificó como su exesposa dijo que su expareja es cristiana.</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t>“</w:t>
      </w:r>
      <w:r w:rsidRPr="00230651">
        <w:t>No me llama desde hace cuatro meses. Nuestra relación se acabó porque vivimos en Suecia y no q</w:t>
      </w:r>
      <w:r>
        <w:t>uería seguir viviendo en Suecia”</w:t>
      </w:r>
      <w:r w:rsidRPr="00230651">
        <w:t>, dijo a la cadena de televisión BFM TV.</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Y agregó que nunca había mostrado comportamientos violentos antes.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Las autoridades dijeron que no hay indicios de que se trate de un ataque terrorista y la policía inició una investigación sobre lo ocurrido.</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El gobernador de la región donde ocurrió el a</w:t>
      </w:r>
      <w:r>
        <w:t>salto describió el ataque como “abominable”</w:t>
      </w:r>
      <w:r w:rsidRPr="00230651">
        <w:t>.</w:t>
      </w:r>
    </w:p>
    <w:p w:rsidR="004E0BA7"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Por su parte el presidente de Francia, Emmanuel Macron, calificó el ataque</w:t>
      </w:r>
      <w:r>
        <w:t xml:space="preserve"> como “un acto de cobardía”</w:t>
      </w:r>
      <w:r w:rsidRPr="00230651">
        <w:t>.</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t>“El país está en estado de shock”</w:t>
      </w:r>
      <w:r w:rsidRPr="00230651">
        <w:t>, dijo Macron.</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t>“</w:t>
      </w:r>
      <w:r w:rsidRPr="00230651">
        <w:t>Nuestros pensamientos están con los heridos, así como con sus familia</w:t>
      </w:r>
      <w:r>
        <w:t>s y los servicios de emergencia”</w:t>
      </w:r>
      <w:r w:rsidRPr="00230651">
        <w:t>.</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Los medios locales dijeron que dos de los menores heridos se encuentran en estado crítico, además del adulto que resultó herido.</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La Asamblea Nacional de Francia declaró un minuto de silencio por las víctimas.</w:t>
      </w:r>
    </w:p>
    <w:p w:rsidR="004E0BA7" w:rsidRDefault="004E0BA7" w:rsidP="004E0BA7">
      <w:pPr>
        <w:pStyle w:val="bbc-hhl7in"/>
        <w:shd w:val="clear" w:color="auto" w:fill="FDFDFD"/>
        <w:spacing w:before="0" w:beforeAutospacing="0" w:after="0" w:afterAutospacing="0"/>
        <w:jc w:val="both"/>
      </w:pPr>
    </w:p>
    <w:p w:rsidR="004E0BA7" w:rsidRPr="00230651" w:rsidRDefault="004E0BA7" w:rsidP="004E0BA7">
      <w:pPr>
        <w:pStyle w:val="bbc-hhl7in"/>
        <w:shd w:val="clear" w:color="auto" w:fill="FDFDFD"/>
        <w:spacing w:before="0" w:beforeAutospacing="0" w:after="0" w:afterAutospacing="0"/>
        <w:jc w:val="both"/>
      </w:pPr>
    </w:p>
    <w:p w:rsidR="004E0BA7" w:rsidRPr="00230651" w:rsidRDefault="004E0BA7" w:rsidP="004E0BA7">
      <w:pPr>
        <w:shd w:val="clear" w:color="auto" w:fill="F2F2F2"/>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30651">
        <w:rPr>
          <w:rFonts w:ascii="Times New Roman" w:hAnsi="Times New Roman" w:cs="Times New Roman"/>
          <w:noProof/>
          <w:sz w:val="24"/>
          <w:szCs w:val="24"/>
          <w:lang w:eastAsia="es-ES"/>
        </w:rPr>
        <w:drawing>
          <wp:inline distT="0" distB="0" distL="0" distR="0" wp14:anchorId="53CD0EA0" wp14:editId="7CB6E41E">
            <wp:extent cx="4476750" cy="4311650"/>
            <wp:effectExtent l="0" t="0" r="0" b="0"/>
            <wp:docPr id="23" name="Imagen 23" descr="Mapa del lugar del ataque, en Annecy, Fra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Mapa del lugar del ataque, en Annecy, Francia"/>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476750" cy="4311650"/>
                    </a:xfrm>
                    <a:prstGeom prst="rect">
                      <a:avLst/>
                    </a:prstGeom>
                    <a:noFill/>
                    <a:ln>
                      <a:noFill/>
                    </a:ln>
                  </pic:spPr>
                </pic:pic>
              </a:graphicData>
            </a:graphic>
          </wp:inline>
        </w:drawing>
      </w:r>
    </w:p>
    <w:p w:rsidR="004E0BA7" w:rsidRDefault="004E0BA7" w:rsidP="004E0BA7">
      <w:pPr>
        <w:pStyle w:val="bbc-hhl7in"/>
        <w:shd w:val="clear" w:color="auto" w:fill="FDFDFD"/>
        <w:spacing w:before="0" w:beforeAutospacing="0" w:after="0" w:afterAutospacing="0"/>
        <w:jc w:val="both"/>
      </w:pPr>
      <w:r w:rsidRPr="00230651">
        <w:t xml:space="preserve">Annecy está ubicada a unos 560 kilómetros en el sur de París, cerca de la frontera con Suiza. </w:t>
      </w:r>
    </w:p>
    <w:p w:rsidR="004E0BA7"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Es un lugar reconocido por sus paisajes y amplias zonas verdes.</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Ttulo2"/>
        <w:shd w:val="clear" w:color="auto" w:fill="FDFDFD"/>
        <w:spacing w:before="0" w:beforeAutospacing="0" w:after="0" w:afterAutospacing="0"/>
        <w:jc w:val="both"/>
        <w:rPr>
          <w:b w:val="0"/>
          <w:sz w:val="24"/>
          <w:szCs w:val="24"/>
        </w:rPr>
      </w:pPr>
      <w:r>
        <w:rPr>
          <w:b w:val="0"/>
          <w:sz w:val="24"/>
          <w:szCs w:val="24"/>
        </w:rPr>
        <w:t>“Fue horrible”</w:t>
      </w:r>
    </w:p>
    <w:p w:rsidR="004E0BA7" w:rsidRPr="00230651" w:rsidRDefault="004E0BA7" w:rsidP="004E0BA7">
      <w:pPr>
        <w:pStyle w:val="Ttulo2"/>
        <w:shd w:val="clear" w:color="auto" w:fill="FDFDFD"/>
        <w:spacing w:before="0" w:beforeAutospacing="0" w:after="0" w:afterAutospacing="0"/>
        <w:jc w:val="both"/>
        <w:rPr>
          <w:b w:val="0"/>
          <w:sz w:val="24"/>
          <w:szCs w:val="24"/>
        </w:rPr>
      </w:pPr>
    </w:p>
    <w:p w:rsidR="004E0BA7" w:rsidRDefault="004E0BA7" w:rsidP="004E0BA7">
      <w:pPr>
        <w:pStyle w:val="bbc-hhl7in"/>
        <w:shd w:val="clear" w:color="auto" w:fill="FDFDFD"/>
        <w:spacing w:before="0" w:beforeAutospacing="0" w:after="0" w:afterAutospacing="0"/>
        <w:jc w:val="both"/>
      </w:pPr>
      <w:r w:rsidRPr="00230651">
        <w:t>Varias personas presenciaron el ataque perpetrado en el sur de Francia.</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rPr>
          <w:bCs/>
        </w:rPr>
      </w:pPr>
      <w:r w:rsidRPr="00230651">
        <w:t>Uno de ellos fue el exfutbolista del Liverpool </w:t>
      </w:r>
      <w:r w:rsidRPr="00230651">
        <w:rPr>
          <w:bCs/>
        </w:rPr>
        <w:t>Anthony Le Tallec.</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Le Tallec dijo en su cuenta de Instagram que estaba corriendo alrededor del lago cuando comenzó a ver personas que corrían hacia él y le decían que huyera, ya que habían visto al hombre con cuchillo atacando a los niños.</w:t>
      </w:r>
    </w:p>
    <w:p w:rsidR="004E0BA7" w:rsidRPr="00230651" w:rsidRDefault="004E0BA7" w:rsidP="004E0BA7">
      <w:pPr>
        <w:pStyle w:val="bbc-hhl7in"/>
        <w:shd w:val="clear" w:color="auto" w:fill="FDFDFD"/>
        <w:spacing w:before="0" w:beforeAutospacing="0" w:after="0" w:afterAutospacing="0"/>
        <w:jc w:val="both"/>
      </w:pPr>
    </w:p>
    <w:p w:rsidR="004E0BA7" w:rsidRPr="00230651" w:rsidRDefault="004E0BA7" w:rsidP="004E0BA7">
      <w:pPr>
        <w:pStyle w:val="bbc-hhl7in"/>
        <w:shd w:val="clear" w:color="auto" w:fill="FDFDFD"/>
        <w:spacing w:before="0" w:beforeAutospacing="0" w:after="0" w:afterAutospacing="0"/>
        <w:jc w:val="both"/>
      </w:pPr>
      <w:r w:rsidRPr="00230651">
        <w:t>El exfutbolista dijo que el sospechoso apareció frente a él, perseguido por agentes de policía.</w:t>
      </w:r>
    </w:p>
    <w:p w:rsidR="004E0BA7" w:rsidRDefault="004E0BA7" w:rsidP="004E0BA7">
      <w:pPr>
        <w:pStyle w:val="bbc-hhl7in"/>
        <w:shd w:val="clear" w:color="auto" w:fill="FDFDFD"/>
        <w:spacing w:before="0" w:beforeAutospacing="0" w:after="0" w:afterAutospacing="0"/>
        <w:jc w:val="both"/>
      </w:pPr>
      <w:r>
        <w:t>“</w:t>
      </w:r>
      <w:r w:rsidRPr="00230651">
        <w:t xml:space="preserve">Se acercó a mí, así que me alejé. Entonces se dirigió hacia una pareja de </w:t>
      </w:r>
      <w:r>
        <w:t>ancianos y atacó a uno de ellos”</w:t>
      </w:r>
      <w:r w:rsidRPr="00230651">
        <w:t>.</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t xml:space="preserve">Le Tallec </w:t>
      </w:r>
      <w:r w:rsidR="00300E08">
        <w:t>agregó</w:t>
      </w:r>
      <w:r>
        <w:t>: “Le dije a la policía: “¡Disparen! ¡Mátenlo!””</w:t>
      </w:r>
      <w:r w:rsidRPr="00230651">
        <w:t>.</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t>“</w:t>
      </w:r>
      <w:r w:rsidRPr="00230651">
        <w:t>Atacó una, dos veces</w:t>
      </w:r>
      <w:r>
        <w:t xml:space="preserve"> y luego empezaron a dispararle”</w:t>
      </w:r>
      <w:r w:rsidRPr="00230651">
        <w:t>, concluyó.</w:t>
      </w:r>
    </w:p>
    <w:p w:rsidR="004E0BA7" w:rsidRPr="00230651" w:rsidRDefault="004E0BA7" w:rsidP="004E0BA7">
      <w:pPr>
        <w:pStyle w:val="bbc-hhl7in"/>
        <w:shd w:val="clear" w:color="auto" w:fill="FDFDFD"/>
        <w:spacing w:before="0" w:beforeAutospacing="0" w:after="0" w:afterAutospacing="0"/>
        <w:jc w:val="both"/>
      </w:pPr>
    </w:p>
    <w:p w:rsidR="004E0BA7" w:rsidRDefault="004E0BA7" w:rsidP="004E0BA7">
      <w:pPr>
        <w:pStyle w:val="bbc-hhl7in"/>
        <w:shd w:val="clear" w:color="auto" w:fill="FDFDFD"/>
        <w:spacing w:before="0" w:beforeAutospacing="0" w:after="0" w:afterAutospacing="0"/>
        <w:jc w:val="both"/>
      </w:pPr>
      <w:r w:rsidRPr="00230651">
        <w:t>Le Tallec señaló que continuó su carrera a lo largo del lago y vio a los niños que re</w:t>
      </w:r>
      <w:r>
        <w:t>sultaron heridos en el ataque. “Es una locura tener esto en Annecy”</w:t>
      </w:r>
      <w:r w:rsidRPr="00230651">
        <w:t>, comentó.</w:t>
      </w:r>
    </w:p>
    <w:p w:rsidR="004E0BA7" w:rsidRDefault="004E0BA7" w:rsidP="004E0BA7">
      <w:pPr>
        <w:pStyle w:val="bbc-hhl7in"/>
        <w:shd w:val="clear" w:color="auto" w:fill="FDFDFD"/>
        <w:spacing w:before="0" w:beforeAutospacing="0" w:after="0" w:afterAutospacing="0"/>
        <w:jc w:val="both"/>
      </w:pPr>
    </w:p>
    <w:p w:rsidR="004E0BA7" w:rsidRPr="00DD73E4" w:rsidRDefault="004E0BA7"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A5B91">
        <w:rPr>
          <w:rFonts w:ascii="Times New Roman" w:hAnsi="Times New Roman" w:cs="Times New Roman"/>
          <w:sz w:val="24"/>
          <w:szCs w:val="24"/>
          <w:u w:val="single"/>
        </w:rPr>
        <w:t>Heridos cuatro niños y dos adultos en Francia en un ataque con arma blanca</w:t>
      </w:r>
      <w:r>
        <w:rPr>
          <w:rFonts w:ascii="Times New Roman" w:hAnsi="Times New Roman" w:cs="Times New Roman"/>
          <w:sz w:val="24"/>
          <w:szCs w:val="24"/>
        </w:rPr>
        <w:t xml:space="preserve"> (El Confidencial - </w:t>
      </w:r>
      <w:r w:rsidRPr="004E4952">
        <w:rPr>
          <w:rFonts w:ascii="Times New Roman" w:hAnsi="Times New Roman" w:cs="Times New Roman"/>
          <w:b/>
          <w:sz w:val="24"/>
          <w:szCs w:val="24"/>
        </w:rPr>
        <w:t>8/6/23</w:t>
      </w:r>
      <w:r>
        <w:rPr>
          <w:rFonts w:ascii="Times New Roman" w:hAnsi="Times New Roman" w:cs="Times New Roman"/>
          <w:sz w:val="24"/>
          <w:szCs w:val="24"/>
        </w:rPr>
        <w:t>)</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El autor del ataque es un refugiado de nacionalidad siria, de 32 años y sin antecedentes policiales, que ha sido detenido y también ha resultado herido</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Cuatro niños pequeños y un adulto están muy graves, y otro adulto herido menos grave, en un ataque con arma blanca ocurrido en un parque infantil de la ciudad alpina de Annecy (sureste de Francia), que ha dejado a este país en es</w:t>
      </w:r>
      <w:r>
        <w:rPr>
          <w:rFonts w:ascii="Times New Roman" w:hAnsi="Times New Roman" w:cs="Times New Roman"/>
          <w:sz w:val="24"/>
          <w:szCs w:val="24"/>
        </w:rPr>
        <w:t>tado de conmoción.</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Los niños tienen entre 22 meses y tres años, y entre ellos hay una británica y un neerlandés, además de dos hermanos, según las autoridades, que han descartado el mó</w:t>
      </w:r>
      <w:r>
        <w:rPr>
          <w:rFonts w:ascii="Times New Roman" w:hAnsi="Times New Roman" w:cs="Times New Roman"/>
          <w:sz w:val="24"/>
          <w:szCs w:val="24"/>
        </w:rPr>
        <w:t>vil terrorista en este ataque. “</w:t>
      </w:r>
      <w:r w:rsidRPr="00DD73E4">
        <w:rPr>
          <w:rFonts w:ascii="Times New Roman" w:hAnsi="Times New Roman" w:cs="Times New Roman"/>
          <w:sz w:val="24"/>
          <w:szCs w:val="24"/>
        </w:rPr>
        <w:t>No hay por el momento elementos que puedan indicar que</w:t>
      </w:r>
      <w:r>
        <w:rPr>
          <w:rFonts w:ascii="Times New Roman" w:hAnsi="Times New Roman" w:cs="Times New Roman"/>
          <w:sz w:val="24"/>
          <w:szCs w:val="24"/>
        </w:rPr>
        <w:t xml:space="preserve"> haya una motivación terrorista”</w:t>
      </w:r>
      <w:r w:rsidRPr="00DD73E4">
        <w:rPr>
          <w:rFonts w:ascii="Times New Roman" w:hAnsi="Times New Roman" w:cs="Times New Roman"/>
          <w:sz w:val="24"/>
          <w:szCs w:val="24"/>
        </w:rPr>
        <w:t xml:space="preserve">, afirmó la fiscal de Annecy, Lisa Bonet-Mathis, en una conferencia de prensa cerca del lugar del ataque. El ataque se investiga, por tanto, como un intento de asesinato sobre seis personas, y el presunto autor, que fue detenido rápidamente, está siendo interrogado por la policía para intentar determinar el móvil </w:t>
      </w:r>
      <w:r>
        <w:rPr>
          <w:rFonts w:ascii="Times New Roman" w:hAnsi="Times New Roman" w:cs="Times New Roman"/>
          <w:sz w:val="24"/>
          <w:szCs w:val="24"/>
        </w:rPr>
        <w:t>de su acción, añadió la fiscal.</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El autor es un sirio de 31 años que recibió el estatuto de refugiado hace diez en Suecia, donde se casó y tiene una hija de tres años. Hace unos ocho meses se separó y a finales de 2022 llegó a Francia, donde no tiene antecedentes policiales ni psiquiátricos. El sospechoso, identificado como Abdelmasih H., se definió como cristiano al solicitar asilo en Francia, pero las autoridades le indicaron que no era necesario al tener su estatuto legal en Suecia. En su poder se encontraron una cruz y un</w:t>
      </w:r>
      <w:r>
        <w:rPr>
          <w:rFonts w:ascii="Times New Roman" w:hAnsi="Times New Roman" w:cs="Times New Roman"/>
          <w:sz w:val="24"/>
          <w:szCs w:val="24"/>
        </w:rPr>
        <w:t xml:space="preserve"> libro de oraciones cristianas.</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 xml:space="preserve">Su expareja declaró al </w:t>
      </w:r>
      <w:r>
        <w:rPr>
          <w:rFonts w:ascii="Times New Roman" w:hAnsi="Times New Roman" w:cs="Times New Roman"/>
          <w:sz w:val="24"/>
          <w:szCs w:val="24"/>
        </w:rPr>
        <w:t>canal BFM por teléfono que era “un buen padre” y “un buen estudiante”</w:t>
      </w:r>
      <w:r w:rsidRPr="00DD73E4">
        <w:rPr>
          <w:rFonts w:ascii="Times New Roman" w:hAnsi="Times New Roman" w:cs="Times New Roman"/>
          <w:sz w:val="24"/>
          <w:szCs w:val="24"/>
        </w:rPr>
        <w:t>, pero que llegó un momento en que se empeñó en salir de Suecia porque no se sentía a gusto y hacía meses que no sabía nada de él. El ataque tuvo lugar a las 07.45 GMT en un área infantil de columpios y toboganes dentro de un gran parque llamado Jardín de Europa, junto al lago de Annecy.</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 xml:space="preserve">Varios testigos indicaron que el hombre comenzó a gritar y a atacar con un puñal a los niños, varios de ellos en sillas de paseo, entre los chillidos de pavor de los presentes, mientras algunos de los adultos intentaban frenarle, como el hombre de 78 años </w:t>
      </w:r>
      <w:r>
        <w:rPr>
          <w:rFonts w:ascii="Times New Roman" w:hAnsi="Times New Roman" w:cs="Times New Roman"/>
          <w:sz w:val="24"/>
          <w:szCs w:val="24"/>
        </w:rPr>
        <w:t>que está herido muy grave.</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Un testigo grabó un vídeo con parte del ataque, que las autoridades han pedido que no se divulgue por internet. En él, y según periodistas que lo han visto, el auto</w:t>
      </w:r>
      <w:r>
        <w:rPr>
          <w:rFonts w:ascii="Times New Roman" w:hAnsi="Times New Roman" w:cs="Times New Roman"/>
          <w:sz w:val="24"/>
          <w:szCs w:val="24"/>
        </w:rPr>
        <w:t>r grita varias veces en inglés “en el nombre de Jesucristo”</w:t>
      </w:r>
      <w:r w:rsidRPr="00DD73E4">
        <w:rPr>
          <w:rFonts w:ascii="Times New Roman" w:hAnsi="Times New Roman" w:cs="Times New Roman"/>
          <w:sz w:val="24"/>
          <w:szCs w:val="24"/>
        </w:rPr>
        <w:t>. Imágenes grabadas con teléfono móvil difundidas en redes sociales muestran al presunto autor vestido de negr</w:t>
      </w:r>
      <w:r w:rsidR="0056557A">
        <w:rPr>
          <w:rFonts w:ascii="Times New Roman" w:hAnsi="Times New Roman" w:cs="Times New Roman"/>
          <w:sz w:val="24"/>
          <w:szCs w:val="24"/>
        </w:rPr>
        <w:t>o con gafas de sol, barba y un “keffieh”</w:t>
      </w:r>
      <w:r w:rsidRPr="00DD73E4">
        <w:rPr>
          <w:rFonts w:ascii="Times New Roman" w:hAnsi="Times New Roman" w:cs="Times New Roman"/>
          <w:sz w:val="24"/>
          <w:szCs w:val="24"/>
        </w:rPr>
        <w:t xml:space="preserve"> (pañuelo típico de Oriente Medio en la cabeza), huyendo con el puñal todavía en su mano derecha, mientras era </w:t>
      </w:r>
      <w:r>
        <w:rPr>
          <w:rFonts w:ascii="Times New Roman" w:hAnsi="Times New Roman" w:cs="Times New Roman"/>
          <w:sz w:val="24"/>
          <w:szCs w:val="24"/>
        </w:rPr>
        <w:t>perseguido por varias personas.</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Otras imágenes le muestran cuando está ya siendo reducido por varios policías que ni siquiera se habían quitado los cascos de las patrullas en motocicleta. La detención se produjo apenas cuatro minutos después de los apuñalamientos, ya que la patrulla de agentes se e</w:t>
      </w:r>
      <w:r>
        <w:rPr>
          <w:rFonts w:ascii="Times New Roman" w:hAnsi="Times New Roman" w:cs="Times New Roman"/>
          <w:sz w:val="24"/>
          <w:szCs w:val="24"/>
        </w:rPr>
        <w:t>ncontraba en las inmediaciones.</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En una conferencia de prensa posterior junto con el prefecto (delegado del Gobierno) del departamento de Alta Saboya, Yves Le Breton, la fiscal detalló que la única arma que llevaba el detenido era un cu</w:t>
      </w:r>
      <w:r>
        <w:rPr>
          <w:rFonts w:ascii="Times New Roman" w:hAnsi="Times New Roman" w:cs="Times New Roman"/>
          <w:sz w:val="24"/>
          <w:szCs w:val="24"/>
        </w:rPr>
        <w:t>chillo de pequeño tamaño y que “</w:t>
      </w:r>
      <w:r w:rsidRPr="00DD73E4">
        <w:rPr>
          <w:rFonts w:ascii="Times New Roman" w:hAnsi="Times New Roman" w:cs="Times New Roman"/>
          <w:sz w:val="24"/>
          <w:szCs w:val="24"/>
        </w:rPr>
        <w:t>no hay ninguna otra person</w:t>
      </w:r>
      <w:r>
        <w:rPr>
          <w:rFonts w:ascii="Times New Roman" w:hAnsi="Times New Roman" w:cs="Times New Roman"/>
          <w:sz w:val="24"/>
          <w:szCs w:val="24"/>
        </w:rPr>
        <w:t>a sospechosa”</w:t>
      </w:r>
      <w:r w:rsidRPr="00DD73E4">
        <w:rPr>
          <w:rFonts w:ascii="Times New Roman" w:hAnsi="Times New Roman" w:cs="Times New Roman"/>
          <w:sz w:val="24"/>
          <w:szCs w:val="24"/>
        </w:rPr>
        <w:t>.</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lastRenderedPageBreak/>
        <w:t xml:space="preserve">Añadió que los primeros elementos apuntan a que no actuó bajo la influencia del alcohol o las drogas. La fiscal explicó que puede estar bajo custodia policial un máximo de 48 horas antes </w:t>
      </w:r>
      <w:r>
        <w:rPr>
          <w:rFonts w:ascii="Times New Roman" w:hAnsi="Times New Roman" w:cs="Times New Roman"/>
          <w:sz w:val="24"/>
          <w:szCs w:val="24"/>
        </w:rPr>
        <w:t>de ser presentado ante un juez.</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 xml:space="preserve">También detalló que uno de los heridos ha sido trasladado a la cercana ciudad suiza de Ginebra, mientras que los demás lo han sido a Grenoble, ambas con centros médicos con más capacidad para tratar heridos muy graves. El prefecto, preguntado sobre una convocatoria de manifestación de un </w:t>
      </w:r>
      <w:r>
        <w:rPr>
          <w:rFonts w:ascii="Times New Roman" w:hAnsi="Times New Roman" w:cs="Times New Roman"/>
          <w:sz w:val="24"/>
          <w:szCs w:val="24"/>
        </w:rPr>
        <w:t>grupo ultraderechista, hizo un “llamamiento a la decencia”, y calificó de “insoportable”</w:t>
      </w:r>
      <w:r w:rsidRPr="00DD73E4">
        <w:rPr>
          <w:rFonts w:ascii="Times New Roman" w:hAnsi="Times New Roman" w:cs="Times New Roman"/>
          <w:sz w:val="24"/>
          <w:szCs w:val="24"/>
        </w:rPr>
        <w:t xml:space="preserve"> cualquier intento </w:t>
      </w:r>
      <w:r>
        <w:rPr>
          <w:rFonts w:ascii="Times New Roman" w:hAnsi="Times New Roman" w:cs="Times New Roman"/>
          <w:sz w:val="24"/>
          <w:szCs w:val="24"/>
        </w:rPr>
        <w:t>de aprovecharse de la tragedia.</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El presidente francés, Emmanuel</w:t>
      </w:r>
      <w:r>
        <w:rPr>
          <w:rFonts w:ascii="Times New Roman" w:hAnsi="Times New Roman" w:cs="Times New Roman"/>
          <w:sz w:val="24"/>
          <w:szCs w:val="24"/>
        </w:rPr>
        <w:t xml:space="preserve"> Macron, calificó el ataque de “una cobardía absoluta”</w:t>
      </w:r>
      <w:r w:rsidRPr="00DD73E4">
        <w:rPr>
          <w:rFonts w:ascii="Times New Roman" w:hAnsi="Times New Roman" w:cs="Times New Roman"/>
          <w:sz w:val="24"/>
          <w:szCs w:val="24"/>
        </w:rPr>
        <w:t>, según</w:t>
      </w:r>
      <w:r>
        <w:rPr>
          <w:rFonts w:ascii="Times New Roman" w:hAnsi="Times New Roman" w:cs="Times New Roman"/>
          <w:sz w:val="24"/>
          <w:szCs w:val="24"/>
        </w:rPr>
        <w:t xml:space="preserve"> dijo en un mensaje en Twitter.</w:t>
      </w:r>
    </w:p>
    <w:p w:rsidR="004E0BA7" w:rsidRPr="00DD73E4"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La primera ministra francesa, Élisabet</w:t>
      </w:r>
      <w:r>
        <w:rPr>
          <w:rFonts w:ascii="Times New Roman" w:hAnsi="Times New Roman" w:cs="Times New Roman"/>
          <w:sz w:val="24"/>
          <w:szCs w:val="24"/>
        </w:rPr>
        <w:t>h Borne, calificó el ataque de “un acto odioso, incalificable” que ha dejado el país “conmocionado”</w:t>
      </w:r>
      <w:r w:rsidRPr="00DD73E4">
        <w:rPr>
          <w:rFonts w:ascii="Times New Roman" w:hAnsi="Times New Roman" w:cs="Times New Roman"/>
          <w:sz w:val="24"/>
          <w:szCs w:val="24"/>
        </w:rPr>
        <w:t xml:space="preserve"> y felicitó a los agentes que detuvieron al autor así como a los servicios de emerg</w:t>
      </w:r>
      <w:r>
        <w:rPr>
          <w:rFonts w:ascii="Times New Roman" w:hAnsi="Times New Roman" w:cs="Times New Roman"/>
          <w:sz w:val="24"/>
          <w:szCs w:val="24"/>
        </w:rPr>
        <w:t>encias por su rápida actuación.</w:t>
      </w:r>
    </w:p>
    <w:p w:rsidR="004E0BA7" w:rsidRDefault="004E0BA7" w:rsidP="004E0BA7">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El ataque ha trastornado la pequeña ciudad de Annecy, un apacible enclave turístico de unos 130.000 habitantes, que aprovecha su situación al pie de los Alpes y en la orilla del lago que lleva su nombre para atraer al turismo internacional en invierno y en verano.</w:t>
      </w:r>
    </w:p>
    <w:p w:rsidR="004E0BA7" w:rsidRDefault="004E0BA7" w:rsidP="004E0BA7">
      <w:pPr>
        <w:spacing w:line="240" w:lineRule="auto"/>
        <w:jc w:val="both"/>
        <w:rPr>
          <w:rFonts w:ascii="Times New Roman" w:hAnsi="Times New Roman" w:cs="Times New Roman"/>
          <w:b/>
          <w:sz w:val="24"/>
          <w:szCs w:val="24"/>
        </w:rPr>
      </w:pPr>
      <w:r w:rsidRPr="00C12FF2">
        <w:rPr>
          <w:rFonts w:ascii="Times New Roman" w:hAnsi="Times New Roman" w:cs="Times New Roman"/>
          <w:b/>
          <w:sz w:val="24"/>
          <w:szCs w:val="24"/>
        </w:rPr>
        <w:t>Nota:</w:t>
      </w:r>
      <w:r w:rsidR="0056557A">
        <w:rPr>
          <w:rFonts w:ascii="Times New Roman" w:hAnsi="Times New Roman" w:cs="Times New Roman"/>
          <w:b/>
          <w:sz w:val="24"/>
          <w:szCs w:val="24"/>
        </w:rPr>
        <w:t xml:space="preserve"> dirán que ha sido</w:t>
      </w:r>
      <w:r w:rsidRPr="00C12FF2">
        <w:rPr>
          <w:rFonts w:ascii="Times New Roman" w:hAnsi="Times New Roman" w:cs="Times New Roman"/>
          <w:b/>
          <w:sz w:val="24"/>
          <w:szCs w:val="24"/>
        </w:rPr>
        <w:t xml:space="preserve"> ¿un lobo solitario? ¿un caso aislado?</w:t>
      </w:r>
      <w:r>
        <w:rPr>
          <w:rFonts w:ascii="Times New Roman" w:hAnsi="Times New Roman" w:cs="Times New Roman"/>
          <w:b/>
          <w:sz w:val="24"/>
          <w:szCs w:val="24"/>
        </w:rPr>
        <w:t xml:space="preserve"> ¿</w:t>
      </w:r>
      <w:r w:rsidRPr="00B833D1">
        <w:rPr>
          <w:rFonts w:ascii="Times New Roman" w:hAnsi="Times New Roman" w:cs="Times New Roman"/>
          <w:b/>
          <w:sz w:val="24"/>
          <w:szCs w:val="24"/>
        </w:rPr>
        <w:t>el suceso del que se hace referencia es una auténtica novedad porqu</w:t>
      </w:r>
      <w:r>
        <w:rPr>
          <w:rFonts w:ascii="Times New Roman" w:hAnsi="Times New Roman" w:cs="Times New Roman"/>
          <w:b/>
          <w:sz w:val="24"/>
          <w:szCs w:val="24"/>
        </w:rPr>
        <w:t xml:space="preserve">e nunca había pasado algo igual? </w:t>
      </w:r>
      <w:r w:rsidRPr="00C12FF2">
        <w:rPr>
          <w:rFonts w:ascii="Times New Roman" w:hAnsi="Times New Roman" w:cs="Times New Roman"/>
          <w:b/>
          <w:sz w:val="24"/>
          <w:szCs w:val="24"/>
        </w:rPr>
        <w:t>¿no se puede hacer de la anécdota una categoría?</w:t>
      </w:r>
      <w:r>
        <w:rPr>
          <w:rFonts w:ascii="Times New Roman" w:hAnsi="Times New Roman" w:cs="Times New Roman"/>
          <w:b/>
          <w:sz w:val="24"/>
          <w:szCs w:val="24"/>
        </w:rPr>
        <w:t xml:space="preserve">... Paroles, paroles, paroles… </w:t>
      </w:r>
    </w:p>
    <w:p w:rsidR="004E0BA7" w:rsidRPr="00C12FF2" w:rsidRDefault="004E0BA7" w:rsidP="004E0BA7">
      <w:pPr>
        <w:spacing w:line="240" w:lineRule="auto"/>
        <w:jc w:val="both"/>
        <w:rPr>
          <w:rFonts w:ascii="Times New Roman" w:hAnsi="Times New Roman" w:cs="Times New Roman"/>
          <w:b/>
          <w:sz w:val="24"/>
          <w:szCs w:val="24"/>
        </w:rPr>
      </w:pPr>
      <w:r>
        <w:rPr>
          <w:rFonts w:ascii="Times New Roman" w:hAnsi="Times New Roman" w:cs="Times New Roman"/>
          <w:b/>
          <w:sz w:val="24"/>
          <w:szCs w:val="24"/>
        </w:rPr>
        <w:t>Cuando no se puede negar la evidencia (algunos antecedentes que marcaban tendencia)</w:t>
      </w:r>
    </w:p>
    <w:p w:rsidR="004E0BA7" w:rsidRDefault="004E0BA7"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2FF2">
        <w:rPr>
          <w:rFonts w:ascii="Times New Roman" w:hAnsi="Times New Roman" w:cs="Times New Roman"/>
          <w:sz w:val="24"/>
          <w:szCs w:val="24"/>
          <w:u w:val="single"/>
        </w:rPr>
        <w:t xml:space="preserve">Un profesor, apuñalado en una </w:t>
      </w:r>
      <w:r>
        <w:rPr>
          <w:rFonts w:ascii="Times New Roman" w:hAnsi="Times New Roman" w:cs="Times New Roman"/>
          <w:sz w:val="24"/>
          <w:szCs w:val="24"/>
          <w:u w:val="single"/>
        </w:rPr>
        <w:t>guardería de París al grito de “Estado Islámico”</w:t>
      </w:r>
      <w:r>
        <w:rPr>
          <w:rFonts w:ascii="Times New Roman" w:hAnsi="Times New Roman" w:cs="Times New Roman"/>
          <w:sz w:val="24"/>
          <w:szCs w:val="24"/>
        </w:rPr>
        <w:t xml:space="preserve"> (El Mundo - </w:t>
      </w:r>
      <w:r w:rsidRPr="00C12FF2">
        <w:rPr>
          <w:rFonts w:ascii="Times New Roman" w:hAnsi="Times New Roman" w:cs="Times New Roman"/>
          <w:b/>
          <w:sz w:val="24"/>
          <w:szCs w:val="24"/>
        </w:rPr>
        <w:t>14/12/15</w:t>
      </w:r>
      <w:r>
        <w:rPr>
          <w:rFonts w:ascii="Times New Roman" w:hAnsi="Times New Roman" w:cs="Times New Roman"/>
          <w:sz w:val="24"/>
          <w:szCs w:val="24"/>
        </w:rPr>
        <w:t>)</w:t>
      </w:r>
    </w:p>
    <w:p w:rsidR="004E0BA7" w:rsidRPr="00C12FF2" w:rsidRDefault="004E0BA7"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(Por María Valderrama)</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Un profesor de una guardería de la periferia parisina ha sido atacado esta mañana con un cúter por un individuo que decía venir en nombre del Estado Islámico.</w:t>
      </w:r>
      <w:r>
        <w:rPr>
          <w:rFonts w:ascii="Times New Roman" w:hAnsi="Times New Roman" w:cs="Times New Roman"/>
          <w:sz w:val="24"/>
          <w:szCs w:val="24"/>
        </w:rPr>
        <w:t xml:space="preserve"> </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Sobre las siete de la mañana, el profesor se encontraba solo en un aula de la escuela infantil Jean Perrin en Aubervilliers, en el departamento de Sena Saint-Denis, cuando un individuo con un pasamontañas y guantes le ha clavado un cúter en el abdomen y el cuello.</w:t>
      </w:r>
      <w:r>
        <w:rPr>
          <w:rFonts w:ascii="Times New Roman" w:hAnsi="Times New Roman" w:cs="Times New Roman"/>
          <w:sz w:val="24"/>
          <w:szCs w:val="24"/>
        </w:rPr>
        <w:t xml:space="preserve"> </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El profesor ha sido hospitalizado aunque según las primeras informaciones su pronóstico no reviste gravedad. Antes de darse a la fuga, el</w:t>
      </w:r>
      <w:r>
        <w:rPr>
          <w:rFonts w:ascii="Times New Roman" w:hAnsi="Times New Roman" w:cs="Times New Roman"/>
          <w:sz w:val="24"/>
          <w:szCs w:val="24"/>
        </w:rPr>
        <w:t xml:space="preserve"> agresor gritó: “</w:t>
      </w:r>
      <w:r w:rsidRPr="00C12FF2">
        <w:rPr>
          <w:rFonts w:ascii="Times New Roman" w:hAnsi="Times New Roman" w:cs="Times New Roman"/>
          <w:sz w:val="24"/>
          <w:szCs w:val="24"/>
        </w:rPr>
        <w:t>Es por el Estado Islámico, es una adverte</w:t>
      </w:r>
      <w:r>
        <w:rPr>
          <w:rFonts w:ascii="Times New Roman" w:hAnsi="Times New Roman" w:cs="Times New Roman"/>
          <w:sz w:val="24"/>
          <w:szCs w:val="24"/>
        </w:rPr>
        <w:t>ncia, esto es solo el principio”</w:t>
      </w:r>
      <w:r w:rsidRPr="00C12FF2">
        <w:rPr>
          <w:rFonts w:ascii="Times New Roman" w:hAnsi="Times New Roman" w:cs="Times New Roman"/>
          <w:sz w:val="24"/>
          <w:szCs w:val="24"/>
        </w:rPr>
        <w:t>. Las autoridades siguen buscándole.</w:t>
      </w:r>
      <w:r>
        <w:rPr>
          <w:rFonts w:ascii="Times New Roman" w:hAnsi="Times New Roman" w:cs="Times New Roman"/>
          <w:sz w:val="24"/>
          <w:szCs w:val="24"/>
        </w:rPr>
        <w:t xml:space="preserve"> </w:t>
      </w:r>
    </w:p>
    <w:p w:rsidR="004E0BA7" w:rsidRPr="00C12FF2"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La sección antiterrorista de la brigada criminal de la policía judicial de París está llevando la investigación del caso y no descarta la posibilidad de un intento de asesinato en relación con un grupo terrorista.</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En el último nú</w:t>
      </w:r>
      <w:r w:rsidR="00486031">
        <w:rPr>
          <w:rFonts w:ascii="Times New Roman" w:hAnsi="Times New Roman" w:cs="Times New Roman"/>
          <w:sz w:val="24"/>
          <w:szCs w:val="24"/>
        </w:rPr>
        <w:t>mero de la revista en francés, “Dar Al Islam”</w:t>
      </w:r>
      <w:r w:rsidRPr="00C12FF2">
        <w:rPr>
          <w:rFonts w:ascii="Times New Roman" w:hAnsi="Times New Roman" w:cs="Times New Roman"/>
          <w:sz w:val="24"/>
          <w:szCs w:val="24"/>
        </w:rPr>
        <w:t>, que llevaba en portada el titular 'Francia de rodillas', el panfleto del Estado Islámico llamaba a denunciar la educación en Francia atacando directamente a los p</w:t>
      </w:r>
      <w:r w:rsidR="00486031">
        <w:rPr>
          <w:rFonts w:ascii="Times New Roman" w:hAnsi="Times New Roman" w:cs="Times New Roman"/>
          <w:sz w:val="24"/>
          <w:szCs w:val="24"/>
        </w:rPr>
        <w:t>rofesores a quienes consideran “enemigos de Alá” por enseñar en el “secularismo”</w:t>
      </w:r>
      <w:r w:rsidRPr="00C12FF2">
        <w:rPr>
          <w:rFonts w:ascii="Times New Roman" w:hAnsi="Times New Roman" w:cs="Times New Roman"/>
          <w:sz w:val="24"/>
          <w:szCs w:val="24"/>
        </w:rPr>
        <w:t>, según informa Afp.</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La revista dedica seis págin</w:t>
      </w:r>
      <w:r w:rsidR="00486031">
        <w:rPr>
          <w:rFonts w:ascii="Times New Roman" w:hAnsi="Times New Roman" w:cs="Times New Roman"/>
          <w:sz w:val="24"/>
          <w:szCs w:val="24"/>
        </w:rPr>
        <w:t>as a denunciar una escuela que “</w:t>
      </w:r>
      <w:r w:rsidRPr="00C12FF2">
        <w:rPr>
          <w:rFonts w:ascii="Times New Roman" w:hAnsi="Times New Roman" w:cs="Times New Roman"/>
          <w:sz w:val="24"/>
          <w:szCs w:val="24"/>
        </w:rPr>
        <w:t>impone la corriente de pensamiento corrom</w:t>
      </w:r>
      <w:r w:rsidR="00486031">
        <w:rPr>
          <w:rFonts w:ascii="Times New Roman" w:hAnsi="Times New Roman" w:cs="Times New Roman"/>
          <w:sz w:val="24"/>
          <w:szCs w:val="24"/>
        </w:rPr>
        <w:t>pido por masones y judíos”. Una escuela que cultiva “</w:t>
      </w:r>
      <w:r w:rsidRPr="00C12FF2">
        <w:rPr>
          <w:rFonts w:ascii="Times New Roman" w:hAnsi="Times New Roman" w:cs="Times New Roman"/>
          <w:sz w:val="24"/>
          <w:szCs w:val="24"/>
        </w:rPr>
        <w:t xml:space="preserve">la ignorancia y la </w:t>
      </w:r>
      <w:r w:rsidR="00486031">
        <w:rPr>
          <w:rFonts w:ascii="Times New Roman" w:hAnsi="Times New Roman" w:cs="Times New Roman"/>
          <w:sz w:val="24"/>
          <w:szCs w:val="24"/>
        </w:rPr>
        <w:lastRenderedPageBreak/>
        <w:t>corrupción moral” y que debilita a los niños “</w:t>
      </w:r>
      <w:r w:rsidRPr="00C12FF2">
        <w:rPr>
          <w:rFonts w:ascii="Times New Roman" w:hAnsi="Times New Roman" w:cs="Times New Roman"/>
          <w:sz w:val="24"/>
          <w:szCs w:val="24"/>
        </w:rPr>
        <w:t xml:space="preserve">hasta que en sus más viles instintos, sean esclavos de los auténticos dueños de </w:t>
      </w:r>
      <w:r w:rsidR="00486031">
        <w:rPr>
          <w:rFonts w:ascii="Times New Roman" w:hAnsi="Times New Roman" w:cs="Times New Roman"/>
          <w:sz w:val="24"/>
          <w:szCs w:val="24"/>
        </w:rPr>
        <w:t>occidente: los judíos corruptos”</w:t>
      </w:r>
      <w:r w:rsidRPr="00C12FF2">
        <w:rPr>
          <w:rFonts w:ascii="Times New Roman" w:hAnsi="Times New Roman" w:cs="Times New Roman"/>
          <w:sz w:val="24"/>
          <w:szCs w:val="24"/>
        </w:rPr>
        <w:t>.</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Precisamente el pasado 18 de noviembre, un profesor de historia en una escuela judía de Marsella fue herido también por tres hombres que le acuchillaron varias veces al grito de propósitos antisemitas. Uno de los atacantes llevaba una camiseta del IS y otro mostraba en el móvil</w:t>
      </w:r>
      <w:r w:rsidR="00486031">
        <w:rPr>
          <w:rFonts w:ascii="Times New Roman" w:hAnsi="Times New Roman" w:cs="Times New Roman"/>
          <w:sz w:val="24"/>
          <w:szCs w:val="24"/>
        </w:rPr>
        <w:t>,</w:t>
      </w:r>
      <w:r w:rsidRPr="00C12FF2">
        <w:rPr>
          <w:rFonts w:ascii="Times New Roman" w:hAnsi="Times New Roman" w:cs="Times New Roman"/>
          <w:sz w:val="24"/>
          <w:szCs w:val="24"/>
        </w:rPr>
        <w:t xml:space="preserve"> fotografías de Mohamed Merah, que en 2012 acabó con la vida de varias personas en un ataque a un colegio judío en Toulouse. Los tres se dieron igualmente a la fuga.</w:t>
      </w:r>
    </w:p>
    <w:p w:rsidR="004E0BA7" w:rsidRDefault="00486031"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0BA7" w:rsidRPr="00C12FF2">
        <w:rPr>
          <w:rFonts w:ascii="Times New Roman" w:hAnsi="Times New Roman" w:cs="Times New Roman"/>
          <w:sz w:val="24"/>
          <w:szCs w:val="24"/>
        </w:rPr>
        <w:t>¿Amenaza de Daesh? ¡Me río!</w:t>
      </w:r>
      <w:r>
        <w:rPr>
          <w:rFonts w:ascii="Times New Roman" w:hAnsi="Times New Roman" w:cs="Times New Roman"/>
          <w:sz w:val="24"/>
          <w:szCs w:val="24"/>
        </w:rPr>
        <w:t>”</w:t>
      </w:r>
    </w:p>
    <w:p w:rsidR="004E0BA7" w:rsidRDefault="00486031"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E0BA7" w:rsidRPr="00C12FF2">
        <w:rPr>
          <w:rFonts w:ascii="Times New Roman" w:hAnsi="Times New Roman" w:cs="Times New Roman"/>
          <w:sz w:val="24"/>
          <w:szCs w:val="24"/>
        </w:rPr>
        <w:t xml:space="preserve">El odio de </w:t>
      </w:r>
      <w:r>
        <w:rPr>
          <w:rFonts w:ascii="Times New Roman" w:hAnsi="Times New Roman" w:cs="Times New Roman"/>
          <w:sz w:val="24"/>
          <w:szCs w:val="24"/>
        </w:rPr>
        <w:t>la publicación se centra en la “laicidad fanática”</w:t>
      </w:r>
      <w:r w:rsidR="004E0BA7" w:rsidRPr="00C12FF2">
        <w:rPr>
          <w:rFonts w:ascii="Times New Roman" w:hAnsi="Times New Roman" w:cs="Times New Roman"/>
          <w:sz w:val="24"/>
          <w:szCs w:val="24"/>
        </w:rPr>
        <w:t xml:space="preserve"> de la enseñanza francesa, que prohíbe por ley el rezo y el uso de símbolos religiosos. La revista propone por tanto dos soluciones. La p</w:t>
      </w:r>
      <w:r>
        <w:rPr>
          <w:rFonts w:ascii="Times New Roman" w:hAnsi="Times New Roman" w:cs="Times New Roman"/>
          <w:sz w:val="24"/>
          <w:szCs w:val="24"/>
        </w:rPr>
        <w:t>rimera emigrar al califato que “</w:t>
      </w:r>
      <w:r w:rsidR="004E0BA7" w:rsidRPr="00C12FF2">
        <w:rPr>
          <w:rFonts w:ascii="Times New Roman" w:hAnsi="Times New Roman" w:cs="Times New Roman"/>
          <w:sz w:val="24"/>
          <w:szCs w:val="24"/>
        </w:rPr>
        <w:t>dispone de escuelas y programas realmente islámicos, pu</w:t>
      </w:r>
      <w:r>
        <w:rPr>
          <w:rFonts w:ascii="Times New Roman" w:hAnsi="Times New Roman" w:cs="Times New Roman"/>
          <w:sz w:val="24"/>
          <w:szCs w:val="24"/>
        </w:rPr>
        <w:t>rificados de pecados e infieles”</w:t>
      </w:r>
      <w:r w:rsidR="004E0BA7" w:rsidRPr="00C12FF2">
        <w:rPr>
          <w:rFonts w:ascii="Times New Roman" w:hAnsi="Times New Roman" w:cs="Times New Roman"/>
          <w:sz w:val="24"/>
          <w:szCs w:val="24"/>
        </w:rPr>
        <w:t xml:space="preserve"> </w:t>
      </w:r>
      <w:r>
        <w:rPr>
          <w:rFonts w:ascii="Times New Roman" w:hAnsi="Times New Roman" w:cs="Times New Roman"/>
          <w:sz w:val="24"/>
          <w:szCs w:val="24"/>
        </w:rPr>
        <w:t>y, la segunda, “</w:t>
      </w:r>
      <w:r w:rsidR="004E0BA7" w:rsidRPr="00C12FF2">
        <w:rPr>
          <w:rFonts w:ascii="Times New Roman" w:hAnsi="Times New Roman" w:cs="Times New Roman"/>
          <w:sz w:val="24"/>
          <w:szCs w:val="24"/>
        </w:rPr>
        <w:t xml:space="preserve">combatir </w:t>
      </w:r>
      <w:r>
        <w:rPr>
          <w:rFonts w:ascii="Times New Roman" w:hAnsi="Times New Roman" w:cs="Times New Roman"/>
          <w:sz w:val="24"/>
          <w:szCs w:val="24"/>
        </w:rPr>
        <w:t>y matar a todos estos corruptos”</w:t>
      </w:r>
      <w:r w:rsidR="004E0BA7" w:rsidRPr="00C12FF2">
        <w:rPr>
          <w:rFonts w:ascii="Times New Roman" w:hAnsi="Times New Roman" w:cs="Times New Roman"/>
          <w:sz w:val="24"/>
          <w:szCs w:val="24"/>
        </w:rPr>
        <w:t>, entre los que incluyen profe</w:t>
      </w:r>
      <w:r>
        <w:rPr>
          <w:rFonts w:ascii="Times New Roman" w:hAnsi="Times New Roman" w:cs="Times New Roman"/>
          <w:sz w:val="24"/>
          <w:szCs w:val="24"/>
        </w:rPr>
        <w:t>sores y servicios sociales por “</w:t>
      </w:r>
      <w:r w:rsidR="004E0BA7" w:rsidRPr="00C12FF2">
        <w:rPr>
          <w:rFonts w:ascii="Times New Roman" w:hAnsi="Times New Roman" w:cs="Times New Roman"/>
          <w:sz w:val="24"/>
          <w:szCs w:val="24"/>
        </w:rPr>
        <w:t>retirar lo</w:t>
      </w:r>
      <w:r>
        <w:rPr>
          <w:rFonts w:ascii="Times New Roman" w:hAnsi="Times New Roman" w:cs="Times New Roman"/>
          <w:sz w:val="24"/>
          <w:szCs w:val="24"/>
        </w:rPr>
        <w:t>s niños musulmanes a sus padres”</w:t>
      </w:r>
      <w:r w:rsidR="004E0BA7" w:rsidRPr="00C12FF2">
        <w:rPr>
          <w:rFonts w:ascii="Times New Roman" w:hAnsi="Times New Roman" w:cs="Times New Roman"/>
          <w:sz w:val="24"/>
          <w:szCs w:val="24"/>
        </w:rPr>
        <w:t>.</w:t>
      </w:r>
    </w:p>
    <w:p w:rsidR="004E0BA7" w:rsidRDefault="00486031"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“¿Amenaza de Daesh? ¡Me río!”</w:t>
      </w:r>
      <w:r w:rsidR="004E0BA7" w:rsidRPr="00C12FF2">
        <w:rPr>
          <w:rFonts w:ascii="Times New Roman" w:hAnsi="Times New Roman" w:cs="Times New Roman"/>
          <w:sz w:val="24"/>
          <w:szCs w:val="24"/>
        </w:rPr>
        <w:t>, decía un profesor de Sena Saint Denis el pasado 4 de diciembre</w:t>
      </w:r>
      <w:r>
        <w:rPr>
          <w:rFonts w:ascii="Times New Roman" w:hAnsi="Times New Roman" w:cs="Times New Roman"/>
          <w:sz w:val="24"/>
          <w:szCs w:val="24"/>
        </w:rPr>
        <w:t xml:space="preserve"> en “Le Monde”</w:t>
      </w:r>
      <w:r w:rsidR="004E0BA7" w:rsidRPr="00C12FF2">
        <w:rPr>
          <w:rFonts w:ascii="Times New Roman" w:hAnsi="Times New Roman" w:cs="Times New Roman"/>
          <w:sz w:val="24"/>
          <w:szCs w:val="24"/>
        </w:rPr>
        <w:t>. Otro también se lo</w:t>
      </w:r>
      <w:r>
        <w:rPr>
          <w:rFonts w:ascii="Times New Roman" w:hAnsi="Times New Roman" w:cs="Times New Roman"/>
          <w:sz w:val="24"/>
          <w:szCs w:val="24"/>
        </w:rPr>
        <w:t xml:space="preserve"> tomaba a broma asegurando que “</w:t>
      </w:r>
      <w:r w:rsidR="004E0BA7" w:rsidRPr="00C12FF2">
        <w:rPr>
          <w:rFonts w:ascii="Times New Roman" w:hAnsi="Times New Roman" w:cs="Times New Roman"/>
          <w:sz w:val="24"/>
          <w:szCs w:val="24"/>
        </w:rPr>
        <w:t xml:space="preserve">no sabía que </w:t>
      </w:r>
      <w:r>
        <w:rPr>
          <w:rFonts w:ascii="Times New Roman" w:hAnsi="Times New Roman" w:cs="Times New Roman"/>
          <w:sz w:val="24"/>
          <w:szCs w:val="24"/>
        </w:rPr>
        <w:t>ejercía una profesión de riesgo”</w:t>
      </w:r>
      <w:r w:rsidR="004E0BA7" w:rsidRPr="00C12FF2">
        <w:rPr>
          <w:rFonts w:ascii="Times New Roman" w:hAnsi="Times New Roman" w:cs="Times New Roman"/>
          <w:sz w:val="24"/>
          <w:szCs w:val="24"/>
        </w:rPr>
        <w:t>.</w:t>
      </w:r>
    </w:p>
    <w:p w:rsidR="004E0BA7" w:rsidRDefault="004E0BA7" w:rsidP="004E0BA7">
      <w:pPr>
        <w:spacing w:line="240" w:lineRule="auto"/>
        <w:jc w:val="both"/>
        <w:rPr>
          <w:rFonts w:ascii="Times New Roman" w:hAnsi="Times New Roman" w:cs="Times New Roman"/>
          <w:sz w:val="24"/>
          <w:szCs w:val="24"/>
        </w:rPr>
      </w:pPr>
      <w:r w:rsidRPr="00C12FF2">
        <w:rPr>
          <w:rFonts w:ascii="Times New Roman" w:hAnsi="Times New Roman" w:cs="Times New Roman"/>
          <w:sz w:val="24"/>
          <w:szCs w:val="24"/>
        </w:rPr>
        <w:t>El ministerio del Interior quiso tranquilizar a padres y p</w:t>
      </w:r>
      <w:r w:rsidR="00486031">
        <w:rPr>
          <w:rFonts w:ascii="Times New Roman" w:hAnsi="Times New Roman" w:cs="Times New Roman"/>
          <w:sz w:val="24"/>
          <w:szCs w:val="24"/>
        </w:rPr>
        <w:t>ersonal educativo diciendo que “tenía en cuenta”</w:t>
      </w:r>
      <w:r w:rsidRPr="00C12FF2">
        <w:rPr>
          <w:rFonts w:ascii="Times New Roman" w:hAnsi="Times New Roman" w:cs="Times New Roman"/>
          <w:sz w:val="24"/>
          <w:szCs w:val="24"/>
        </w:rPr>
        <w:t xml:space="preserve"> la amenaza y que los servicios de seguridad e</w:t>
      </w:r>
      <w:r w:rsidR="00486031">
        <w:rPr>
          <w:rFonts w:ascii="Times New Roman" w:hAnsi="Times New Roman" w:cs="Times New Roman"/>
          <w:sz w:val="24"/>
          <w:szCs w:val="24"/>
        </w:rPr>
        <w:t>staban siendo movilizados para “</w:t>
      </w:r>
      <w:r w:rsidRPr="00C12FF2">
        <w:rPr>
          <w:rFonts w:ascii="Times New Roman" w:hAnsi="Times New Roman" w:cs="Times New Roman"/>
          <w:sz w:val="24"/>
          <w:szCs w:val="24"/>
        </w:rPr>
        <w:t>actuar contra las filiales y desmontar</w:t>
      </w:r>
      <w:r w:rsidR="00486031">
        <w:rPr>
          <w:rFonts w:ascii="Times New Roman" w:hAnsi="Times New Roman" w:cs="Times New Roman"/>
          <w:sz w:val="24"/>
          <w:szCs w:val="24"/>
        </w:rPr>
        <w:t xml:space="preserve"> cualquier proyecto de atentado”</w:t>
      </w:r>
      <w:r w:rsidRPr="00C12FF2">
        <w:rPr>
          <w:rFonts w:ascii="Times New Roman" w:hAnsi="Times New Roman" w:cs="Times New Roman"/>
          <w:sz w:val="24"/>
          <w:szCs w:val="24"/>
        </w:rPr>
        <w:t>. Por el momento, la seguridad se ha reforzado en la entrada de instituciones educativas, desde guarderías hasta la universidad, haciendo controles de identificación y registros. En París, las comisarías de policía han organizado patrullas de control con el ayuntamiento pero los sindicatos dudan de que se puedan establecer los controles oportunos en cada edificio.</w:t>
      </w:r>
    </w:p>
    <w:p w:rsidR="004E0BA7" w:rsidRPr="00297A35" w:rsidRDefault="004E0BA7" w:rsidP="004E0BA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97A35">
        <w:rPr>
          <w:rFonts w:ascii="Times New Roman" w:hAnsi="Times New Roman" w:cs="Times New Roman"/>
          <w:sz w:val="24"/>
          <w:szCs w:val="24"/>
          <w:u w:val="single"/>
        </w:rPr>
        <w:t>Profesor muere apuñalado en Francia tras mostrar caricaturas de Mahoma en clases</w:t>
      </w:r>
      <w:r>
        <w:rPr>
          <w:rFonts w:ascii="Times New Roman" w:hAnsi="Times New Roman" w:cs="Times New Roman"/>
          <w:sz w:val="24"/>
          <w:szCs w:val="24"/>
        </w:rPr>
        <w:t xml:space="preserve"> (Reuters - </w:t>
      </w:r>
      <w:r>
        <w:rPr>
          <w:rFonts w:ascii="Times New Roman" w:hAnsi="Times New Roman" w:cs="Times New Roman"/>
          <w:b/>
          <w:sz w:val="24"/>
          <w:szCs w:val="24"/>
        </w:rPr>
        <w:t>16/10</w:t>
      </w:r>
      <w:r w:rsidRPr="00297A35">
        <w:rPr>
          <w:rFonts w:ascii="Times New Roman" w:hAnsi="Times New Roman" w:cs="Times New Roman"/>
          <w:b/>
          <w:sz w:val="24"/>
          <w:szCs w:val="24"/>
        </w:rPr>
        <w:t>/20</w:t>
      </w:r>
      <w:r>
        <w:rPr>
          <w:rFonts w:ascii="Times New Roman" w:hAnsi="Times New Roman" w:cs="Times New Roman"/>
          <w:sz w:val="24"/>
          <w:szCs w:val="24"/>
        </w:rPr>
        <w:t>)</w:t>
      </w:r>
    </w:p>
    <w:p w:rsidR="004E0BA7" w:rsidRPr="00BD517D" w:rsidRDefault="004E0BA7" w:rsidP="004E0BA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(Por Tangi Salaün, Geert De Clercq)</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Un hombre mató a puñaladas a un profesor de historia de una escuela secundaria en Francia que había mostrado a sus alumnos caricaturas del profeta Mahoma que son consideradas por los musulmanes como blasfemas, dijeron el viernes funcionarios locales.</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 xml:space="preserve">La policía francesa ultimó a tiros al atacante a pocas calles de donde se produjo el </w:t>
      </w:r>
      <w:r>
        <w:rPr>
          <w:rFonts w:ascii="Times New Roman" w:hAnsi="Times New Roman" w:cs="Times New Roman"/>
          <w:sz w:val="24"/>
          <w:szCs w:val="24"/>
        </w:rPr>
        <w:t>hecho, en un suburbio de París.</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 xml:space="preserve">“Uno de nuestros conciudadanos fue asesinado hoy porque estaba enseñando, estaba enseñando a los alumnos sobre la libertad de expresión”, dijo a periodistas el presidente francés, Emmanuel </w:t>
      </w:r>
      <w:r>
        <w:rPr>
          <w:rFonts w:ascii="Times New Roman" w:hAnsi="Times New Roman" w:cs="Times New Roman"/>
          <w:sz w:val="24"/>
          <w:szCs w:val="24"/>
        </w:rPr>
        <w:t>Macron, en el lugar del ataque.</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“Nuestro compatriota fue atacado flagrantemente, fue víctima de un ataque terror</w:t>
      </w:r>
      <w:r>
        <w:rPr>
          <w:rFonts w:ascii="Times New Roman" w:hAnsi="Times New Roman" w:cs="Times New Roman"/>
          <w:sz w:val="24"/>
          <w:szCs w:val="24"/>
        </w:rPr>
        <w:t>ista islamista”, agregó Macron.</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El incidente recordó el ataque de hace cinco años en las oficinas de la revista satírica Charlie Hebdo, que publicó caricaturas del profeta Mahoma, desatando divisiones que aún empañan a la sociedad francesa.</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lastRenderedPageBreak/>
        <w:t>La víctima del ataque del viernes sufrió múltiples heridas de arma blanca en el cuello, según un representante de la policía. Una fuente de la fuerza, en tanto, dijo que el profesor había sido decapitado en el ataque.</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 xml:space="preserve">La cadena francesa BFMTV informó que el presunto atacante </w:t>
      </w:r>
      <w:r>
        <w:rPr>
          <w:rFonts w:ascii="Times New Roman" w:hAnsi="Times New Roman" w:cs="Times New Roman"/>
          <w:sz w:val="24"/>
          <w:szCs w:val="24"/>
        </w:rPr>
        <w:t>tenía 18 años y nació en Moscú.</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Una fuente policial dijo que los testigos habían oído al atacante gritar “Allahu Akbar” o “Dios es el más grande”. El portavoz de la policía afirmó que esa inform</w:t>
      </w:r>
      <w:r>
        <w:rPr>
          <w:rFonts w:ascii="Times New Roman" w:hAnsi="Times New Roman" w:cs="Times New Roman"/>
          <w:sz w:val="24"/>
          <w:szCs w:val="24"/>
        </w:rPr>
        <w:t>ación estaba siendo comprobada.</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El ataque tuvo lugar en la calle frente de la escuela secundaria donde trabajaba la víctima, en el suburbio de Conflans Sainte-Honorine, al noroeste de París.</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 xml:space="preserve">Según reportes de medios franceses, el profesor había mostrado a los alumnos este mes las caricaturas como parte de una lección de educación cívica </w:t>
      </w:r>
      <w:r>
        <w:rPr>
          <w:rFonts w:ascii="Times New Roman" w:hAnsi="Times New Roman" w:cs="Times New Roman"/>
          <w:sz w:val="24"/>
          <w:szCs w:val="24"/>
        </w:rPr>
        <w:t>sobre la libertad de expresión.</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Una amenaza en Twitter publicada el 9 de octubre contenía un vídeo de un hombre que decía que su hija, musulmana, era una de las alumnas de la clase, y que estaba sorprendida por las acciones del profesor. El hombre del video instó a los usuarios de Twitter a quejarse a las autoridades y re</w:t>
      </w:r>
      <w:r>
        <w:rPr>
          <w:rFonts w:ascii="Times New Roman" w:hAnsi="Times New Roman" w:cs="Times New Roman"/>
          <w:sz w:val="24"/>
          <w:szCs w:val="24"/>
        </w:rPr>
        <w:t>mover al profesor de su puesto.</w:t>
      </w:r>
    </w:p>
    <w:p w:rsidR="004E0BA7" w:rsidRPr="00297A35"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Reuters no pudo verificar independientem</w:t>
      </w:r>
      <w:r>
        <w:rPr>
          <w:rFonts w:ascii="Times New Roman" w:hAnsi="Times New Roman" w:cs="Times New Roman"/>
          <w:sz w:val="24"/>
          <w:szCs w:val="24"/>
        </w:rPr>
        <w:t>ente la autenticidad del vídeo.</w:t>
      </w:r>
    </w:p>
    <w:p w:rsidR="00486031" w:rsidRDefault="004E0BA7" w:rsidP="004E0BA7">
      <w:pPr>
        <w:spacing w:line="240" w:lineRule="auto"/>
        <w:jc w:val="both"/>
        <w:rPr>
          <w:rFonts w:ascii="Times New Roman" w:hAnsi="Times New Roman" w:cs="Times New Roman"/>
          <w:sz w:val="24"/>
          <w:szCs w:val="24"/>
        </w:rPr>
      </w:pPr>
      <w:r w:rsidRPr="00297A35">
        <w:rPr>
          <w:rFonts w:ascii="Times New Roman" w:hAnsi="Times New Roman" w:cs="Times New Roman"/>
          <w:sz w:val="24"/>
          <w:szCs w:val="24"/>
        </w:rPr>
        <w:t>Francia ha sufrido en los últimos años una serie de ataques violentos llevados a cabo por militantes islamistas, incluyendo los asesinatos de Charlie Hebdo en 2015, y los atentados y tiroteos en noviembre de 2015 en el teatro Bataclan y en lugares de París que dejaron 130 personas muertas.</w:t>
      </w:r>
    </w:p>
    <w:p w:rsidR="004E0BA7" w:rsidRPr="0056557A" w:rsidRDefault="004E0BA7" w:rsidP="004E0BA7">
      <w:pPr>
        <w:shd w:val="clear" w:color="auto" w:fill="F9F8F2"/>
        <w:spacing w:after="0" w:line="240" w:lineRule="auto"/>
        <w:jc w:val="both"/>
        <w:rPr>
          <w:rFonts w:ascii="Times New Roman" w:hAnsi="Times New Roman" w:cs="Times New Roman"/>
          <w:b/>
          <w:sz w:val="24"/>
          <w:szCs w:val="24"/>
          <w:shd w:val="clear" w:color="auto" w:fill="FFFFFF"/>
        </w:rPr>
      </w:pPr>
      <w:r w:rsidRPr="0056557A">
        <w:rPr>
          <w:rFonts w:ascii="Times New Roman" w:hAnsi="Times New Roman" w:cs="Times New Roman"/>
          <w:b/>
          <w:sz w:val="24"/>
          <w:szCs w:val="24"/>
          <w:shd w:val="clear" w:color="auto" w:fill="FFFFFF"/>
        </w:rPr>
        <w:t>En clave europea: en política no existe el suicidio voluntario, sólo el inducido</w:t>
      </w: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p>
    <w:p w:rsidR="004E0BA7" w:rsidRPr="0056557A" w:rsidRDefault="004E0BA7" w:rsidP="004E0BA7">
      <w:pPr>
        <w:shd w:val="clear" w:color="auto" w:fill="F9F8F2"/>
        <w:spacing w:after="0" w:line="240" w:lineRule="auto"/>
        <w:jc w:val="both"/>
        <w:rPr>
          <w:rStyle w:val="Textoennegrita"/>
          <w:rFonts w:ascii="Times New Roman" w:hAnsi="Times New Roman" w:cs="Times New Roman"/>
          <w:b w:val="0"/>
          <w:bCs w:val="0"/>
          <w:sz w:val="24"/>
          <w:szCs w:val="24"/>
          <w:shd w:val="clear" w:color="auto" w:fill="FFFFFF"/>
        </w:rPr>
      </w:pPr>
      <w:r w:rsidRPr="0056557A">
        <w:rPr>
          <w:rFonts w:ascii="Times New Roman" w:hAnsi="Times New Roman" w:cs="Times New Roman"/>
          <w:sz w:val="24"/>
          <w:szCs w:val="24"/>
          <w:shd w:val="clear" w:color="auto" w:fill="FFFFFF"/>
        </w:rPr>
        <w:t xml:space="preserve">Cuando eso ocurra (el suicidio de Europa), que será más pronto que tarde (para los eurófilos), o más tarde que pronto (para los eurófobos) </w:t>
      </w:r>
      <w:r w:rsidRPr="0056557A">
        <w:rPr>
          <w:rStyle w:val="Textoennegrita"/>
          <w:rFonts w:ascii="Times New Roman" w:hAnsi="Times New Roman" w:cs="Times New Roman"/>
          <w:b w:val="0"/>
          <w:sz w:val="24"/>
          <w:szCs w:val="24"/>
          <w:shd w:val="clear" w:color="auto" w:fill="FFFFFF"/>
        </w:rPr>
        <w:t>¿en qué oficina de Bruselas estarán refugiados los burócratas inductores del suicidio (aquellos chicos malos de familias buenas)?</w:t>
      </w:r>
    </w:p>
    <w:p w:rsidR="004E0BA7" w:rsidRPr="0056557A" w:rsidRDefault="004E0BA7" w:rsidP="004E0BA7">
      <w:pPr>
        <w:shd w:val="clear" w:color="auto" w:fill="F9F8F2"/>
        <w:spacing w:after="0" w:line="240" w:lineRule="auto"/>
        <w:jc w:val="both"/>
        <w:rPr>
          <w:rStyle w:val="Textoennegrita"/>
          <w:rFonts w:ascii="Times New Roman" w:hAnsi="Times New Roman" w:cs="Times New Roman"/>
          <w:b w:val="0"/>
          <w:bCs w:val="0"/>
          <w:sz w:val="24"/>
          <w:szCs w:val="24"/>
          <w:shd w:val="clear" w:color="auto" w:fill="FFFFFF"/>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r w:rsidRPr="0056557A">
        <w:rPr>
          <w:rFonts w:ascii="Times New Roman" w:hAnsi="Times New Roman" w:cs="Times New Roman"/>
          <w:sz w:val="24"/>
          <w:szCs w:val="24"/>
          <w:shd w:val="clear" w:color="auto" w:fill="FFFFFF"/>
        </w:rPr>
        <w:t>Se podrán citar tantos casos de estupidez manifiesta o complicidad necesaria, que no merece la pena; los instructores ya los han borrado de su particular dietario de un pasado indefendible.</w:t>
      </w: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r w:rsidRPr="0056557A">
        <w:rPr>
          <w:rFonts w:ascii="Times New Roman" w:hAnsi="Times New Roman" w:cs="Times New Roman"/>
          <w:sz w:val="24"/>
          <w:szCs w:val="24"/>
          <w:shd w:val="clear" w:color="auto" w:fill="FFFFFF"/>
        </w:rPr>
        <w:t> </w:t>
      </w: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r w:rsidRPr="0056557A">
        <w:rPr>
          <w:rStyle w:val="Textoennegrita"/>
          <w:rFonts w:ascii="Times New Roman" w:hAnsi="Times New Roman" w:cs="Times New Roman"/>
          <w:b w:val="0"/>
          <w:sz w:val="24"/>
          <w:szCs w:val="24"/>
          <w:shd w:val="clear" w:color="auto" w:fill="FFFFFF"/>
        </w:rPr>
        <w:t>A lo sumo dirán (con la boca pequeña) que se trató de un conflicto inter familiar.</w:t>
      </w:r>
      <w:r w:rsidRPr="0056557A">
        <w:rPr>
          <w:rFonts w:ascii="Times New Roman" w:hAnsi="Times New Roman" w:cs="Times New Roman"/>
          <w:sz w:val="24"/>
          <w:szCs w:val="24"/>
          <w:shd w:val="clear" w:color="auto" w:fill="FFFFFF"/>
        </w:rPr>
        <w:t> De padres e hijos, de hermanos y cuñados, o apenas de unos vecinos integrados y desintegrados. Y luego agregarán (con el cinismo que los caracteriza): “ahora sólo se necesita tiempo y discreción”. </w:t>
      </w: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shd w:val="clear" w:color="auto" w:fill="FFFFFF"/>
        </w:rPr>
      </w:pPr>
      <w:r w:rsidRPr="0056557A">
        <w:rPr>
          <w:rFonts w:ascii="Times New Roman" w:hAnsi="Times New Roman" w:cs="Times New Roman"/>
          <w:sz w:val="24"/>
          <w:szCs w:val="24"/>
          <w:shd w:val="clear" w:color="auto" w:fill="FFFFFF"/>
        </w:rPr>
        <w:t xml:space="preserve">Conclusión: que en los caminos de la inmigración ilegal (reclutamiento clandestino, y tráfico de personas), todo se hará sin testigos: incómodos y lenguaraces siempre; que en los atentados del islamismo radical, o durante las reacciones antisistema de la colectividad musulmana, todo será ceguera voluntaria, paños calientes, y complejo de culpa. </w:t>
      </w:r>
    </w:p>
    <w:p w:rsidR="00486031" w:rsidRPr="0056557A" w:rsidRDefault="00486031" w:rsidP="004E0BA7">
      <w:pPr>
        <w:shd w:val="clear" w:color="auto" w:fill="F9F8F2"/>
        <w:spacing w:after="0" w:line="240" w:lineRule="auto"/>
        <w:jc w:val="both"/>
        <w:rPr>
          <w:rFonts w:ascii="Times New Roman" w:hAnsi="Times New Roman" w:cs="Times New Roman"/>
          <w:sz w:val="24"/>
          <w:szCs w:val="24"/>
          <w:shd w:val="clear" w:color="auto" w:fill="FFFFFF"/>
        </w:rPr>
      </w:pPr>
    </w:p>
    <w:p w:rsidR="004E0BA7" w:rsidRPr="0056557A" w:rsidRDefault="004E0BA7" w:rsidP="004E0BA7">
      <w:pPr>
        <w:shd w:val="clear" w:color="auto" w:fill="F9F8F2"/>
        <w:spacing w:after="0" w:line="240" w:lineRule="auto"/>
        <w:jc w:val="both"/>
        <w:rPr>
          <w:rFonts w:ascii="Times New Roman" w:hAnsi="Times New Roman" w:cs="Times New Roman"/>
          <w:b/>
          <w:sz w:val="24"/>
          <w:szCs w:val="24"/>
        </w:rPr>
      </w:pPr>
      <w:r w:rsidRPr="0056557A">
        <w:rPr>
          <w:rFonts w:ascii="Times New Roman" w:hAnsi="Times New Roman" w:cs="Times New Roman"/>
          <w:b/>
          <w:sz w:val="24"/>
          <w:szCs w:val="24"/>
        </w:rPr>
        <w:t>El tejido de los “sueños”: cuando los saltos en el tiempo, pueden resultar letales</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pStyle w:val="Ttulo2"/>
        <w:spacing w:before="0" w:beforeAutospacing="0" w:after="0" w:afterAutospacing="0"/>
        <w:jc w:val="both"/>
        <w:rPr>
          <w:b w:val="0"/>
          <w:bCs w:val="0"/>
          <w:sz w:val="24"/>
          <w:szCs w:val="24"/>
        </w:rPr>
      </w:pPr>
      <w:r w:rsidRPr="0056557A">
        <w:rPr>
          <w:b w:val="0"/>
          <w:bCs w:val="0"/>
          <w:sz w:val="24"/>
          <w:szCs w:val="24"/>
        </w:rPr>
        <w:t xml:space="preserve">Los flujos de comercio, capital, información, y personas, que ha propiciado, tolerado, o justificado la Unión Europea, de terceras potencias, de países emergentes, o subdesarrollados, </w:t>
      </w:r>
      <w:r w:rsidRPr="0056557A">
        <w:rPr>
          <w:b w:val="0"/>
          <w:bCs w:val="0"/>
          <w:sz w:val="24"/>
          <w:szCs w:val="24"/>
        </w:rPr>
        <w:lastRenderedPageBreak/>
        <w:t xml:space="preserve">que se </w:t>
      </w:r>
      <w:r w:rsidR="00574CEE">
        <w:rPr>
          <w:b w:val="0"/>
          <w:bCs w:val="0"/>
          <w:sz w:val="24"/>
          <w:szCs w:val="24"/>
        </w:rPr>
        <w:t>inició en 1980 (Reagan-Thatcher</w:t>
      </w:r>
      <w:r w:rsidRPr="0056557A">
        <w:rPr>
          <w:b w:val="0"/>
          <w:bCs w:val="0"/>
          <w:sz w:val="24"/>
          <w:szCs w:val="24"/>
        </w:rPr>
        <w:t xml:space="preserve">), y aceleró después del año 1989 (Caída del Muro de Berlín, implosión del comunismo, “fin de la historia” -sic), no han favorecido a Europa (a nivel macroecónomico), ni se han beneficiado a su población (a nivel microeconómico). </w:t>
      </w:r>
    </w:p>
    <w:p w:rsidR="004E0BA7" w:rsidRPr="0056557A" w:rsidRDefault="004E0BA7" w:rsidP="004E0BA7">
      <w:pPr>
        <w:pStyle w:val="Ttulo2"/>
        <w:spacing w:before="0" w:beforeAutospacing="0" w:after="0" w:afterAutospacing="0"/>
        <w:jc w:val="both"/>
        <w:rPr>
          <w:b w:val="0"/>
          <w:bCs w:val="0"/>
          <w:sz w:val="24"/>
          <w:szCs w:val="24"/>
        </w:rPr>
      </w:pPr>
    </w:p>
    <w:p w:rsidR="004E0BA7" w:rsidRPr="0056557A" w:rsidRDefault="004E0BA7" w:rsidP="004E0BA7">
      <w:pPr>
        <w:pStyle w:val="Ttulo2"/>
        <w:spacing w:before="0" w:beforeAutospacing="0" w:after="0" w:afterAutospacing="0"/>
        <w:jc w:val="both"/>
        <w:rPr>
          <w:bCs w:val="0"/>
          <w:sz w:val="24"/>
          <w:szCs w:val="24"/>
        </w:rPr>
      </w:pPr>
      <w:r w:rsidRPr="0056557A">
        <w:rPr>
          <w:bCs w:val="0"/>
          <w:sz w:val="24"/>
          <w:szCs w:val="24"/>
        </w:rPr>
        <w:t>La UE de los fracasos, se enfrenta a una nueva realidad: pero despertar es doloroso</w:t>
      </w:r>
    </w:p>
    <w:p w:rsidR="004E0BA7" w:rsidRPr="0056557A" w:rsidRDefault="004E0BA7" w:rsidP="004E0BA7">
      <w:pPr>
        <w:pStyle w:val="Ttulo2"/>
        <w:spacing w:before="0" w:beforeAutospacing="0" w:after="0" w:afterAutospacing="0"/>
        <w:jc w:val="both"/>
        <w:rPr>
          <w:b w:val="0"/>
          <w:bCs w:val="0"/>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Los burócratas de Bruselas no pueden culpar a otros de lo que han hecho mal o no les ha salido bien. Eso es abonarse a la irresponsabilidad, a la perpetua adolescencia ideológica y, más pronto que tarde, a la inutilidad. Esa actitud (irresponsable, frívola, fatua…) terminaría por confirmar que el apparatchik de la Unión Europea es el peor enemigo de Europa.</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 xml:space="preserve">La banca de inversión Goldman Sachs (GS) vaticina que “India se convertirá en 2075 en la segunda economía más grande del mundo (hoy es la quinta)”. La banca señala que en 50 años, solo China la superará en PIB. Según esta proyección, para entonces China tendría 57 trillones de dólares, China 52,5 y Estados Unidos 51,5. Muy por detrás quedaría la UE, a la que GS augura 30,3 trillones de dólares. (El Confidencial - </w:t>
      </w:r>
      <w:r w:rsidRPr="0056557A">
        <w:rPr>
          <w:rFonts w:ascii="Times New Roman" w:hAnsi="Times New Roman" w:cs="Times New Roman"/>
          <w:b/>
          <w:sz w:val="24"/>
          <w:szCs w:val="24"/>
        </w:rPr>
        <w:t>30/7/23</w:t>
      </w:r>
      <w:r w:rsidRPr="0056557A">
        <w:rPr>
          <w:rFonts w:ascii="Times New Roman" w:hAnsi="Times New Roman" w:cs="Times New Roman"/>
          <w:sz w:val="24"/>
          <w:szCs w:val="24"/>
        </w:rPr>
        <w:t>)</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 xml:space="preserve">De nada ha servido a la Unión Europea haber sido campo de experimento financiero de EEUU (Wall Street) antes de la crisis del 2008; de nada ha servido a la Unión Europea haber cedido sus industrias, y mercado interior, a China antes de la crisis sanitaria y de abastecimiento del 2020; de nada ha servido a la Unión Europea haber cedido su soberanía alimentaria y energética a países de la órbita comunista, después de la caída del Muro de Berlín (1989); de nada ha servido a la Unión Europea su política de “welcome refugees”, “papeles para todos”, “integración”, o “multiculturidad”, para resolver sus problemas demográficos, laborales, o previsionales.  </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Salta a la vista que dedicar casi más esfuerzo a justificar las decisiones pasadas, que ha rectificarlas o buscar nuevas alternativas, no parece la estrategia más coherente ni más adecuada. La insistencia, en “más de lo mismo”, o “cambiar algo para que nada cambie”, es una muestra de inseguridad, debilidad, y un acomplejado deseo de agradar a los que mandan.</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Hasta aquí la dura realidad. Por mucho que nos parezca inverosímil hemos de hacer un esfuerzo para comprenderla, pero no en sus aspectos más inmediatos y triviales, sino en su significado profundo y de largo alcance.</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b/>
          <w:sz w:val="24"/>
          <w:szCs w:val="24"/>
        </w:rPr>
      </w:pPr>
      <w:r w:rsidRPr="0056557A">
        <w:rPr>
          <w:rFonts w:ascii="Times New Roman" w:hAnsi="Times New Roman" w:cs="Times New Roman"/>
          <w:b/>
          <w:sz w:val="24"/>
          <w:szCs w:val="24"/>
        </w:rPr>
        <w:t>Conclusión: Para este “viaje” (resultado) no se necesitaban estas alforjas (UE-28).</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Ante la nueva realidad europea, habrá que acertar en el diagnóstico, pero también en la táctica. No vale lo uno, sin lo otro. No se puede soplar y sorber a la vez, subir y bajar al mismo tiempo, hacer tortilla sin “romper” los huevos, o estar… “medio” embarazada.</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 xml:space="preserve">Lo otro (que será, lo de siempre) es continuar con el complejo de culpa, humanismo bipolar, actitud buenista, caridad mal entendida, pensamiento Alicia, personalidad Peter Pan, procrastinando el ya pasará, sin ningún amago de autocrítica, sin tener arrestos bastantes para enmendar el rumbo. Falta de ideario, sin corpus doctrinal. Jamás, alguna decisión antipática. </w:t>
      </w: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p>
    <w:p w:rsidR="004E0BA7" w:rsidRPr="0056557A" w:rsidRDefault="004E0BA7" w:rsidP="004E0BA7">
      <w:pPr>
        <w:shd w:val="clear" w:color="auto" w:fill="F9F8F2"/>
        <w:spacing w:after="0" w:line="240" w:lineRule="auto"/>
        <w:jc w:val="both"/>
        <w:rPr>
          <w:rFonts w:ascii="Times New Roman" w:hAnsi="Times New Roman" w:cs="Times New Roman"/>
          <w:sz w:val="24"/>
          <w:szCs w:val="24"/>
        </w:rPr>
      </w:pPr>
      <w:r w:rsidRPr="0056557A">
        <w:rPr>
          <w:rFonts w:ascii="Times New Roman" w:hAnsi="Times New Roman" w:cs="Times New Roman"/>
          <w:sz w:val="24"/>
          <w:szCs w:val="24"/>
        </w:rPr>
        <w:t>Aunque es posible que yo esté equivocado, como casi siempre, la Unión Europea tiene que intentar resolver de una vez el problema de la inmigración (irregular), del islamismo (fundamentalista), y de su proceso de transculturización (pérdida de identidad).</w:t>
      </w:r>
    </w:p>
    <w:p w:rsidR="00486031" w:rsidRPr="0056557A" w:rsidRDefault="00486031" w:rsidP="004E0BA7">
      <w:pPr>
        <w:shd w:val="clear" w:color="auto" w:fill="F9F8F2"/>
        <w:spacing w:after="0" w:line="240" w:lineRule="auto"/>
        <w:jc w:val="both"/>
        <w:rPr>
          <w:rFonts w:ascii="Times New Roman" w:hAnsi="Times New Roman" w:cs="Times New Roman"/>
          <w:sz w:val="24"/>
          <w:szCs w:val="24"/>
        </w:rPr>
      </w:pPr>
    </w:p>
    <w:p w:rsidR="00486031" w:rsidRPr="00486031" w:rsidRDefault="00486031" w:rsidP="00486031">
      <w:pPr>
        <w:pStyle w:val="bbc-hhl7in"/>
        <w:shd w:val="clear" w:color="auto" w:fill="FDFDFD"/>
        <w:spacing w:after="0"/>
        <w:jc w:val="both"/>
        <w:rPr>
          <w:b/>
        </w:rPr>
      </w:pPr>
      <w:r w:rsidRPr="00486031">
        <w:rPr>
          <w:b/>
        </w:rPr>
        <w:lastRenderedPageBreak/>
        <w:t>- El espacio Schengen, y la madre que lo parió</w:t>
      </w:r>
    </w:p>
    <w:p w:rsidR="00486031" w:rsidRPr="00295D90" w:rsidRDefault="00486031" w:rsidP="00486031">
      <w:pPr>
        <w:pStyle w:val="bbc-hhl7in"/>
        <w:shd w:val="clear" w:color="auto" w:fill="FDFDFD"/>
        <w:spacing w:after="0"/>
        <w:jc w:val="both"/>
        <w:rPr>
          <w:b/>
          <w:color w:val="FF0000"/>
        </w:rPr>
      </w:pPr>
      <w:r>
        <w:rPr>
          <w:noProof/>
        </w:rPr>
        <w:drawing>
          <wp:inline distT="0" distB="0" distL="0" distR="0" wp14:anchorId="2BFE8CF1" wp14:editId="5F71BF75">
            <wp:extent cx="5726218" cy="2921000"/>
            <wp:effectExtent l="0" t="0" r="8255" b="0"/>
            <wp:docPr id="1" name="Imagen 1" descr="Una caída de la actividad total: la eurozona, rumbo al declive económ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a caída de la actividad total: la eurozona, rumbo al declive económico"/>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31510" cy="2923700"/>
                    </a:xfrm>
                    <a:prstGeom prst="rect">
                      <a:avLst/>
                    </a:prstGeom>
                    <a:noFill/>
                    <a:ln>
                      <a:noFill/>
                    </a:ln>
                  </pic:spPr>
                </pic:pic>
              </a:graphicData>
            </a:graphic>
          </wp:inline>
        </w:drawing>
      </w:r>
    </w:p>
    <w:p w:rsidR="00486031" w:rsidRDefault="00486031" w:rsidP="00486031">
      <w:pPr>
        <w:pStyle w:val="bbc-hhl7in"/>
        <w:shd w:val="clear" w:color="auto" w:fill="FDFDFD"/>
        <w:spacing w:after="0"/>
        <w:jc w:val="both"/>
      </w:pPr>
      <w:r>
        <w:t xml:space="preserve">- </w:t>
      </w:r>
      <w:r w:rsidRPr="00F42AD3">
        <w:rPr>
          <w:u w:val="single"/>
        </w:rPr>
        <w:t>El yihadismo no puede blanquearse</w:t>
      </w:r>
      <w:r>
        <w:t xml:space="preserve"> (Vozpópuli - </w:t>
      </w:r>
      <w:r w:rsidRPr="00F42AD3">
        <w:rPr>
          <w:b/>
        </w:rPr>
        <w:t>9/6/23</w:t>
      </w:r>
      <w:r>
        <w:t>)</w:t>
      </w:r>
    </w:p>
    <w:p w:rsidR="00486031" w:rsidRDefault="00486031" w:rsidP="00486031">
      <w:pPr>
        <w:pStyle w:val="bbc-hhl7in"/>
        <w:shd w:val="clear" w:color="auto" w:fill="FDFDFD"/>
        <w:spacing w:after="0"/>
        <w:jc w:val="both"/>
      </w:pPr>
      <w:r>
        <w:t>(Por Miquel Giménez)</w:t>
      </w:r>
    </w:p>
    <w:p w:rsidR="00486031" w:rsidRPr="0056557A" w:rsidRDefault="00486031" w:rsidP="00486031">
      <w:pPr>
        <w:pStyle w:val="bbc-hhl7in"/>
        <w:shd w:val="clear" w:color="auto" w:fill="FDFDFD"/>
        <w:spacing w:after="0"/>
        <w:jc w:val="both"/>
      </w:pPr>
      <w:r w:rsidRPr="0056557A">
        <w:t xml:space="preserve">El mundo se horrorizaba ante el apuñalamiento de cuatro niños y un adulto en la ciudad de Annency a manos de un sirio, Abdalmasih. Este había entrado legalmente en el país vecino proveniente de Suecia, donde gozaba de la categoría de refugiado, y tenía presentada una solicitud de asilo en Francia. Curiosamente, al presentar ésta se había declarado cristiano. Uno se pregunta por qué un hombre que deja esposa e hijo en Suecia se va a Francia a pedir asilo. El coladero que ha supuesto algunos países nórdicos en materia de inmigración lo está pagando el conjunto de Europa. </w:t>
      </w:r>
    </w:p>
    <w:p w:rsidR="00486031" w:rsidRPr="0056557A" w:rsidRDefault="00486031" w:rsidP="00486031">
      <w:pPr>
        <w:pStyle w:val="bbc-hhl7in"/>
        <w:shd w:val="clear" w:color="auto" w:fill="FDFDFD"/>
        <w:spacing w:after="0"/>
        <w:jc w:val="both"/>
      </w:pPr>
      <w:r w:rsidRPr="0056557A">
        <w:t>Por las redes han circulado imágenes del monstruo clavando su cuchillo en carnes inocentes. Es decir, no cabe duda: este tío es un criminal de primera. Lógicamente, la noticia ha impactado en los medios que, horrorizados, han dado cumplida información. Pero esto es España, señores, y aquí los horrores han sido algo distintos. A Susanna Griso, a la sazón presentadora del programa matinal de Antena 3 “Espejo Público”, no se le ha ocurrido otra cosa que decir “Este ataque en Francia son votos para Le Pen” añadiendo la coletilla por si quedaba alguna duda “Es un regalo para Le Pen”. Si no razonamos mal, el análisis de la Griso es este: qué lástima de acuchillamiento porque lo va a aprovechar la extrema derecha.</w:t>
      </w:r>
    </w:p>
    <w:p w:rsidR="00486031" w:rsidRPr="0056557A" w:rsidRDefault="00486031" w:rsidP="00486031">
      <w:pPr>
        <w:pStyle w:val="bbc-hhl7in"/>
        <w:shd w:val="clear" w:color="auto" w:fill="FDFDFD"/>
        <w:spacing w:after="0"/>
        <w:jc w:val="both"/>
      </w:pPr>
      <w:r w:rsidRPr="0056557A">
        <w:t>No pone el foco en el agresor ni en su condición ni siquiera en ese tufillo que se desprende, cada vez con mayor frecuencia, de ciertos comportamientos de gente venida de fuera que comparten origen y procedencia. Ni siquiera ha puesto el foco en las víctimas, en los niños. La señora Griso sólo ha visto lo que quería ver: la extrema derecha, la ola de fascismo que se nos viene encima, hay que perseguir e ilegalizar a Vox y Franco, mucho Franco.</w:t>
      </w:r>
    </w:p>
    <w:p w:rsidR="00486031" w:rsidRPr="0056557A" w:rsidRDefault="00486031" w:rsidP="00486031">
      <w:pPr>
        <w:pStyle w:val="bbc-hhl7in"/>
        <w:shd w:val="clear" w:color="auto" w:fill="FDFDFD"/>
        <w:spacing w:after="0"/>
        <w:jc w:val="both"/>
      </w:pPr>
      <w:r w:rsidRPr="0056557A">
        <w:t xml:space="preserve">Mientras tanto, en la Sexta iban un paso más allá en la infamia. Sus tertulianos pontificaban que muchos yihadistas son “Personas desafectas al sistema que están en el paro, sufren el racismo y la discriminación. Y todo ese coctel de circunstancias los llevan a radicalizarse”. </w:t>
      </w:r>
      <w:r w:rsidRPr="0056557A">
        <w:lastRenderedPageBreak/>
        <w:t>Es decir, que lo mínimo que podrían hacer las víctimas es pedirle perdón al criminal que las ha apuñalado.</w:t>
      </w:r>
    </w:p>
    <w:p w:rsidR="00486031" w:rsidRPr="0056557A" w:rsidRDefault="00486031" w:rsidP="00486031">
      <w:pPr>
        <w:pStyle w:val="bbc-hhl7in"/>
        <w:shd w:val="clear" w:color="auto" w:fill="FDFDFD"/>
        <w:spacing w:after="0"/>
        <w:jc w:val="both"/>
      </w:pPr>
      <w:r w:rsidRPr="0056557A">
        <w:t xml:space="preserve">Ya está bien del blanqueo sistemático de la izquierda caviar al terrorismo islámico. Ya está bien de presentar a esos unabomber como enfermos psiquiátricos o, peor todavía, víctimas del sistema. Ya está bien de echarle la culpa a una sociedad que en el noventa y nueve por ciento de los casos los acoge, los admite e incluso los sitúa por encima de los habitantes nativos en materia de subvenciones y ventajas sociales. Ya está bien de flagelarnos autodenominándonos como racistas y preguntarse nada acerca de los motivos por los cuales ciertas personas acuden a Europa. ¿De qué vivía este pájaro? ¿Dónde estaba alojado? ¿Con quién se relacionaba? Son preguntas oportunas para la investigación policial, pero añado otra: ¿por qué a la izquierda cosmopolita le inspira tanta repulsión una iglesia o un sacerdote y, en cambio, mean agua de limón con las mezquitas, el Islam y sus celebraciones? </w:t>
      </w:r>
    </w:p>
    <w:p w:rsidR="00486031" w:rsidRPr="0056557A" w:rsidRDefault="00486031" w:rsidP="00486031">
      <w:pPr>
        <w:pStyle w:val="bbc-hhl7in"/>
        <w:shd w:val="clear" w:color="auto" w:fill="FDFDFD"/>
        <w:spacing w:after="0"/>
        <w:jc w:val="both"/>
      </w:pPr>
      <w:r w:rsidRPr="0056557A">
        <w:t>Hace muchos años que ese engrudo llamado progresismo abdicó de hacer discurso propio sobre temas tan importantes como España, la familia y, singularmente, la inmigración. Con el paso del tiempo, esas carencias han mutado peligrosamente: España no existe, las familias tradicionales tampoco y a la inmigración hay que tolerarle lo que sea so pena de ser tildado de xenófobo. Atendiendo a esto a nadie debe extrañarle que lo más grave de este atentado – cinco personas apuñaladas de las que cuatro son niños, insistimos – para este personal es si puede o no beneficiar a la extrema derecha. Y mientras regurgitan esas monstruosidades prohíjan al apuñalador. Espejo Público, no. Espejo sucio, sí.</w:t>
      </w:r>
    </w:p>
    <w:p w:rsidR="00486031" w:rsidRPr="0056557A" w:rsidRDefault="00486031" w:rsidP="00486031">
      <w:pPr>
        <w:shd w:val="clear" w:color="auto" w:fill="FFFFFF"/>
        <w:spacing w:after="0" w:line="240" w:lineRule="auto"/>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b/>
          <w:sz w:val="24"/>
          <w:szCs w:val="24"/>
          <w:lang w:eastAsia="es-ES"/>
        </w:rPr>
        <w:t>Para restablecer la seguridad interior, las autoridades europeas deberían comenzar por</w:t>
      </w:r>
      <w:r w:rsidRPr="0056557A">
        <w:rPr>
          <w:rFonts w:ascii="DroidKufiRegular" w:eastAsia="Times New Roman" w:hAnsi="DroidKufiRegular" w:cs="Times New Roman"/>
          <w:sz w:val="24"/>
          <w:szCs w:val="24"/>
          <w:lang w:eastAsia="es-ES"/>
        </w:rPr>
        <w:t>:</w:t>
      </w:r>
    </w:p>
    <w:p w:rsidR="00486031" w:rsidRPr="0056557A" w:rsidRDefault="00486031" w:rsidP="00486031">
      <w:pPr>
        <w:shd w:val="clear" w:color="auto" w:fill="FFFFFF"/>
        <w:spacing w:after="0" w:line="240" w:lineRule="auto"/>
        <w:jc w:val="both"/>
        <w:textAlignment w:val="baseline"/>
        <w:rPr>
          <w:rFonts w:ascii="DroidKufiRegular" w:eastAsia="Times New Roman" w:hAnsi="DroidKufiRegular" w:cs="Times New Roman"/>
          <w:sz w:val="24"/>
          <w:szCs w:val="24"/>
          <w:lang w:eastAsia="es-ES"/>
        </w:rPr>
      </w:pP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combatir directamente la infraestructura yihadista-salafista en Europa, penetrando sus redes para conseguir información que pueda ser usada para dañar la causa extremista;</w:t>
      </w: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incrementar la supervisión en cuanto al financiamiento de las mezquitas, controlando, si no es que eliminando, el financiamiento exterior; y</w:t>
      </w: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expulsar a cualquier imán extranjero que predique odio y subversión contra el estado o que esté involucrado en actividades sospechosas.</w:t>
      </w:r>
    </w:p>
    <w:p w:rsidR="00486031" w:rsidRPr="0056557A" w:rsidRDefault="00486031" w:rsidP="00486031">
      <w:pPr>
        <w:shd w:val="clear" w:color="auto" w:fill="FFFFFF"/>
        <w:spacing w:after="300" w:line="240" w:lineRule="auto"/>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Esta no es una lista completa, pero comenzaría a frenar el problema del islamismo radical</w:t>
      </w:r>
    </w:p>
    <w:p w:rsidR="00486031" w:rsidRPr="005B55FD" w:rsidRDefault="00486031" w:rsidP="00486031">
      <w:pPr>
        <w:shd w:val="clear" w:color="auto" w:fill="FFFFFF"/>
        <w:spacing w:after="300" w:line="240" w:lineRule="auto"/>
        <w:jc w:val="both"/>
        <w:textAlignment w:val="baseline"/>
        <w:rPr>
          <w:rFonts w:ascii="DroidKufiRegular" w:eastAsia="Times New Roman" w:hAnsi="DroidKufiRegular" w:cs="Times New Roman"/>
          <w:b/>
          <w:sz w:val="24"/>
          <w:szCs w:val="24"/>
          <w:lang w:eastAsia="es-ES"/>
        </w:rPr>
      </w:pPr>
      <w:r w:rsidRPr="005B55FD">
        <w:rPr>
          <w:rFonts w:ascii="DroidKufiRegular" w:eastAsia="Times New Roman" w:hAnsi="DroidKufiRegular" w:cs="Times New Roman"/>
          <w:b/>
          <w:sz w:val="24"/>
          <w:szCs w:val="24"/>
          <w:lang w:eastAsia="es-ES"/>
        </w:rPr>
        <w:t xml:space="preserve">Para recuperar la armonía social, las </w:t>
      </w:r>
      <w:bookmarkStart w:id="0" w:name="_GoBack"/>
      <w:bookmarkEnd w:id="0"/>
      <w:r w:rsidRPr="005B55FD">
        <w:rPr>
          <w:rFonts w:ascii="DroidKufiRegular" w:eastAsia="Times New Roman" w:hAnsi="DroidKufiRegular" w:cs="Times New Roman"/>
          <w:b/>
          <w:sz w:val="24"/>
          <w:szCs w:val="24"/>
          <w:lang w:eastAsia="es-ES"/>
        </w:rPr>
        <w:t>autoridades europeas deberían comenzar por:</w:t>
      </w: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 xml:space="preserve">desglobalizar la economía, abolir el librecambio, restablecer el modelo de capitalismo renano, recuperar la actividad industrial, dar prioridad al mercado interior; </w:t>
      </w: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potenciar el empleo, dar preferencia a la formación profesional, alentar el emprendimiento,  recuperar la meritocracia;</w:t>
      </w:r>
    </w:p>
    <w:p w:rsidR="00486031" w:rsidRPr="0056557A" w:rsidRDefault="00486031" w:rsidP="00486031">
      <w:pPr>
        <w:numPr>
          <w:ilvl w:val="0"/>
          <w:numId w:val="1"/>
        </w:numPr>
        <w:shd w:val="clear" w:color="auto" w:fill="FFFFFF"/>
        <w:spacing w:after="120" w:line="240" w:lineRule="auto"/>
        <w:ind w:left="514"/>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 xml:space="preserve">incentivar el ahorro, liberalizar la actividad privada, reducir el gasto público, achicar el aparato estatal. </w:t>
      </w:r>
    </w:p>
    <w:p w:rsidR="00486031" w:rsidRPr="0056557A" w:rsidRDefault="00486031" w:rsidP="00486031">
      <w:pPr>
        <w:shd w:val="clear" w:color="auto" w:fill="FFFFFF"/>
        <w:spacing w:after="300" w:line="240" w:lineRule="auto"/>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Esta no es una lista completa, pero comenzaría a frenar el problema social en Europa.</w:t>
      </w:r>
    </w:p>
    <w:p w:rsidR="00486031" w:rsidRPr="0056557A" w:rsidRDefault="00486031" w:rsidP="00486031">
      <w:pPr>
        <w:shd w:val="clear" w:color="auto" w:fill="FFFFFF"/>
        <w:spacing w:after="300" w:line="240" w:lineRule="auto"/>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Tal vez, si se solucionan primero las debilidades económicas y sociales de Europa</w:t>
      </w:r>
      <w:r w:rsidR="009A3DD8" w:rsidRPr="0056557A">
        <w:rPr>
          <w:rFonts w:ascii="DroidKufiRegular" w:eastAsia="Times New Roman" w:hAnsi="DroidKufiRegular" w:cs="Times New Roman"/>
          <w:sz w:val="24"/>
          <w:szCs w:val="24"/>
          <w:lang w:eastAsia="es-ES"/>
        </w:rPr>
        <w:t>, será</w:t>
      </w:r>
      <w:r w:rsidRPr="0056557A">
        <w:rPr>
          <w:rFonts w:ascii="DroidKufiRegular" w:eastAsia="Times New Roman" w:hAnsi="DroidKufiRegular" w:cs="Times New Roman"/>
          <w:sz w:val="24"/>
          <w:szCs w:val="24"/>
          <w:lang w:eastAsia="es-ES"/>
        </w:rPr>
        <w:t xml:space="preserve"> más fácil resolver</w:t>
      </w:r>
      <w:r w:rsidR="009A3DD8" w:rsidRPr="0056557A">
        <w:rPr>
          <w:rFonts w:ascii="DroidKufiRegular" w:eastAsia="Times New Roman" w:hAnsi="DroidKufiRegular" w:cs="Times New Roman"/>
          <w:sz w:val="24"/>
          <w:szCs w:val="24"/>
          <w:lang w:eastAsia="es-ES"/>
        </w:rPr>
        <w:t xml:space="preserve"> (luego)</w:t>
      </w:r>
      <w:r w:rsidRPr="0056557A">
        <w:rPr>
          <w:rFonts w:ascii="DroidKufiRegular" w:eastAsia="Times New Roman" w:hAnsi="DroidKufiRegular" w:cs="Times New Roman"/>
          <w:sz w:val="24"/>
          <w:szCs w:val="24"/>
          <w:lang w:eastAsia="es-ES"/>
        </w:rPr>
        <w:t>, los problemas migratorios, religiosos, o de integración.</w:t>
      </w:r>
    </w:p>
    <w:p w:rsidR="00486031" w:rsidRPr="0056557A" w:rsidRDefault="00486031" w:rsidP="00486031">
      <w:pPr>
        <w:shd w:val="clear" w:color="auto" w:fill="FFFFFF"/>
        <w:spacing w:after="120" w:line="240" w:lineRule="auto"/>
        <w:jc w:val="both"/>
        <w:textAlignment w:val="baseline"/>
        <w:rPr>
          <w:rFonts w:ascii="DroidKufiRegular" w:eastAsia="Times New Roman" w:hAnsi="DroidKufiRegular" w:cs="Times New Roman"/>
          <w:sz w:val="24"/>
          <w:szCs w:val="24"/>
          <w:lang w:eastAsia="es-ES"/>
        </w:rPr>
      </w:pPr>
      <w:r w:rsidRPr="0056557A">
        <w:rPr>
          <w:rFonts w:ascii="DroidKufiRegular" w:eastAsia="Times New Roman" w:hAnsi="DroidKufiRegular" w:cs="Times New Roman"/>
          <w:sz w:val="24"/>
          <w:szCs w:val="24"/>
          <w:lang w:eastAsia="es-ES"/>
        </w:rPr>
        <w:t xml:space="preserve">Los cuadros que siguen pueden servir de referencia, </w:t>
      </w:r>
      <w:r w:rsidR="009A3DD8" w:rsidRPr="0056557A">
        <w:rPr>
          <w:rFonts w:ascii="DroidKufiRegular" w:eastAsia="Times New Roman" w:hAnsi="DroidKufiRegular" w:cs="Times New Roman"/>
          <w:sz w:val="24"/>
          <w:szCs w:val="24"/>
          <w:lang w:eastAsia="es-ES"/>
        </w:rPr>
        <w:t>para establecer un</w:t>
      </w:r>
      <w:r w:rsidRPr="0056557A">
        <w:rPr>
          <w:rFonts w:ascii="DroidKufiRegular" w:eastAsia="Times New Roman" w:hAnsi="DroidKufiRegular" w:cs="Times New Roman"/>
          <w:sz w:val="24"/>
          <w:szCs w:val="24"/>
          <w:lang w:eastAsia="es-ES"/>
        </w:rPr>
        <w:t xml:space="preserve"> orden de prioridades:</w:t>
      </w:r>
    </w:p>
    <w:p w:rsidR="00486031" w:rsidRDefault="00486031" w:rsidP="00486031">
      <w:pPr>
        <w:spacing w:line="240" w:lineRule="auto"/>
        <w:rPr>
          <w:rFonts w:ascii="Times New Roman" w:hAnsi="Times New Roman" w:cs="Times New Roman"/>
          <w:b/>
          <w:sz w:val="24"/>
          <w:szCs w:val="24"/>
        </w:rPr>
      </w:pPr>
      <w:r w:rsidRPr="009013DE">
        <w:rPr>
          <w:rFonts w:ascii="Times New Roman" w:hAnsi="Times New Roman" w:cs="Times New Roman"/>
          <w:noProof/>
          <w:color w:val="FF0000"/>
          <w:sz w:val="24"/>
          <w:szCs w:val="24"/>
          <w:lang w:eastAsia="es-ES"/>
        </w:rPr>
        <w:lastRenderedPageBreak/>
        <w:drawing>
          <wp:inline distT="0" distB="0" distL="0" distR="0" wp14:anchorId="4EBDD0EB" wp14:editId="6304ABB3">
            <wp:extent cx="5731510" cy="4074160"/>
            <wp:effectExtent l="0" t="0" r="2540" b="254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5731510" cy="4074160"/>
                    </a:xfrm>
                    <a:prstGeom prst="rect">
                      <a:avLst/>
                    </a:prstGeom>
                  </pic:spPr>
                </pic:pic>
              </a:graphicData>
            </a:graphic>
          </wp:inline>
        </w:drawing>
      </w:r>
    </w:p>
    <w:p w:rsidR="00486031" w:rsidRDefault="00486031" w:rsidP="00486031">
      <w:pPr>
        <w:spacing w:line="240" w:lineRule="auto"/>
        <w:rPr>
          <w:rFonts w:ascii="Times New Roman" w:hAnsi="Times New Roman" w:cs="Times New Roman"/>
          <w:b/>
          <w:sz w:val="24"/>
          <w:szCs w:val="24"/>
        </w:rPr>
      </w:pPr>
      <w:r w:rsidRPr="005F67FD">
        <w:rPr>
          <w:rFonts w:ascii="Times New Roman" w:hAnsi="Times New Roman" w:cs="Times New Roman"/>
          <w:b/>
          <w:noProof/>
          <w:sz w:val="24"/>
          <w:szCs w:val="24"/>
          <w:lang w:eastAsia="es-ES"/>
        </w:rPr>
        <w:drawing>
          <wp:inline distT="0" distB="0" distL="0" distR="0" wp14:anchorId="453BD42F" wp14:editId="2347E6F8">
            <wp:extent cx="5731510" cy="4375150"/>
            <wp:effectExtent l="0" t="0" r="2540" b="635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4375150"/>
                    </a:xfrm>
                    <a:prstGeom prst="rect">
                      <a:avLst/>
                    </a:prstGeom>
                  </pic:spPr>
                </pic:pic>
              </a:graphicData>
            </a:graphic>
          </wp:inline>
        </w:drawing>
      </w:r>
    </w:p>
    <w:p w:rsidR="00486031" w:rsidRDefault="00486031" w:rsidP="00486031">
      <w:pPr>
        <w:spacing w:line="240" w:lineRule="auto"/>
        <w:rPr>
          <w:rFonts w:ascii="Times New Roman" w:hAnsi="Times New Roman" w:cs="Times New Roman"/>
          <w:b/>
          <w:sz w:val="24"/>
          <w:szCs w:val="24"/>
        </w:rPr>
      </w:pPr>
      <w:r w:rsidRPr="003525F2">
        <w:rPr>
          <w:rFonts w:ascii="Times New Roman" w:hAnsi="Times New Roman" w:cs="Times New Roman"/>
          <w:noProof/>
          <w:sz w:val="24"/>
          <w:szCs w:val="24"/>
          <w:lang w:eastAsia="es-ES"/>
        </w:rPr>
        <w:lastRenderedPageBreak/>
        <w:drawing>
          <wp:inline distT="0" distB="0" distL="0" distR="0" wp14:anchorId="18746E0B" wp14:editId="45AE6D71">
            <wp:extent cx="5721350" cy="421005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725324" cy="4212974"/>
                    </a:xfrm>
                    <a:prstGeom prst="rect">
                      <a:avLst/>
                    </a:prstGeom>
                  </pic:spPr>
                </pic:pic>
              </a:graphicData>
            </a:graphic>
          </wp:inline>
        </w:drawing>
      </w:r>
    </w:p>
    <w:p w:rsidR="00486031" w:rsidRDefault="00486031" w:rsidP="00486031">
      <w:pPr>
        <w:spacing w:line="240" w:lineRule="auto"/>
        <w:rPr>
          <w:rFonts w:ascii="Times New Roman" w:hAnsi="Times New Roman" w:cs="Times New Roman"/>
          <w:b/>
          <w:sz w:val="24"/>
          <w:szCs w:val="24"/>
        </w:rPr>
      </w:pPr>
      <w:r w:rsidRPr="00B234B9">
        <w:rPr>
          <w:rFonts w:ascii="Times New Roman" w:hAnsi="Times New Roman" w:cs="Times New Roman"/>
          <w:noProof/>
          <w:sz w:val="24"/>
          <w:szCs w:val="24"/>
          <w:lang w:eastAsia="es-ES"/>
        </w:rPr>
        <w:drawing>
          <wp:inline distT="0" distB="0" distL="0" distR="0" wp14:anchorId="4FA972E6" wp14:editId="32A9BC25">
            <wp:extent cx="5733974" cy="3308350"/>
            <wp:effectExtent l="0" t="0" r="635" b="635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731510" cy="3306929"/>
                    </a:xfrm>
                    <a:prstGeom prst="rect">
                      <a:avLst/>
                    </a:prstGeom>
                  </pic:spPr>
                </pic:pic>
              </a:graphicData>
            </a:graphic>
          </wp:inline>
        </w:drawing>
      </w:r>
    </w:p>
    <w:p w:rsidR="00486031" w:rsidRDefault="00486031" w:rsidP="00486031">
      <w:pPr>
        <w:spacing w:line="240" w:lineRule="auto"/>
        <w:jc w:val="both"/>
        <w:rPr>
          <w:rFonts w:ascii="Times New Roman" w:hAnsi="Times New Roman" w:cs="Times New Roman"/>
          <w:sz w:val="24"/>
          <w:szCs w:val="24"/>
        </w:rPr>
      </w:pPr>
      <w:r w:rsidRPr="00F05D13">
        <w:rPr>
          <w:rFonts w:ascii="Times New Roman" w:hAnsi="Times New Roman" w:cs="Times New Roman"/>
          <w:sz w:val="24"/>
          <w:szCs w:val="24"/>
        </w:rPr>
        <w:t>La Oficina Europ</w:t>
      </w:r>
      <w:r>
        <w:rPr>
          <w:rFonts w:ascii="Times New Roman" w:hAnsi="Times New Roman" w:cs="Times New Roman"/>
          <w:sz w:val="24"/>
          <w:szCs w:val="24"/>
        </w:rPr>
        <w:t>ea de Estadísticas, Eurostat, pone</w:t>
      </w:r>
      <w:r w:rsidRPr="00F05D13">
        <w:rPr>
          <w:rFonts w:ascii="Times New Roman" w:hAnsi="Times New Roman" w:cs="Times New Roman"/>
          <w:sz w:val="24"/>
          <w:szCs w:val="24"/>
        </w:rPr>
        <w:t xml:space="preserve"> el foco en la curva de Beveridge, que estudia la relación entre vacantes de empleo y tasa de paro para analizar el momento del ciclo en el que se encuentra un mercado laboral. La idea es que, durante las contracciones de la economía, hay pocas vacantes y un elevado desempleo, mientras que durante las expansiones hay más vacantes y la tasa de desempleo es baja.</w:t>
      </w:r>
    </w:p>
    <w:p w:rsidR="00486031" w:rsidRPr="00FB5E0D" w:rsidRDefault="00486031" w:rsidP="00486031">
      <w:pPr>
        <w:spacing w:line="240" w:lineRule="auto"/>
        <w:jc w:val="both"/>
        <w:rPr>
          <w:rFonts w:ascii="Times New Roman" w:hAnsi="Times New Roman" w:cs="Times New Roman"/>
          <w:sz w:val="24"/>
          <w:szCs w:val="24"/>
        </w:rPr>
      </w:pPr>
      <w:r w:rsidRPr="00F05D13">
        <w:rPr>
          <w:rFonts w:ascii="Times New Roman" w:hAnsi="Times New Roman" w:cs="Times New Roman"/>
          <w:noProof/>
          <w:sz w:val="24"/>
          <w:szCs w:val="24"/>
          <w:lang w:eastAsia="es-ES"/>
        </w:rPr>
        <w:lastRenderedPageBreak/>
        <w:drawing>
          <wp:inline distT="0" distB="0" distL="0" distR="0" wp14:anchorId="34A3A212" wp14:editId="048D6316">
            <wp:extent cx="5727700" cy="3860800"/>
            <wp:effectExtent l="0" t="0" r="6350" b="635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31510" cy="3863368"/>
                    </a:xfrm>
                    <a:prstGeom prst="rect">
                      <a:avLst/>
                    </a:prstGeom>
                  </pic:spPr>
                </pic:pic>
              </a:graphicData>
            </a:graphic>
          </wp:inline>
        </w:drawing>
      </w:r>
    </w:p>
    <w:p w:rsidR="00486031" w:rsidRDefault="00486031" w:rsidP="00486031">
      <w:pPr>
        <w:spacing w:line="240" w:lineRule="auto"/>
        <w:rPr>
          <w:rFonts w:ascii="Times New Roman" w:hAnsi="Times New Roman" w:cs="Times New Roman"/>
          <w:b/>
          <w:sz w:val="24"/>
          <w:szCs w:val="24"/>
        </w:rPr>
      </w:pPr>
      <w:r w:rsidRPr="007B0F81">
        <w:rPr>
          <w:rFonts w:ascii="Times New Roman" w:hAnsi="Times New Roman" w:cs="Times New Roman"/>
          <w:noProof/>
          <w:sz w:val="24"/>
          <w:szCs w:val="24"/>
          <w:lang w:eastAsia="es-ES"/>
        </w:rPr>
        <w:drawing>
          <wp:inline distT="0" distB="0" distL="0" distR="0" wp14:anchorId="3F1EEE9A" wp14:editId="20B458D9">
            <wp:extent cx="5732145" cy="4044950"/>
            <wp:effectExtent l="0" t="0" r="1905" b="0"/>
            <wp:docPr id="371" name="Imagen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731510" cy="4044502"/>
                    </a:xfrm>
                    <a:prstGeom prst="rect">
                      <a:avLst/>
                    </a:prstGeom>
                  </pic:spPr>
                </pic:pic>
              </a:graphicData>
            </a:graphic>
          </wp:inline>
        </w:drawing>
      </w:r>
    </w:p>
    <w:p w:rsidR="00E71604" w:rsidRDefault="00E71604" w:rsidP="009A3DD8">
      <w:pPr>
        <w:spacing w:line="240" w:lineRule="auto"/>
        <w:jc w:val="both"/>
        <w:rPr>
          <w:rFonts w:ascii="Times New Roman" w:hAnsi="Times New Roman" w:cs="Times New Roman"/>
          <w:b/>
          <w:sz w:val="24"/>
          <w:szCs w:val="24"/>
        </w:rPr>
      </w:pPr>
    </w:p>
    <w:p w:rsidR="00E71604" w:rsidRDefault="009A3DD8"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¿con este </w:t>
      </w:r>
      <w:r w:rsidR="00E71604">
        <w:rPr>
          <w:rFonts w:ascii="Times New Roman" w:hAnsi="Times New Roman" w:cs="Times New Roman"/>
          <w:b/>
          <w:sz w:val="24"/>
          <w:szCs w:val="24"/>
        </w:rPr>
        <w:t>“</w:t>
      </w:r>
      <w:r w:rsidR="005B55FD">
        <w:rPr>
          <w:rFonts w:ascii="Times New Roman" w:hAnsi="Times New Roman" w:cs="Times New Roman"/>
          <w:b/>
          <w:sz w:val="24"/>
          <w:szCs w:val="24"/>
        </w:rPr>
        <w:t>balance</w:t>
      </w:r>
      <w:r>
        <w:rPr>
          <w:rFonts w:ascii="Times New Roman" w:hAnsi="Times New Roman" w:cs="Times New Roman"/>
          <w:b/>
          <w:sz w:val="24"/>
          <w:szCs w:val="24"/>
        </w:rPr>
        <w:t xml:space="preserve"> de situación</w:t>
      </w:r>
      <w:r w:rsidR="00E71604">
        <w:rPr>
          <w:rFonts w:ascii="Times New Roman" w:hAnsi="Times New Roman" w:cs="Times New Roman"/>
          <w:b/>
          <w:sz w:val="24"/>
          <w:szCs w:val="24"/>
        </w:rPr>
        <w:t>”</w:t>
      </w:r>
      <w:r>
        <w:rPr>
          <w:rFonts w:ascii="Times New Roman" w:hAnsi="Times New Roman" w:cs="Times New Roman"/>
          <w:b/>
          <w:sz w:val="24"/>
          <w:szCs w:val="24"/>
        </w:rPr>
        <w:t xml:space="preserve"> sociolaboral, puede Europa practicar una política de “brazos abiertos” (papeles para todos) con la inmigración irregular?</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Una lectura con</w:t>
      </w:r>
      <w:r w:rsidR="001171B4">
        <w:rPr>
          <w:rFonts w:ascii="Times New Roman" w:hAnsi="Times New Roman" w:cs="Times New Roman"/>
          <w:b/>
          <w:sz w:val="24"/>
          <w:szCs w:val="24"/>
        </w:rPr>
        <w:t>spirativa de la historia (¿qué mano</w:t>
      </w:r>
      <w:r>
        <w:rPr>
          <w:rFonts w:ascii="Times New Roman" w:hAnsi="Times New Roman" w:cs="Times New Roman"/>
          <w:b/>
          <w:sz w:val="24"/>
          <w:szCs w:val="24"/>
        </w:rPr>
        <w:t xml:space="preserve"> mece la cuna de la inmigración?)</w:t>
      </w:r>
    </w:p>
    <w:p w:rsidR="00486031" w:rsidRDefault="00486031" w:rsidP="00486031">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1997">
        <w:rPr>
          <w:rFonts w:ascii="Times New Roman" w:hAnsi="Times New Roman" w:cs="Times New Roman"/>
          <w:sz w:val="24"/>
          <w:szCs w:val="24"/>
          <w:u w:val="single"/>
        </w:rPr>
        <w:t>Los afiliados extranjeros crecen cinco veces más que los españoles, pero ganan un 22% menos</w:t>
      </w:r>
      <w:r>
        <w:rPr>
          <w:rFonts w:ascii="Times New Roman" w:hAnsi="Times New Roman" w:cs="Times New Roman"/>
          <w:sz w:val="24"/>
          <w:szCs w:val="24"/>
        </w:rPr>
        <w:t xml:space="preserve"> (El Economista - </w:t>
      </w:r>
      <w:r w:rsidRPr="00CC1997">
        <w:rPr>
          <w:rFonts w:ascii="Times New Roman" w:hAnsi="Times New Roman" w:cs="Times New Roman"/>
          <w:b/>
          <w:sz w:val="24"/>
          <w:szCs w:val="24"/>
        </w:rPr>
        <w:t>17/7/23</w:t>
      </w:r>
      <w:r>
        <w:rPr>
          <w:rFonts w:ascii="Times New Roman" w:hAnsi="Times New Roman" w:cs="Times New Roman"/>
          <w:sz w:val="24"/>
          <w:szCs w:val="24"/>
        </w:rPr>
        <w:t>)</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Aportan el 43% del empleo creado en los últimos 12 meses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Los planes para contratar en origen se centran en empleos precarios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plan de Escrivá se tambalea: los inmigrantes envejecen más rápido</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Default="00486031" w:rsidP="00486031">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C1997">
        <w:rPr>
          <w:rFonts w:ascii="Times New Roman" w:hAnsi="Times New Roman" w:cs="Times New Roman"/>
          <w:sz w:val="24"/>
          <w:szCs w:val="24"/>
        </w:rPr>
        <w:t>Javier Esteban</w:t>
      </w:r>
      <w:r>
        <w:rPr>
          <w:rFonts w:ascii="Times New Roman" w:hAnsi="Times New Roman" w:cs="Times New Roman"/>
          <w:sz w:val="24"/>
          <w:szCs w:val="24"/>
        </w:rPr>
        <w:t>)</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Los afiliados extranjeros a la Seguridad Social concluyen en la Legislatura en máximos históricos, tras crecer un 10% en el último año, frente al 1,8% que lo hicieron los españoles. Este mayor dinamismo explica que, aunque solo suponen un 12,8% del empleo en nuestro país, aportan un 43% del creado en los últimos 12 meses. Sin embargo, sus ingresos siguen muy por debajo: los asalariados ganan un 22,4% de media</w:t>
      </w:r>
      <w:r w:rsidR="009A3DD8">
        <w:rPr>
          <w:rFonts w:ascii="Times New Roman" w:hAnsi="Times New Roman" w:cs="Times New Roman"/>
          <w:sz w:val="24"/>
          <w:szCs w:val="24"/>
        </w:rPr>
        <w:t>,</w:t>
      </w:r>
      <w:r w:rsidRPr="00CC1997">
        <w:rPr>
          <w:rFonts w:ascii="Times New Roman" w:hAnsi="Times New Roman" w:cs="Times New Roman"/>
          <w:sz w:val="24"/>
          <w:szCs w:val="24"/>
        </w:rPr>
        <w:t xml:space="preserve"> menos que los nacionales. Algo que cuestiona tanto la calidad de sus empleos como que sean la garantía de la sostenibilidad de la Seguridad Social.</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Los datos disponibles hasta mayo que recoge el Ministerio de Inclusión y Seguridad Social reflejan una intensa recuperación del empleo inmigrante tras la pandemia, con un incremento de más de 600.000 afiliados medios desde los 1,9 millones de abril de 2020 a los 2,7 millones de mayo de este año. Pero en ese mismo periodo, el empleo de los nacionales ha crecido en 1,6 millones, hasta los 18,1 millones, con lo cual su impacto en la recuperación desde el pico de la pandemia  es del 30%.</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Sin embargo, en los últimos dos años, la aportación de los inmigrantes a la afiliación se ha reforzado. Mientras la afiliación de los españoles se ha desacelerado, pasando de marcar aumentos interanuales del 4% hace un año al 1,8% en mayo, los ocupados extranjeros crecen un 10%, aunque también registran un leve enfriamiento respecto a las tasas del 10,4% de hace un año.</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En cualquier caso, las cifras mensuales de Seguridad Social difieren del saldo que arroja la EPA del primer trimestre, que reflejaba que los ocupados inmigrantes crecieron más que los españoles, de manera que suponen el 66% del empleo neto creado en el último año. El porcentaje se eleva al 77% si incluimos a las personas con doble nacionalidad (como los hijos de inmigrantes), que Seguridad Social registra como españoles.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Esta discrepancia frente al 43% que arrojan los datos de afiliación se puede explicar por varios factores. Desde la muy diferente metodología con la que se elaboran ambas estadísticas a cómo reflejan la estacionalidad del empleo (que afecta a los foráneos más que a los nacionales), a un mayor peso de la economía sumergida entre los inmigrantes. Todos ellos son objeto de debate entre los analistas del mercado laboral, pero en lo que ambas estadísticas coinciden es en que detectan un mayor dinamismo, al menos en términos de crecimiento interanual, del empleo extranjero.</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noProof/>
          <w:sz w:val="24"/>
          <w:szCs w:val="24"/>
          <w:lang w:eastAsia="es-ES"/>
        </w:rPr>
        <w:lastRenderedPageBreak/>
        <w:drawing>
          <wp:inline distT="0" distB="0" distL="0" distR="0" wp14:anchorId="41C13A93" wp14:editId="2CF0E6A8">
            <wp:extent cx="5657850" cy="2901950"/>
            <wp:effectExtent l="0" t="0" r="0" b="0"/>
            <wp:docPr id="360" name="Imagen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658640" cy="2902355"/>
                    </a:xfrm>
                    <a:prstGeom prst="rect">
                      <a:avLst/>
                    </a:prstGeom>
                  </pic:spPr>
                </pic:pic>
              </a:graphicData>
            </a:graphic>
          </wp:inline>
        </w:drawing>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Eso sí, al ser menos trabajadores, cualquier movimiento a efectos estadísticos parece mayor. Sobre todo, cuando comparamos porcentajes de variación interanual. Y es que la hora de analizar esta evolución hay que tener en cuenta que apenas hay un ocupado extranjero frente a 9 españoles. Concretamente un 13% del total empleo tanto según Seguridad Social como la EPA. Es un porcentaje más elevado que la media de la última década (del 10%), aunque en línea con los registrados antes de la crisis financiera. Y coincide, además, con el peso que tienen los extranjeros entre los parados registrados por el SEPE. En este punto, conviene recordar que la tasa de paro de los españoles fue de 12,5% en 2022, mientras el de los extranjeros llegó al 21,3%.</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Devaluación salarial </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Pero la cuestión no es tanto cuánto empleo crean en relación entre los españoles, sino cuánto aportan estos afiliados a la economía española y, en especial, al sostenimiento de las pensiones. Una cuestión que está ocupando un lugar destacado en la presente campaña electoral, en</w:t>
      </w:r>
      <w:r w:rsidR="009A3DD8">
        <w:rPr>
          <w:rFonts w:ascii="Times New Roman" w:hAnsi="Times New Roman" w:cs="Times New Roman"/>
          <w:sz w:val="24"/>
          <w:szCs w:val="24"/>
        </w:rPr>
        <w:t xml:space="preserve"> la que los planes para atraer “talento cualificado”</w:t>
      </w:r>
      <w:r w:rsidRPr="00CC1997">
        <w:rPr>
          <w:rFonts w:ascii="Times New Roman" w:hAnsi="Times New Roman" w:cs="Times New Roman"/>
          <w:sz w:val="24"/>
          <w:szCs w:val="24"/>
        </w:rPr>
        <w:t xml:space="preserve"> figuran en las agendas tanto del PSOE como del PP. Llegan tras la polémica por las medidas para contratar inmigrantes en origen y facilitar las regularizaciones puestas en marcha por el ministro de Inclusión y Seguridad Social José Luis Escrivá, que le han enfrentado tanto con los sindicatos como con su compañera de gabinete, Yolanda Díaz, que exigen dar prioridad a la contratación de los 2,7 millones de parados que aún contabiliza nuestro país.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UGT y CCOO advierten además que la contratación de inmigrantes agrava la devaluación salarial, ya que las empresas que denuncian falta de mano de obra en realidad ofrecen salarios tan bajos que los nacionales rechazan esos empleos. Una idea que lanza un torpedo en la línea de flotación del Gobierno para defender su política migratoria: garantizar el futuro de las pensiones.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Con el momento crítico de la jubilación del baby boom cada vez más cerca, el Ejecutivo ha lanzado una serie de reformas, también pilotadas por Escrivá, que elevan el gasto en prestaciones a cuenta de un incremento en las cotizaciones, sobre todo en las empresas, sin que por ahora convenzan a los expertos de organismos públicos como el Banco de España o la AIRef, ni privados. Una de las claves es el reto demográfico, en un país en el que la </w:t>
      </w:r>
      <w:r w:rsidRPr="00CC1997">
        <w:rPr>
          <w:rFonts w:ascii="Times New Roman" w:hAnsi="Times New Roman" w:cs="Times New Roman"/>
          <w:sz w:val="24"/>
          <w:szCs w:val="24"/>
        </w:rPr>
        <w:lastRenderedPageBreak/>
        <w:t>población activa en edad productiva, es de</w:t>
      </w:r>
      <w:r w:rsidR="009A3DD8">
        <w:rPr>
          <w:rFonts w:ascii="Times New Roman" w:hAnsi="Times New Roman" w:cs="Times New Roman"/>
          <w:sz w:val="24"/>
          <w:szCs w:val="24"/>
        </w:rPr>
        <w:t>cir, la mano de obra disponible</w:t>
      </w:r>
      <w:r w:rsidRPr="00CC1997">
        <w:rPr>
          <w:rFonts w:ascii="Times New Roman" w:hAnsi="Times New Roman" w:cs="Times New Roman"/>
          <w:sz w:val="24"/>
          <w:szCs w:val="24"/>
        </w:rPr>
        <w:t xml:space="preserve"> se ha desplomado 8 puntos en la última década.</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En este escenario, Escrivá confía en el repunte de la inmigración para que se convierta en la clave del crecimiento del empleo y, con ello, de los ingresos de la Seguridad Social, de manera similar a como ocurrió entre 2004 y 2008, con la regularización masiva impulsada por el Ejecutivo de José Luis Rodríguez Zapatero.</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problema es que, aunque el empleo inmigrante repunte con mayor intensidad que el nacional, sus retribuciones y salarios siguen muy por debajo: un 22%, según las estadísticas de bases de cotización al Régimen General. Una diferencia que se agrava por país de procedencia. Así, la brecha entre los diez países que mayor número de asalariados aportan a España fluctúa con intensidad entre el 32% de Marruecos y el 3,2% de Italia. Se da la circunstancia de que ninguno gana más que un español.</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Tampoco las bases de cotización se corresponden con el peso en el empleo asalariado de cada nacionalidad. Así, rumanos y marroquíes, con el mayor número de afiliados al Régimen General, tienen una base de cotización muy inferior a los italianos, que son los terceros, y a los portugueses, que son los sextos en número de asalariados en alta. </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noProof/>
          <w:sz w:val="24"/>
          <w:szCs w:val="24"/>
          <w:lang w:eastAsia="es-ES"/>
        </w:rPr>
        <w:drawing>
          <wp:inline distT="0" distB="0" distL="0" distR="0" wp14:anchorId="30CD78EC" wp14:editId="55A4D0EC">
            <wp:extent cx="5732278" cy="3644900"/>
            <wp:effectExtent l="0" t="0" r="1905" b="0"/>
            <wp:docPr id="361" name="Imagen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731510" cy="3644412"/>
                    </a:xfrm>
                    <a:prstGeom prst="rect">
                      <a:avLst/>
                    </a:prstGeom>
                  </pic:spPr>
                </pic:pic>
              </a:graphicData>
            </a:graphic>
          </wp:inline>
        </w:drawing>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En el extremo contrario, los ciudadanos foráneos que sí ganan más que España, están lideraos por Francia (un 25% más de base de cotización), seguido de Dinamarca y Chipre (ambas por encima del 20%). Pero entre las tres no superan el 2,5% de los asalariados foráneos. Todo ello repercute directamente en la recaudación de la Seguridad Social.</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La clave no es la nacionalidad, sino el empleo que se les ofrece. El plan Escrivá se basa tanto en la contratación en origen como en la regularización, pero con la urgencia que supone tener que cubrir vacantes en los sectores más afectados por la falta de obra, como el agrícola o la construcción.</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lastRenderedPageBreak/>
        <w:t>Son los que tienen una mayor tasa de trabajadores marroquíes o de Europa del Este (especialmente rumanos), los colectivo más numeroso en nuestro país. Pero se trata de puestos de baja cualificación y, por lo tanto, peores salarios. Algo similar ocurre en el sector servicios (hostelería y comercio ante todo) con un mayor peso de personas de América Latina como ocurre con las empeladas de hogar y los profesionales de la dependencia.</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Pero esto genera un efecto retroalimentación: si las empresas dan por hecho que van</w:t>
      </w:r>
      <w:r w:rsidR="00F00AF8">
        <w:rPr>
          <w:rFonts w:ascii="Times New Roman" w:hAnsi="Times New Roman" w:cs="Times New Roman"/>
          <w:sz w:val="24"/>
          <w:szCs w:val="24"/>
        </w:rPr>
        <w:t xml:space="preserve"> a contar con mano de obra más “barata”</w:t>
      </w:r>
      <w:r w:rsidRPr="00CC1997">
        <w:rPr>
          <w:rFonts w:ascii="Times New Roman" w:hAnsi="Times New Roman" w:cs="Times New Roman"/>
          <w:sz w:val="24"/>
          <w:szCs w:val="24"/>
        </w:rPr>
        <w:t xml:space="preserve"> no se preocupan de competir por mejorar sus condiciones ni su productividad como en otros sectores. Esta no es una situación nueva. En una España acostumbrada a basar su competitividad en los costes laborales, la idea de que los inmigrantes hacen las tareas peor remuneradas, que los españoles no quieren es un prejuicio ya arraigado incluso en el diseño de las políticas migratorias. Igual que el que considera que estas personas son más propensas a tener hijos y palian el envejecimiento demográfico.</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problema es que todas las estimaciones de la próxima década plantean que la inmigración va a mermar su aportación a la economía española y europea en las próximas décadas, al tiempo que el envejecimiento demográfico (una consecuencia del desarrollo económico y social) también afecta a esos países emergentes. Y en este sentido, igual que los españoles están hoy en condiciones de elegir qué trabajos no están dispuestos a aceptar, también lo estarán los foráneos.</w:t>
      </w:r>
    </w:p>
    <w:p w:rsidR="00486031" w:rsidRPr="00CC1997" w:rsidRDefault="00486031" w:rsidP="00486031">
      <w:pPr>
        <w:shd w:val="clear" w:color="auto" w:fill="F9F8F2"/>
        <w:spacing w:after="0" w:line="240" w:lineRule="auto"/>
        <w:jc w:val="both"/>
        <w:rPr>
          <w:rFonts w:ascii="Times New Roman" w:hAnsi="Times New Roman" w:cs="Times New Roman"/>
          <w:sz w:val="24"/>
          <w:szCs w:val="24"/>
        </w:rPr>
      </w:pPr>
    </w:p>
    <w:p w:rsidR="00486031" w:rsidRDefault="00486031" w:rsidP="00486031">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En este sentido, la única opción es crear unas condiciones más atractivas que nuestros vecinos para atraer a los extranjeros más cualificados. Algo que no depende solo de los salarios, también de las oportunidades de establecerse y prosperar, pero esto tampoco es factible con una brecha de cotización del 22% y concentrando a la mayor población inmigrante en sectores y empleos de baja calidad.</w:t>
      </w:r>
    </w:p>
    <w:p w:rsidR="00486031" w:rsidRPr="00F42234" w:rsidRDefault="00486031" w:rsidP="00486031">
      <w:pPr>
        <w:shd w:val="clear" w:color="auto" w:fill="F9F8F2"/>
        <w:spacing w:after="0" w:line="240" w:lineRule="auto"/>
        <w:jc w:val="both"/>
        <w:rPr>
          <w:rFonts w:ascii="Times New Roman" w:hAnsi="Times New Roman" w:cs="Times New Roman"/>
          <w:sz w:val="24"/>
          <w:szCs w:val="24"/>
        </w:rPr>
      </w:pPr>
    </w:p>
    <w:p w:rsidR="00486031" w:rsidRDefault="00486031" w:rsidP="00486031">
      <w:pPr>
        <w:spacing w:line="240" w:lineRule="auto"/>
        <w:jc w:val="both"/>
        <w:rPr>
          <w:rFonts w:ascii="Times New Roman" w:hAnsi="Times New Roman" w:cs="Times New Roman"/>
          <w:b/>
          <w:sz w:val="24"/>
          <w:szCs w:val="24"/>
        </w:rPr>
      </w:pPr>
      <w:r w:rsidRPr="00FB5E0D">
        <w:rPr>
          <w:rFonts w:ascii="Times New Roman" w:hAnsi="Times New Roman" w:cs="Times New Roman"/>
          <w:b/>
          <w:sz w:val="24"/>
          <w:szCs w:val="24"/>
        </w:rPr>
        <w:t>Nota</w:t>
      </w:r>
      <w:r>
        <w:rPr>
          <w:rFonts w:ascii="Times New Roman" w:hAnsi="Times New Roman" w:cs="Times New Roman"/>
          <w:b/>
          <w:sz w:val="24"/>
          <w:szCs w:val="24"/>
        </w:rPr>
        <w:t xml:space="preserve"> I</w:t>
      </w:r>
      <w:r w:rsidRPr="00FB5E0D">
        <w:rPr>
          <w:rFonts w:ascii="Times New Roman" w:hAnsi="Times New Roman" w:cs="Times New Roman"/>
          <w:b/>
          <w:sz w:val="24"/>
          <w:szCs w:val="24"/>
        </w:rPr>
        <w:t xml:space="preserve">: </w:t>
      </w:r>
      <w:r w:rsidR="0056557A">
        <w:rPr>
          <w:rFonts w:ascii="Times New Roman" w:hAnsi="Times New Roman" w:cs="Times New Roman"/>
          <w:b/>
          <w:sz w:val="24"/>
          <w:szCs w:val="24"/>
        </w:rPr>
        <w:t>reitero la pregunta</w:t>
      </w:r>
      <w:r>
        <w:rPr>
          <w:rFonts w:ascii="Times New Roman" w:hAnsi="Times New Roman" w:cs="Times New Roman"/>
          <w:b/>
          <w:sz w:val="24"/>
          <w:szCs w:val="24"/>
        </w:rPr>
        <w:t xml:space="preserve"> ¿cuál es la mano que mece la cuna de la inmigración ilegal?</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bondad infinita? ¿la caridad? ¿el sentimentalismo?</w:t>
      </w:r>
      <w:r w:rsidR="00526A68">
        <w:rPr>
          <w:rFonts w:ascii="Times New Roman" w:hAnsi="Times New Roman" w:cs="Times New Roman"/>
          <w:b/>
          <w:sz w:val="24"/>
          <w:szCs w:val="24"/>
        </w:rPr>
        <w:t xml:space="preserve"> ¿la </w:t>
      </w:r>
      <w:r>
        <w:rPr>
          <w:rFonts w:ascii="Times New Roman" w:hAnsi="Times New Roman" w:cs="Times New Roman"/>
          <w:b/>
          <w:sz w:val="24"/>
          <w:szCs w:val="24"/>
        </w:rPr>
        <w:t>histórica</w:t>
      </w:r>
      <w:r w:rsidR="00526A68">
        <w:rPr>
          <w:rFonts w:ascii="Times New Roman" w:hAnsi="Times New Roman" w:cs="Times New Roman"/>
          <w:b/>
          <w:sz w:val="24"/>
          <w:szCs w:val="24"/>
        </w:rPr>
        <w:t xml:space="preserve"> colonial</w:t>
      </w:r>
      <w:r>
        <w:rPr>
          <w:rFonts w:ascii="Times New Roman" w:hAnsi="Times New Roman" w:cs="Times New Roman"/>
          <w:b/>
          <w:sz w:val="24"/>
          <w:szCs w:val="24"/>
        </w:rPr>
        <w:t>?</w:t>
      </w:r>
      <w:r w:rsidR="009A3DD8">
        <w:rPr>
          <w:rFonts w:ascii="Times New Roman" w:hAnsi="Times New Roman" w:cs="Times New Roman"/>
          <w:b/>
          <w:sz w:val="24"/>
          <w:szCs w:val="24"/>
        </w:rPr>
        <w:t xml:space="preserve"> ¿la leyenda negra?</w:t>
      </w:r>
      <w:r>
        <w:rPr>
          <w:rFonts w:ascii="Times New Roman" w:hAnsi="Times New Roman" w:cs="Times New Roman"/>
          <w:b/>
          <w:sz w:val="24"/>
          <w:szCs w:val="24"/>
        </w:rPr>
        <w:t xml:space="preserve"> ¿el complejo de culpa? ¿el deslizamiento cultural? ¿el escepticismo intelectual y el relativismo moral? ¿la pérdida de valores? ¿el pensamiento débil? ¿la renuncia a la racionalidad? ¿el subjetivismo extremo? ¿la falta de ambición y esfuerzo intelectual? ¿la pereza? ¿la pasividad? ¿el capitalismo woke? ¿el comportamiento políticamente correcto?... </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O ¿la codicia? ¿la avaricia? ¿la mezquindad? ¿la miserabilidad? ¿la avidez? ¿la arrogancia? ¿el hedonismo? ¿la indiferencia? ¿el desdén? ¿la connivencia? ¿la corrupción? ¿el interés en deprimir, y someter, la curva salarial para mantener la competitividad?... </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¿Cuáles son los “claroscuros” que enmarcan la claudicación europea ante la invasión migratoria? ¿terminará la (des)Unión Europea transformada en Europeistán?</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 Para más inri (el caso español, que puede servir de referencia)</w:t>
      </w:r>
    </w:p>
    <w:p w:rsidR="00486031" w:rsidRPr="00E47D5F" w:rsidRDefault="00486031" w:rsidP="004860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47D5F">
        <w:rPr>
          <w:rFonts w:ascii="Times New Roman" w:hAnsi="Times New Roman" w:cs="Times New Roman"/>
          <w:sz w:val="24"/>
          <w:szCs w:val="24"/>
          <w:u w:val="single"/>
        </w:rPr>
        <w:t>Quiénes son los menas y cuánto gasto público generan</w:t>
      </w:r>
      <w:r>
        <w:rPr>
          <w:rFonts w:ascii="Times New Roman" w:hAnsi="Times New Roman" w:cs="Times New Roman"/>
          <w:sz w:val="24"/>
          <w:szCs w:val="24"/>
        </w:rPr>
        <w:t xml:space="preserve"> (ABC - </w:t>
      </w:r>
      <w:r w:rsidRPr="00E47D5F">
        <w:rPr>
          <w:rFonts w:ascii="Times New Roman" w:hAnsi="Times New Roman" w:cs="Times New Roman"/>
          <w:b/>
          <w:sz w:val="24"/>
          <w:szCs w:val="24"/>
        </w:rPr>
        <w:t>4/5/21</w:t>
      </w:r>
      <w:r>
        <w:rPr>
          <w:rFonts w:ascii="Times New Roman" w:hAnsi="Times New Roman" w:cs="Times New Roman"/>
          <w:sz w:val="24"/>
          <w:szCs w:val="24"/>
        </w:rPr>
        <w:t>)</w:t>
      </w:r>
    </w:p>
    <w:p w:rsidR="00486031" w:rsidRPr="00E47D5F" w:rsidRDefault="00526A68" w:rsidP="00486031">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486031" w:rsidRPr="00E47D5F">
        <w:rPr>
          <w:rFonts w:ascii="Times New Roman" w:hAnsi="Times New Roman" w:cs="Times New Roman"/>
          <w:sz w:val="24"/>
          <w:szCs w:val="24"/>
        </w:rPr>
        <w:t>Un mena 4.700 euros al mes. Tu abuela 476 euros de pensión/m</w:t>
      </w:r>
      <w:r>
        <w:rPr>
          <w:rFonts w:ascii="Times New Roman" w:hAnsi="Times New Roman" w:cs="Times New Roman"/>
          <w:sz w:val="24"/>
          <w:szCs w:val="24"/>
        </w:rPr>
        <w:t>es. Protege Madrid. Vota seguro”</w:t>
      </w:r>
      <w:r w:rsidR="00486031" w:rsidRPr="00E47D5F">
        <w:rPr>
          <w:rFonts w:ascii="Times New Roman" w:hAnsi="Times New Roman" w:cs="Times New Roman"/>
          <w:sz w:val="24"/>
          <w:szCs w:val="24"/>
        </w:rPr>
        <w:t>, expone un cartel ele</w:t>
      </w:r>
      <w:r w:rsidR="00486031">
        <w:rPr>
          <w:rFonts w:ascii="Times New Roman" w:hAnsi="Times New Roman" w:cs="Times New Roman"/>
          <w:sz w:val="24"/>
          <w:szCs w:val="24"/>
        </w:rPr>
        <w:t>ctoral del partido político Vox</w:t>
      </w:r>
      <w:r w:rsidR="00486031" w:rsidRPr="00E47D5F">
        <w:rPr>
          <w:rFonts w:ascii="Times New Roman" w:hAnsi="Times New Roman" w:cs="Times New Roman"/>
          <w:sz w:val="24"/>
          <w:szCs w:val="24"/>
        </w:rPr>
        <w:t>. La propaganda ha sido</w:t>
      </w:r>
      <w:r w:rsidR="00486031">
        <w:rPr>
          <w:rFonts w:ascii="Times New Roman" w:hAnsi="Times New Roman" w:cs="Times New Roman"/>
          <w:sz w:val="24"/>
          <w:szCs w:val="24"/>
        </w:rPr>
        <w:t xml:space="preserve"> incluida en el Metro de Madrid</w:t>
      </w:r>
      <w:r w:rsidR="00486031" w:rsidRPr="00E47D5F">
        <w:rPr>
          <w:rFonts w:ascii="Times New Roman" w:hAnsi="Times New Roman" w:cs="Times New Roman"/>
          <w:sz w:val="24"/>
          <w:szCs w:val="24"/>
        </w:rPr>
        <w:t>, en algunas estaciones, donde no ha pasado desa</w:t>
      </w:r>
      <w:r w:rsidR="00486031">
        <w:rPr>
          <w:rFonts w:ascii="Times New Roman" w:hAnsi="Times New Roman" w:cs="Times New Roman"/>
          <w:sz w:val="24"/>
          <w:szCs w:val="24"/>
        </w:rPr>
        <w:t>percibido para muchos viajeros.</w:t>
      </w:r>
    </w:p>
    <w:p w:rsidR="00486031" w:rsidRPr="00E47D5F" w:rsidRDefault="00486031" w:rsidP="00486031">
      <w:pPr>
        <w:spacing w:line="240" w:lineRule="auto"/>
        <w:jc w:val="both"/>
        <w:rPr>
          <w:rFonts w:ascii="Times New Roman" w:hAnsi="Times New Roman" w:cs="Times New Roman"/>
          <w:sz w:val="24"/>
          <w:szCs w:val="24"/>
        </w:rPr>
      </w:pPr>
      <w:r w:rsidRPr="00E47D5F">
        <w:rPr>
          <w:rFonts w:ascii="Times New Roman" w:hAnsi="Times New Roman" w:cs="Times New Roman"/>
          <w:sz w:val="24"/>
          <w:szCs w:val="24"/>
        </w:rPr>
        <w:lastRenderedPageBreak/>
        <w:t>A pesar del contundente mensaje que lanza, la Comunidad de M</w:t>
      </w:r>
      <w:r>
        <w:rPr>
          <w:rFonts w:ascii="Times New Roman" w:hAnsi="Times New Roman" w:cs="Times New Roman"/>
          <w:sz w:val="24"/>
          <w:szCs w:val="24"/>
        </w:rPr>
        <w:t>adrid</w:t>
      </w:r>
      <w:r w:rsidRPr="00E47D5F">
        <w:rPr>
          <w:rFonts w:ascii="Times New Roman" w:hAnsi="Times New Roman" w:cs="Times New Roman"/>
          <w:sz w:val="24"/>
          <w:szCs w:val="24"/>
        </w:rPr>
        <w:t>, a través de la Consejería de Políticas Sociales, Familias, Igualdad y Natalidad de la región, ha explicado que las subvenciones se otorgan en función de las necesidades del menor, y no por nacionalidad. Hay que recordar también que existen menores no</w:t>
      </w:r>
      <w:r>
        <w:rPr>
          <w:rFonts w:ascii="Times New Roman" w:hAnsi="Times New Roman" w:cs="Times New Roman"/>
          <w:sz w:val="24"/>
          <w:szCs w:val="24"/>
        </w:rPr>
        <w:t xml:space="preserve"> acompañados de origen español.</w:t>
      </w:r>
    </w:p>
    <w:p w:rsidR="00486031" w:rsidRPr="00E47D5F" w:rsidRDefault="00486031" w:rsidP="00486031">
      <w:pPr>
        <w:spacing w:line="240" w:lineRule="auto"/>
        <w:jc w:val="both"/>
        <w:rPr>
          <w:rFonts w:ascii="Times New Roman" w:hAnsi="Times New Roman" w:cs="Times New Roman"/>
          <w:sz w:val="24"/>
          <w:szCs w:val="24"/>
        </w:rPr>
      </w:pPr>
      <w:r w:rsidRPr="00E47D5F">
        <w:rPr>
          <w:rFonts w:ascii="Times New Roman" w:hAnsi="Times New Roman" w:cs="Times New Roman"/>
          <w:sz w:val="24"/>
          <w:szCs w:val="24"/>
        </w:rPr>
        <w:t>Por lo tanto, los menas no tienen una asignación como tal, sino un contrato marco de 96 millones de euros para 98 recursos y 1.903 plazas de todos los menores. De esta forma, el área de la Comunidad señala que la información del partido de Rocío Monasterio ofrece una infor</w:t>
      </w:r>
      <w:r w:rsidR="001171B4">
        <w:rPr>
          <w:rFonts w:ascii="Times New Roman" w:hAnsi="Times New Roman" w:cs="Times New Roman"/>
          <w:sz w:val="24"/>
          <w:szCs w:val="24"/>
        </w:rPr>
        <w:t>mación “</w:t>
      </w:r>
      <w:r w:rsidRPr="00E47D5F">
        <w:rPr>
          <w:rFonts w:ascii="Times New Roman" w:hAnsi="Times New Roman" w:cs="Times New Roman"/>
          <w:sz w:val="24"/>
          <w:szCs w:val="24"/>
        </w:rPr>
        <w:t>engañosa</w:t>
      </w:r>
      <w:r w:rsidR="001171B4">
        <w:rPr>
          <w:rFonts w:ascii="Times New Roman" w:hAnsi="Times New Roman" w:cs="Times New Roman"/>
          <w:sz w:val="24"/>
          <w:szCs w:val="24"/>
        </w:rPr>
        <w:t>” y que “obvia muchos matices”…</w:t>
      </w:r>
    </w:p>
    <w:p w:rsidR="00486031" w:rsidRPr="00E47D5F" w:rsidRDefault="00486031" w:rsidP="00486031">
      <w:pPr>
        <w:spacing w:line="240" w:lineRule="auto"/>
        <w:jc w:val="both"/>
        <w:rPr>
          <w:rFonts w:ascii="Times New Roman" w:hAnsi="Times New Roman" w:cs="Times New Roman"/>
          <w:sz w:val="24"/>
          <w:szCs w:val="24"/>
        </w:rPr>
      </w:pPr>
      <w:r w:rsidRPr="00E47D5F">
        <w:rPr>
          <w:rFonts w:ascii="Times New Roman" w:hAnsi="Times New Roman" w:cs="Times New Roman"/>
          <w:sz w:val="24"/>
          <w:szCs w:val="24"/>
        </w:rPr>
        <w:t>Un mena es un</w:t>
      </w:r>
      <w:r>
        <w:rPr>
          <w:rFonts w:ascii="Times New Roman" w:hAnsi="Times New Roman" w:cs="Times New Roman"/>
          <w:sz w:val="24"/>
          <w:szCs w:val="24"/>
        </w:rPr>
        <w:t xml:space="preserve"> menor extranjero no acompañado</w:t>
      </w:r>
      <w:r w:rsidRPr="00E47D5F">
        <w:rPr>
          <w:rFonts w:ascii="Times New Roman" w:hAnsi="Times New Roman" w:cs="Times New Roman"/>
          <w:sz w:val="24"/>
          <w:szCs w:val="24"/>
        </w:rPr>
        <w:t>. Son chicos menores de 18 años que están separados de sus padres, y tampoco es</w:t>
      </w:r>
      <w:r>
        <w:rPr>
          <w:rFonts w:ascii="Times New Roman" w:hAnsi="Times New Roman" w:cs="Times New Roman"/>
          <w:sz w:val="24"/>
          <w:szCs w:val="24"/>
        </w:rPr>
        <w:t>tán tutelados por ningún adulto</w:t>
      </w:r>
      <w:r w:rsidRPr="00E47D5F">
        <w:rPr>
          <w:rFonts w:ascii="Times New Roman" w:hAnsi="Times New Roman" w:cs="Times New Roman"/>
          <w:sz w:val="24"/>
          <w:szCs w:val="24"/>
        </w:rPr>
        <w:t>. A menudo se ha usado el término para referirse a</w:t>
      </w:r>
      <w:r>
        <w:rPr>
          <w:rFonts w:ascii="Times New Roman" w:hAnsi="Times New Roman" w:cs="Times New Roman"/>
          <w:sz w:val="24"/>
          <w:szCs w:val="24"/>
        </w:rPr>
        <w:t xml:space="preserve"> menores procedentes del Magreb</w:t>
      </w:r>
      <w:r w:rsidRPr="00E47D5F">
        <w:rPr>
          <w:rFonts w:ascii="Times New Roman" w:hAnsi="Times New Roman" w:cs="Times New Roman"/>
          <w:sz w:val="24"/>
          <w:szCs w:val="24"/>
        </w:rPr>
        <w:t>, y más concretamente de p</w:t>
      </w:r>
      <w:r>
        <w:rPr>
          <w:rFonts w:ascii="Times New Roman" w:hAnsi="Times New Roman" w:cs="Times New Roman"/>
          <w:sz w:val="24"/>
          <w:szCs w:val="24"/>
        </w:rPr>
        <w:t xml:space="preserve">aíses como Marruecos o Argelia. </w:t>
      </w:r>
      <w:r w:rsidRPr="00E47D5F">
        <w:rPr>
          <w:rFonts w:ascii="Times New Roman" w:hAnsi="Times New Roman" w:cs="Times New Roman"/>
          <w:sz w:val="24"/>
          <w:szCs w:val="24"/>
        </w:rPr>
        <w:t>A pesar de todo, no solo hay menores de estos países, porque el lugar de procedencia se amplía a otras zonas del planeta como la África Subsahariana, la Eu</w:t>
      </w:r>
      <w:r>
        <w:rPr>
          <w:rFonts w:ascii="Times New Roman" w:hAnsi="Times New Roman" w:cs="Times New Roman"/>
          <w:sz w:val="24"/>
          <w:szCs w:val="24"/>
        </w:rPr>
        <w:t>ropa del Este y Oriente Próximo</w:t>
      </w:r>
      <w:r w:rsidR="001171B4">
        <w:rPr>
          <w:rFonts w:ascii="Times New Roman" w:hAnsi="Times New Roman" w:cs="Times New Roman"/>
          <w:sz w:val="24"/>
          <w:szCs w:val="24"/>
        </w:rPr>
        <w:t>…</w:t>
      </w:r>
    </w:p>
    <w:p w:rsidR="00486031" w:rsidRDefault="00486031" w:rsidP="00486031">
      <w:pPr>
        <w:spacing w:line="240" w:lineRule="auto"/>
        <w:jc w:val="both"/>
        <w:rPr>
          <w:rFonts w:ascii="Times New Roman" w:hAnsi="Times New Roman" w:cs="Times New Roman"/>
          <w:b/>
          <w:sz w:val="24"/>
          <w:szCs w:val="24"/>
        </w:rPr>
      </w:pPr>
      <w:r w:rsidRPr="00E47D5F">
        <w:rPr>
          <w:rFonts w:ascii="Times New Roman" w:hAnsi="Times New Roman" w:cs="Times New Roman"/>
          <w:b/>
          <w:sz w:val="24"/>
          <w:szCs w:val="24"/>
        </w:rPr>
        <w:t>Nota</w:t>
      </w:r>
      <w:r w:rsidR="001171B4">
        <w:rPr>
          <w:rFonts w:ascii="Times New Roman" w:hAnsi="Times New Roman" w:cs="Times New Roman"/>
          <w:b/>
          <w:sz w:val="24"/>
          <w:szCs w:val="24"/>
        </w:rPr>
        <w:t xml:space="preserve"> I</w:t>
      </w:r>
      <w:r w:rsidRPr="00E47D5F">
        <w:rPr>
          <w:rFonts w:ascii="Times New Roman" w:hAnsi="Times New Roman" w:cs="Times New Roman"/>
          <w:b/>
          <w:sz w:val="24"/>
          <w:szCs w:val="24"/>
        </w:rPr>
        <w:t>: los menas no tiene</w:t>
      </w:r>
      <w:r w:rsidR="00526A68">
        <w:rPr>
          <w:rFonts w:ascii="Times New Roman" w:hAnsi="Times New Roman" w:cs="Times New Roman"/>
          <w:b/>
          <w:sz w:val="24"/>
          <w:szCs w:val="24"/>
        </w:rPr>
        <w:t>n</w:t>
      </w:r>
      <w:r w:rsidRPr="00E47D5F">
        <w:rPr>
          <w:rFonts w:ascii="Times New Roman" w:hAnsi="Times New Roman" w:cs="Times New Roman"/>
          <w:b/>
          <w:sz w:val="24"/>
          <w:szCs w:val="24"/>
        </w:rPr>
        <w:t xml:space="preserve"> una asign</w:t>
      </w:r>
      <w:r w:rsidR="00E71604">
        <w:rPr>
          <w:rFonts w:ascii="Times New Roman" w:hAnsi="Times New Roman" w:cs="Times New Roman"/>
          <w:b/>
          <w:sz w:val="24"/>
          <w:szCs w:val="24"/>
        </w:rPr>
        <w:t>ación (directa) pero cuestan lo</w:t>
      </w:r>
      <w:r w:rsidRPr="00E47D5F">
        <w:rPr>
          <w:rFonts w:ascii="Times New Roman" w:hAnsi="Times New Roman" w:cs="Times New Roman"/>
          <w:b/>
          <w:sz w:val="24"/>
          <w:szCs w:val="24"/>
        </w:rPr>
        <w:t xml:space="preserve"> que denuncia VOX</w:t>
      </w:r>
      <w:r>
        <w:rPr>
          <w:rFonts w:ascii="Times New Roman" w:hAnsi="Times New Roman" w:cs="Times New Roman"/>
          <w:b/>
          <w:sz w:val="24"/>
          <w:szCs w:val="24"/>
        </w:rPr>
        <w:t>. Un simple cálculo lo demuestra (con los</w:t>
      </w:r>
      <w:r w:rsidR="00526A68">
        <w:rPr>
          <w:rFonts w:ascii="Times New Roman" w:hAnsi="Times New Roman" w:cs="Times New Roman"/>
          <w:b/>
          <w:sz w:val="24"/>
          <w:szCs w:val="24"/>
        </w:rPr>
        <w:t xml:space="preserve"> mismos</w:t>
      </w:r>
      <w:r>
        <w:rPr>
          <w:rFonts w:ascii="Times New Roman" w:hAnsi="Times New Roman" w:cs="Times New Roman"/>
          <w:b/>
          <w:sz w:val="24"/>
          <w:szCs w:val="24"/>
        </w:rPr>
        <w:t xml:space="preserve"> datos que aporta la Comunidad de Madrid, para negar la evidencia).</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96 millones de euros divido por 1.903 plazas de todos los menores, y divido por 12 mese</w:t>
      </w:r>
      <w:r w:rsidR="00526A68">
        <w:rPr>
          <w:rFonts w:ascii="Times New Roman" w:hAnsi="Times New Roman" w:cs="Times New Roman"/>
          <w:b/>
          <w:sz w:val="24"/>
          <w:szCs w:val="24"/>
        </w:rPr>
        <w:t>s, da el equivalente a 4.203,89 euros mensuales de gasto total, por plaza.</w:t>
      </w:r>
      <w:r w:rsidR="00F00AF8">
        <w:rPr>
          <w:rFonts w:ascii="Times New Roman" w:hAnsi="Times New Roman" w:cs="Times New Roman"/>
          <w:b/>
          <w:sz w:val="24"/>
          <w:szCs w:val="24"/>
        </w:rPr>
        <w:t xml:space="preserve"> O sea.</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Más rápido se atrapa a un mentiroso que a un cojo…</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Además, cuando cumplen 18 años los menas dejan de estar bajo la custodia </w:t>
      </w:r>
      <w:r w:rsidR="00E71604">
        <w:rPr>
          <w:rFonts w:ascii="Times New Roman" w:hAnsi="Times New Roman" w:cs="Times New Roman"/>
          <w:b/>
          <w:sz w:val="24"/>
          <w:szCs w:val="24"/>
        </w:rPr>
        <w:t xml:space="preserve">del estado, y </w:t>
      </w:r>
      <w:r>
        <w:rPr>
          <w:rFonts w:ascii="Times New Roman" w:hAnsi="Times New Roman" w:cs="Times New Roman"/>
          <w:b/>
          <w:sz w:val="24"/>
          <w:szCs w:val="24"/>
        </w:rPr>
        <w:t>pasan a integrar la masa de inmigrantes ilegales que vagan por las ciudades trapicheando (trabajos en negro, tráfico de drogas, prostitución, criminalidad…).</w:t>
      </w:r>
    </w:p>
    <w:p w:rsidR="00486031" w:rsidRDefault="00486031"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Pregunta: ¿cuánto gasta España por cada joven de nacionalidad española (estudiante, desempleado, con empleo precario, o que no estudia ni trabaja? ¿cuánto mejoraría la educación y empleabilidad de los jóvenes españoles si el estado invirtiera 4.203,89 euros al mes, en cada uno de ellos, hasta los 18 años? ¿si los jóvenes españoles reaccionan ante estas diferencias de trato, pueden ser acusados de racistas?</w:t>
      </w:r>
    </w:p>
    <w:p w:rsidR="00F00AF8" w:rsidRDefault="001171B4"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II: </w:t>
      </w:r>
      <w:r w:rsidRPr="001171B4">
        <w:rPr>
          <w:rFonts w:ascii="Times New Roman" w:hAnsi="Times New Roman" w:cs="Times New Roman"/>
          <w:b/>
          <w:sz w:val="24"/>
          <w:szCs w:val="24"/>
        </w:rPr>
        <w:t>El proyecto de la Generalitat de Catal</w:t>
      </w:r>
      <w:r w:rsidR="00E71604">
        <w:rPr>
          <w:rFonts w:ascii="Times New Roman" w:hAnsi="Times New Roman" w:cs="Times New Roman"/>
          <w:b/>
          <w:sz w:val="24"/>
          <w:szCs w:val="24"/>
        </w:rPr>
        <w:t>uña “Oportunidad 500”</w:t>
      </w:r>
      <w:r>
        <w:rPr>
          <w:rFonts w:ascii="Times New Roman" w:hAnsi="Times New Roman" w:cs="Times New Roman"/>
          <w:b/>
          <w:sz w:val="24"/>
          <w:szCs w:val="24"/>
        </w:rPr>
        <w:t xml:space="preserve"> </w:t>
      </w:r>
      <w:r w:rsidRPr="001171B4">
        <w:rPr>
          <w:rFonts w:ascii="Times New Roman" w:hAnsi="Times New Roman" w:cs="Times New Roman"/>
          <w:b/>
          <w:sz w:val="24"/>
          <w:szCs w:val="24"/>
        </w:rPr>
        <w:t xml:space="preserve">se basa en dar trabajo y vivienda durante 12 meses a refugiados e inmigrantes con papeles en pequeñas poblaciones catalanas, pero la población autóctona no </w:t>
      </w:r>
      <w:r>
        <w:rPr>
          <w:rFonts w:ascii="Times New Roman" w:hAnsi="Times New Roman" w:cs="Times New Roman"/>
          <w:b/>
          <w:sz w:val="24"/>
          <w:szCs w:val="24"/>
        </w:rPr>
        <w:t>puede acceder a estas ayudas. El Servicio p</w:t>
      </w:r>
      <w:r w:rsidRPr="001171B4">
        <w:rPr>
          <w:rFonts w:ascii="Times New Roman" w:hAnsi="Times New Roman" w:cs="Times New Roman"/>
          <w:b/>
          <w:sz w:val="24"/>
          <w:szCs w:val="24"/>
        </w:rPr>
        <w:t>aga 19.434 euros brutos anuales a cada trabajador, mientras que cada ayuntamiento inscrito en la iniciativa les proporciona un techo.</w:t>
      </w:r>
    </w:p>
    <w:p w:rsidR="00F00AF8" w:rsidRPr="005B55FD" w:rsidRDefault="005B55FD" w:rsidP="00486031">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Referencias - </w:t>
      </w:r>
      <w:r w:rsidR="00F00AF8" w:rsidRPr="005B55FD">
        <w:rPr>
          <w:rFonts w:ascii="Times New Roman" w:hAnsi="Times New Roman" w:cs="Times New Roman"/>
          <w:sz w:val="24"/>
          <w:szCs w:val="24"/>
        </w:rPr>
        <w:t>Salario mensual promedio</w:t>
      </w:r>
      <w:r w:rsidR="00C1153F" w:rsidRPr="005B55FD">
        <w:rPr>
          <w:rFonts w:ascii="Times New Roman" w:hAnsi="Times New Roman" w:cs="Times New Roman"/>
          <w:sz w:val="24"/>
          <w:szCs w:val="24"/>
        </w:rPr>
        <w:t xml:space="preserve"> (en dólares)</w:t>
      </w:r>
      <w:r w:rsidR="00F00AF8" w:rsidRPr="005B55FD">
        <w:rPr>
          <w:rFonts w:ascii="Times New Roman" w:hAnsi="Times New Roman" w:cs="Times New Roman"/>
          <w:sz w:val="24"/>
          <w:szCs w:val="24"/>
        </w:rPr>
        <w:t>: Kenia (</w:t>
      </w:r>
      <w:r w:rsidR="00C1153F" w:rsidRPr="005B55FD">
        <w:rPr>
          <w:rFonts w:ascii="Times New Roman" w:hAnsi="Times New Roman" w:cs="Times New Roman"/>
          <w:sz w:val="24"/>
          <w:szCs w:val="24"/>
        </w:rPr>
        <w:t xml:space="preserve">$ 416.5), Marruecos ($ 385.5), Túnez ($ 277.4), </w:t>
      </w:r>
      <w:r w:rsidR="00F00AF8" w:rsidRPr="005B55FD">
        <w:rPr>
          <w:rFonts w:ascii="Times New Roman" w:hAnsi="Times New Roman" w:cs="Times New Roman"/>
          <w:sz w:val="24"/>
          <w:szCs w:val="24"/>
        </w:rPr>
        <w:t>Argelia (</w:t>
      </w:r>
      <w:r w:rsidR="00C1153F" w:rsidRPr="005B55FD">
        <w:rPr>
          <w:rFonts w:ascii="Times New Roman" w:hAnsi="Times New Roman" w:cs="Times New Roman"/>
          <w:sz w:val="24"/>
          <w:szCs w:val="24"/>
        </w:rPr>
        <w:t>$ 249,6</w:t>
      </w:r>
      <w:r w:rsidR="00F00AF8" w:rsidRPr="005B55FD">
        <w:rPr>
          <w:rFonts w:ascii="Times New Roman" w:hAnsi="Times New Roman" w:cs="Times New Roman"/>
          <w:sz w:val="24"/>
          <w:szCs w:val="24"/>
        </w:rPr>
        <w:t>), Ghana (</w:t>
      </w:r>
      <w:r w:rsidR="00C1153F" w:rsidRPr="005B55FD">
        <w:rPr>
          <w:rFonts w:ascii="Times New Roman" w:hAnsi="Times New Roman" w:cs="Times New Roman"/>
          <w:sz w:val="24"/>
          <w:szCs w:val="24"/>
        </w:rPr>
        <w:t xml:space="preserve">$ 244,9), Egipto ($ 219,7), </w:t>
      </w:r>
      <w:r w:rsidR="00F00AF8" w:rsidRPr="005B55FD">
        <w:rPr>
          <w:rFonts w:ascii="Times New Roman" w:hAnsi="Times New Roman" w:cs="Times New Roman"/>
          <w:sz w:val="24"/>
          <w:szCs w:val="24"/>
        </w:rPr>
        <w:t>Nigeria (</w:t>
      </w:r>
      <w:r w:rsidR="00C1153F" w:rsidRPr="005B55FD">
        <w:rPr>
          <w:rFonts w:ascii="Times New Roman" w:hAnsi="Times New Roman" w:cs="Times New Roman"/>
          <w:sz w:val="24"/>
          <w:szCs w:val="24"/>
        </w:rPr>
        <w:t>$ 166,3</w:t>
      </w:r>
      <w:r w:rsidR="00F00AF8" w:rsidRPr="005B55FD">
        <w:rPr>
          <w:rFonts w:ascii="Times New Roman" w:hAnsi="Times New Roman" w:cs="Times New Roman"/>
          <w:sz w:val="24"/>
          <w:szCs w:val="24"/>
        </w:rPr>
        <w:t>).</w:t>
      </w:r>
    </w:p>
    <w:p w:rsidR="00F00AF8" w:rsidRPr="00E71604" w:rsidRDefault="00F00AF8" w:rsidP="00486031">
      <w:pPr>
        <w:spacing w:line="240" w:lineRule="auto"/>
        <w:jc w:val="both"/>
        <w:rPr>
          <w:rFonts w:ascii="Times New Roman" w:hAnsi="Times New Roman" w:cs="Times New Roman"/>
          <w:b/>
          <w:sz w:val="24"/>
          <w:szCs w:val="24"/>
        </w:rPr>
      </w:pPr>
      <w:r w:rsidRPr="00E71604">
        <w:rPr>
          <w:rFonts w:ascii="Times New Roman" w:hAnsi="Times New Roman" w:cs="Times New Roman"/>
          <w:b/>
          <w:sz w:val="24"/>
          <w:szCs w:val="24"/>
        </w:rPr>
        <w:t>Pregunta: ¿q</w:t>
      </w:r>
      <w:r w:rsidR="001171B4" w:rsidRPr="00E71604">
        <w:rPr>
          <w:rFonts w:ascii="Times New Roman" w:hAnsi="Times New Roman" w:cs="Times New Roman"/>
          <w:b/>
          <w:sz w:val="24"/>
          <w:szCs w:val="24"/>
        </w:rPr>
        <w:t xml:space="preserve">ué </w:t>
      </w:r>
      <w:r w:rsidRPr="00E71604">
        <w:rPr>
          <w:rFonts w:ascii="Times New Roman" w:hAnsi="Times New Roman" w:cs="Times New Roman"/>
          <w:b/>
          <w:sz w:val="24"/>
          <w:szCs w:val="24"/>
        </w:rPr>
        <w:t xml:space="preserve">se </w:t>
      </w:r>
      <w:r w:rsidR="001171B4" w:rsidRPr="00E71604">
        <w:rPr>
          <w:rFonts w:ascii="Times New Roman" w:hAnsi="Times New Roman" w:cs="Times New Roman"/>
          <w:b/>
          <w:sz w:val="24"/>
          <w:szCs w:val="24"/>
        </w:rPr>
        <w:t>vengan los pobres de todo el mundo?</w:t>
      </w:r>
      <w:r w:rsidR="00800F51">
        <w:rPr>
          <w:rFonts w:ascii="Times New Roman" w:hAnsi="Times New Roman" w:cs="Times New Roman"/>
          <w:b/>
          <w:sz w:val="24"/>
          <w:szCs w:val="24"/>
        </w:rPr>
        <w:t xml:space="preserve"> ¿Razonable? No. ¿Posible? No.</w:t>
      </w:r>
      <w:r w:rsidR="001171B4" w:rsidRPr="00E71604">
        <w:rPr>
          <w:rFonts w:ascii="Times New Roman" w:hAnsi="Times New Roman" w:cs="Times New Roman"/>
          <w:b/>
          <w:sz w:val="24"/>
          <w:szCs w:val="24"/>
        </w:rPr>
        <w:t xml:space="preserve"> </w:t>
      </w:r>
    </w:p>
    <w:p w:rsidR="00486031" w:rsidRDefault="005B55FD" w:rsidP="00486031">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Mientras, el </w:t>
      </w:r>
      <w:r w:rsidR="00800F51">
        <w:rPr>
          <w:rFonts w:ascii="Times New Roman" w:hAnsi="Times New Roman" w:cs="Times New Roman"/>
          <w:b/>
          <w:sz w:val="24"/>
          <w:szCs w:val="24"/>
        </w:rPr>
        <w:t>euro-ciudadano</w:t>
      </w:r>
      <w:r>
        <w:rPr>
          <w:rFonts w:ascii="Times New Roman" w:hAnsi="Times New Roman" w:cs="Times New Roman"/>
          <w:b/>
          <w:sz w:val="24"/>
          <w:szCs w:val="24"/>
        </w:rPr>
        <w:t>, se revuelve en su “tanguedia”</w:t>
      </w:r>
      <w:r w:rsidR="00E71604">
        <w:rPr>
          <w:rFonts w:ascii="Times New Roman" w:hAnsi="Times New Roman" w:cs="Times New Roman"/>
          <w:b/>
          <w:sz w:val="24"/>
          <w:szCs w:val="24"/>
        </w:rPr>
        <w:t>: h</w:t>
      </w:r>
      <w:r w:rsidR="00486031" w:rsidRPr="00E71604">
        <w:rPr>
          <w:rFonts w:ascii="Times New Roman" w:hAnsi="Times New Roman" w:cs="Times New Roman"/>
          <w:b/>
          <w:sz w:val="24"/>
          <w:szCs w:val="24"/>
        </w:rPr>
        <w:t>ay heridas que no cierran, y sangran todavía…</w:t>
      </w:r>
    </w:p>
    <w:p w:rsidR="005B55FD" w:rsidRDefault="005B55FD" w:rsidP="00486031">
      <w:pPr>
        <w:spacing w:line="240" w:lineRule="auto"/>
        <w:jc w:val="both"/>
        <w:rPr>
          <w:rFonts w:ascii="Times New Roman" w:hAnsi="Times New Roman" w:cs="Times New Roman"/>
          <w:b/>
          <w:sz w:val="24"/>
          <w:szCs w:val="24"/>
        </w:rPr>
      </w:pPr>
    </w:p>
    <w:p w:rsidR="005B55FD" w:rsidRDefault="005B55FD" w:rsidP="00486031">
      <w:pPr>
        <w:spacing w:line="240" w:lineRule="auto"/>
        <w:jc w:val="both"/>
        <w:rPr>
          <w:rFonts w:ascii="Times New Roman" w:hAnsi="Times New Roman" w:cs="Times New Roman"/>
          <w:b/>
          <w:sz w:val="24"/>
          <w:szCs w:val="24"/>
        </w:rPr>
      </w:pPr>
    </w:p>
    <w:p w:rsidR="00300E08" w:rsidRDefault="00300E08"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U</w:t>
      </w:r>
      <w:r w:rsidR="00075868">
        <w:rPr>
          <w:rFonts w:ascii="Times New Roman" w:hAnsi="Times New Roman" w:cs="Times New Roman"/>
          <w:b/>
          <w:sz w:val="24"/>
          <w:szCs w:val="24"/>
        </w:rPr>
        <w:t xml:space="preserve">na </w:t>
      </w:r>
      <w:r>
        <w:rPr>
          <w:rFonts w:ascii="Times New Roman" w:hAnsi="Times New Roman" w:cs="Times New Roman"/>
          <w:b/>
          <w:sz w:val="24"/>
          <w:szCs w:val="24"/>
        </w:rPr>
        <w:t>“</w:t>
      </w:r>
      <w:r w:rsidR="00075868">
        <w:rPr>
          <w:rFonts w:ascii="Times New Roman" w:hAnsi="Times New Roman" w:cs="Times New Roman"/>
          <w:b/>
          <w:sz w:val="24"/>
          <w:szCs w:val="24"/>
        </w:rPr>
        <w:t>falsa humanidad</w:t>
      </w:r>
      <w:r>
        <w:rPr>
          <w:rFonts w:ascii="Times New Roman" w:hAnsi="Times New Roman" w:cs="Times New Roman"/>
          <w:b/>
          <w:sz w:val="24"/>
          <w:szCs w:val="24"/>
        </w:rPr>
        <w:t>”</w:t>
      </w:r>
      <w:r w:rsidR="00075868">
        <w:rPr>
          <w:rFonts w:ascii="Times New Roman" w:hAnsi="Times New Roman" w:cs="Times New Roman"/>
          <w:b/>
          <w:sz w:val="24"/>
          <w:szCs w:val="24"/>
        </w:rPr>
        <w:t xml:space="preserve">, que no lleva más </w:t>
      </w:r>
      <w:r>
        <w:rPr>
          <w:rFonts w:ascii="Times New Roman" w:hAnsi="Times New Roman" w:cs="Times New Roman"/>
          <w:b/>
          <w:sz w:val="24"/>
          <w:szCs w:val="24"/>
        </w:rPr>
        <w:t>que al ridículo</w:t>
      </w:r>
      <w:r w:rsidR="005B55FD">
        <w:rPr>
          <w:rFonts w:ascii="Times New Roman" w:hAnsi="Times New Roman" w:cs="Times New Roman"/>
          <w:b/>
          <w:sz w:val="24"/>
          <w:szCs w:val="24"/>
        </w:rPr>
        <w:t>,</w:t>
      </w:r>
      <w:r>
        <w:rPr>
          <w:rFonts w:ascii="Times New Roman" w:hAnsi="Times New Roman" w:cs="Times New Roman"/>
          <w:b/>
          <w:sz w:val="24"/>
          <w:szCs w:val="24"/>
        </w:rPr>
        <w:t xml:space="preserve"> y la impotencia</w:t>
      </w:r>
    </w:p>
    <w:p w:rsidR="004F1586" w:rsidRDefault="00300E08" w:rsidP="004F1586">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 Y con esto digo basta…</w:t>
      </w:r>
      <w:r w:rsidR="001168C1">
        <w:rPr>
          <w:rFonts w:ascii="Times New Roman" w:hAnsi="Times New Roman" w:cs="Times New Roman"/>
          <w:b/>
          <w:sz w:val="24"/>
          <w:szCs w:val="24"/>
        </w:rPr>
        <w:t xml:space="preserve">  </w:t>
      </w:r>
    </w:p>
    <w:p w:rsidR="001168C1" w:rsidRPr="00300E08" w:rsidRDefault="004F1586" w:rsidP="004F1586">
      <w:pPr>
        <w:spacing w:line="240" w:lineRule="auto"/>
        <w:jc w:val="both"/>
        <w:rPr>
          <w:rFonts w:ascii="Times New Roman" w:hAnsi="Times New Roman" w:cs="Times New Roman"/>
          <w:b/>
          <w:sz w:val="24"/>
          <w:szCs w:val="24"/>
        </w:rPr>
      </w:pPr>
      <w:r w:rsidRPr="001168C1">
        <w:rPr>
          <w:rFonts w:ascii="Times New Roman" w:hAnsi="Times New Roman" w:cs="Times New Roman"/>
          <w:b/>
          <w:sz w:val="24"/>
          <w:szCs w:val="24"/>
        </w:rPr>
        <w:t>Basta, porque finalizo este Apartado, y “basta” porque, como residente en Canarias (desde hace más de 35 años), sostengo que esta presión migratoria ilegal resulta ofensiva, intolerable, e insostenible… mien</w:t>
      </w:r>
      <w:r w:rsidR="00300E08">
        <w:rPr>
          <w:rFonts w:ascii="Times New Roman" w:hAnsi="Times New Roman" w:cs="Times New Roman"/>
          <w:b/>
          <w:sz w:val="24"/>
          <w:szCs w:val="24"/>
        </w:rPr>
        <w:t xml:space="preserve">tras Europa sigue ciega, </w:t>
      </w:r>
      <w:r w:rsidRPr="001168C1">
        <w:rPr>
          <w:rFonts w:ascii="Times New Roman" w:hAnsi="Times New Roman" w:cs="Times New Roman"/>
          <w:b/>
          <w:sz w:val="24"/>
          <w:szCs w:val="24"/>
        </w:rPr>
        <w:t>sorda</w:t>
      </w:r>
      <w:r w:rsidR="005B55FD">
        <w:rPr>
          <w:rFonts w:ascii="Times New Roman" w:hAnsi="Times New Roman" w:cs="Times New Roman"/>
          <w:b/>
          <w:sz w:val="24"/>
          <w:szCs w:val="24"/>
        </w:rPr>
        <w:t>,</w:t>
      </w:r>
      <w:r w:rsidR="00300E08">
        <w:rPr>
          <w:rFonts w:ascii="Times New Roman" w:hAnsi="Times New Roman" w:cs="Times New Roman"/>
          <w:b/>
          <w:sz w:val="24"/>
          <w:szCs w:val="24"/>
        </w:rPr>
        <w:t xml:space="preserve"> y muda</w:t>
      </w:r>
      <w:r w:rsidRPr="001168C1">
        <w:rPr>
          <w:rFonts w:ascii="Times New Roman" w:hAnsi="Times New Roman" w:cs="Times New Roman"/>
          <w:b/>
          <w:sz w:val="24"/>
          <w:szCs w:val="24"/>
        </w:rPr>
        <w:t>.</w:t>
      </w:r>
    </w:p>
    <w:p w:rsidR="004F1586" w:rsidRDefault="004F1586" w:rsidP="004F1586">
      <w:pPr>
        <w:spacing w:line="240" w:lineRule="auto"/>
        <w:jc w:val="both"/>
        <w:rPr>
          <w:rFonts w:ascii="Times New Roman" w:hAnsi="Times New Roman" w:cs="Times New Roman"/>
          <w:sz w:val="24"/>
          <w:szCs w:val="24"/>
        </w:rPr>
      </w:pPr>
      <w:r w:rsidRPr="00897C53">
        <w:rPr>
          <w:rFonts w:ascii="Times New Roman" w:hAnsi="Times New Roman" w:cs="Times New Roman"/>
          <w:noProof/>
          <w:sz w:val="24"/>
          <w:szCs w:val="24"/>
          <w:lang w:eastAsia="es-ES"/>
        </w:rPr>
        <w:drawing>
          <wp:inline distT="0" distB="0" distL="0" distR="0" wp14:anchorId="7810E21F" wp14:editId="3ABFA816">
            <wp:extent cx="5731510" cy="2551624"/>
            <wp:effectExtent l="0" t="0" r="2540" b="1270"/>
            <wp:docPr id="322" name="Imagen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31510" cy="2551624"/>
                    </a:xfrm>
                    <a:prstGeom prst="rect">
                      <a:avLst/>
                    </a:prstGeom>
                  </pic:spPr>
                </pic:pic>
              </a:graphicData>
            </a:graphic>
          </wp:inline>
        </w:drawing>
      </w:r>
    </w:p>
    <w:p w:rsidR="004F1586" w:rsidRDefault="004F1586" w:rsidP="004F1586">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Confidencial - </w:t>
      </w:r>
      <w:r w:rsidRPr="00897C53">
        <w:rPr>
          <w:rFonts w:ascii="Times New Roman" w:hAnsi="Times New Roman" w:cs="Times New Roman"/>
          <w:b/>
          <w:sz w:val="24"/>
          <w:szCs w:val="24"/>
        </w:rPr>
        <w:t>10/8/23</w:t>
      </w:r>
      <w:r>
        <w:rPr>
          <w:rFonts w:ascii="Times New Roman" w:hAnsi="Times New Roman" w:cs="Times New Roman"/>
          <w:sz w:val="24"/>
          <w:szCs w:val="24"/>
        </w:rPr>
        <w:t>)</w:t>
      </w:r>
    </w:p>
    <w:p w:rsidR="001168C1" w:rsidRDefault="00E94876"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¡Esto es</w:t>
      </w:r>
      <w:r w:rsidR="005B55FD">
        <w:rPr>
          <w:rFonts w:ascii="Times New Roman" w:hAnsi="Times New Roman" w:cs="Times New Roman"/>
          <w:b/>
          <w:sz w:val="24"/>
          <w:szCs w:val="24"/>
        </w:rPr>
        <w:t xml:space="preserve"> el acabose!</w:t>
      </w:r>
      <w:r w:rsidR="001168C1" w:rsidRPr="001168C1">
        <w:rPr>
          <w:rFonts w:ascii="Times New Roman" w:hAnsi="Times New Roman" w:cs="Times New Roman"/>
          <w:b/>
          <w:sz w:val="24"/>
          <w:szCs w:val="24"/>
        </w:rPr>
        <w:t xml:space="preserve"> </w:t>
      </w:r>
    </w:p>
    <w:p w:rsidR="001168C1" w:rsidRPr="001168C1" w:rsidRDefault="001168C1"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Mafalda diría: “</w:t>
      </w:r>
      <w:r w:rsidRPr="001168C1">
        <w:rPr>
          <w:rFonts w:ascii="Times New Roman" w:hAnsi="Times New Roman" w:cs="Times New Roman"/>
          <w:b/>
          <w:sz w:val="24"/>
          <w:szCs w:val="24"/>
        </w:rPr>
        <w:t>No exagere, solo es el con</w:t>
      </w:r>
      <w:r>
        <w:rPr>
          <w:rFonts w:ascii="Times New Roman" w:hAnsi="Times New Roman" w:cs="Times New Roman"/>
          <w:b/>
          <w:sz w:val="24"/>
          <w:szCs w:val="24"/>
        </w:rPr>
        <w:t>tinuose del empezose de ustedes”</w:t>
      </w:r>
    </w:p>
    <w:p w:rsidR="004F1586" w:rsidRPr="001168C1" w:rsidRDefault="001168C1"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furtiva lágrima” (</w:t>
      </w:r>
      <w:r w:rsidR="005B55FD">
        <w:rPr>
          <w:rFonts w:ascii="Times New Roman" w:hAnsi="Times New Roman" w:cs="Times New Roman"/>
          <w:b/>
          <w:sz w:val="24"/>
          <w:szCs w:val="24"/>
        </w:rPr>
        <w:t xml:space="preserve">la </w:t>
      </w:r>
      <w:r w:rsidR="004F1586" w:rsidRPr="001168C1">
        <w:rPr>
          <w:rFonts w:ascii="Times New Roman" w:hAnsi="Times New Roman" w:cs="Times New Roman"/>
          <w:b/>
          <w:sz w:val="24"/>
          <w:szCs w:val="24"/>
        </w:rPr>
        <w:t>imaginaria señal de amo</w:t>
      </w:r>
      <w:r>
        <w:rPr>
          <w:rFonts w:ascii="Times New Roman" w:hAnsi="Times New Roman" w:cs="Times New Roman"/>
          <w:b/>
          <w:sz w:val="24"/>
          <w:szCs w:val="24"/>
        </w:rPr>
        <w:t xml:space="preserve">r marroquí, percibida por </w:t>
      </w:r>
      <w:r w:rsidR="004F1586" w:rsidRPr="001168C1">
        <w:rPr>
          <w:rFonts w:ascii="Times New Roman" w:hAnsi="Times New Roman" w:cs="Times New Roman"/>
          <w:b/>
          <w:sz w:val="24"/>
          <w:szCs w:val="24"/>
        </w:rPr>
        <w:t>Sánchez)</w:t>
      </w:r>
    </w:p>
    <w:p w:rsidR="004F1586" w:rsidRPr="001168C1" w:rsidRDefault="004F1586" w:rsidP="004F1586">
      <w:pPr>
        <w:spacing w:line="240" w:lineRule="auto"/>
        <w:jc w:val="both"/>
        <w:rPr>
          <w:rFonts w:ascii="Times New Roman" w:hAnsi="Times New Roman" w:cs="Times New Roman"/>
          <w:b/>
          <w:sz w:val="24"/>
          <w:szCs w:val="24"/>
        </w:rPr>
      </w:pPr>
      <w:r w:rsidRPr="001168C1">
        <w:rPr>
          <w:rFonts w:ascii="Times New Roman" w:hAnsi="Times New Roman" w:cs="Times New Roman"/>
          <w:b/>
          <w:sz w:val="24"/>
          <w:szCs w:val="24"/>
        </w:rPr>
        <w:t>Con amigos así, no necesito enemigos: El Gobierno de Pedro Sánchez</w:t>
      </w:r>
      <w:r w:rsidR="005B55FD">
        <w:rPr>
          <w:rFonts w:ascii="Times New Roman" w:hAnsi="Times New Roman" w:cs="Times New Roman"/>
          <w:b/>
          <w:sz w:val="24"/>
          <w:szCs w:val="24"/>
        </w:rPr>
        <w:t xml:space="preserve"> protagonizó el 18/3/22 </w:t>
      </w:r>
      <w:r w:rsidRPr="001168C1">
        <w:rPr>
          <w:rFonts w:ascii="Times New Roman" w:hAnsi="Times New Roman" w:cs="Times New Roman"/>
          <w:b/>
          <w:sz w:val="24"/>
          <w:szCs w:val="24"/>
        </w:rPr>
        <w:t xml:space="preserve">un giro histórico en su posición sobre el Sáhara Occidental. En una carta enviada al rey de Marruecos, Mohamed VI, aceptaba el plan de autonomía para el territorio que defiende el país vecino. España abandona así su posición de neutralidad activa en el marco de la ONU y se posiciona, por primera vez y de forma oficial, a favor de una de las partes en el conflicto. </w:t>
      </w:r>
    </w:p>
    <w:p w:rsidR="004F1586" w:rsidRPr="001168C1" w:rsidRDefault="004F1586" w:rsidP="004F1586">
      <w:pPr>
        <w:spacing w:line="240" w:lineRule="auto"/>
        <w:jc w:val="both"/>
        <w:rPr>
          <w:rFonts w:ascii="Times New Roman" w:hAnsi="Times New Roman" w:cs="Times New Roman"/>
          <w:b/>
          <w:sz w:val="24"/>
          <w:szCs w:val="24"/>
        </w:rPr>
      </w:pPr>
      <w:r w:rsidRPr="001168C1">
        <w:rPr>
          <w:rFonts w:ascii="Times New Roman" w:hAnsi="Times New Roman" w:cs="Times New Roman"/>
          <w:b/>
          <w:sz w:val="24"/>
          <w:szCs w:val="24"/>
        </w:rPr>
        <w:t>El presidente del Gobierno anuncia</w:t>
      </w:r>
      <w:r w:rsidR="005B55FD">
        <w:rPr>
          <w:rFonts w:ascii="Times New Roman" w:hAnsi="Times New Roman" w:cs="Times New Roman"/>
          <w:b/>
          <w:sz w:val="24"/>
          <w:szCs w:val="24"/>
        </w:rPr>
        <w:t>ba</w:t>
      </w:r>
      <w:r w:rsidRPr="001168C1">
        <w:rPr>
          <w:rFonts w:ascii="Times New Roman" w:hAnsi="Times New Roman" w:cs="Times New Roman"/>
          <w:b/>
          <w:sz w:val="24"/>
          <w:szCs w:val="24"/>
        </w:rPr>
        <w:t xml:space="preserve"> una “nueva etapa” en las relaciones con Rabat “para garantizar la estabilidad”.</w:t>
      </w:r>
    </w:p>
    <w:p w:rsidR="001168C1" w:rsidRDefault="004F1586" w:rsidP="004F1586">
      <w:pPr>
        <w:spacing w:line="240" w:lineRule="auto"/>
        <w:jc w:val="both"/>
        <w:rPr>
          <w:rFonts w:ascii="Times New Roman" w:hAnsi="Times New Roman" w:cs="Times New Roman"/>
          <w:b/>
          <w:sz w:val="24"/>
          <w:szCs w:val="24"/>
        </w:rPr>
      </w:pPr>
      <w:r w:rsidRPr="001168C1">
        <w:rPr>
          <w:rFonts w:ascii="Times New Roman" w:hAnsi="Times New Roman" w:cs="Times New Roman"/>
          <w:b/>
          <w:sz w:val="24"/>
          <w:szCs w:val="24"/>
        </w:rPr>
        <w:t>“Sic transit gloria mundi</w:t>
      </w:r>
      <w:r w:rsidR="00935801">
        <w:rPr>
          <w:rFonts w:ascii="Times New Roman" w:hAnsi="Times New Roman" w:cs="Times New Roman"/>
          <w:b/>
          <w:sz w:val="24"/>
          <w:szCs w:val="24"/>
        </w:rPr>
        <w:t>”</w:t>
      </w:r>
      <w:r w:rsidRPr="001168C1">
        <w:rPr>
          <w:rFonts w:ascii="Times New Roman" w:hAnsi="Times New Roman" w:cs="Times New Roman"/>
          <w:b/>
          <w:sz w:val="24"/>
          <w:szCs w:val="24"/>
        </w:rPr>
        <w:t xml:space="preserve"> </w:t>
      </w:r>
    </w:p>
    <w:p w:rsidR="004F1586" w:rsidRPr="001168C1" w:rsidRDefault="00935801"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P</w:t>
      </w:r>
      <w:r w:rsidR="004F1586" w:rsidRPr="001168C1">
        <w:rPr>
          <w:rFonts w:ascii="Times New Roman" w:hAnsi="Times New Roman" w:cs="Times New Roman"/>
          <w:b/>
          <w:sz w:val="24"/>
          <w:szCs w:val="24"/>
        </w:rPr>
        <w:t>ara más afrenta, el sátrapa alauí le manda 500 inmigrantes ilegales</w:t>
      </w:r>
      <w:r>
        <w:rPr>
          <w:rFonts w:ascii="Times New Roman" w:hAnsi="Times New Roman" w:cs="Times New Roman"/>
          <w:b/>
          <w:sz w:val="24"/>
          <w:szCs w:val="24"/>
        </w:rPr>
        <w:t xml:space="preserve"> (en un solo día)</w:t>
      </w:r>
      <w:r w:rsidR="004F1586" w:rsidRPr="001168C1">
        <w:rPr>
          <w:rFonts w:ascii="Times New Roman" w:hAnsi="Times New Roman" w:cs="Times New Roman"/>
          <w:b/>
          <w:sz w:val="24"/>
          <w:szCs w:val="24"/>
        </w:rPr>
        <w:t xml:space="preserve"> de regalo a Lanzarote (Canarias), donde Sánchez pasa sus vacaciones. ¿</w:t>
      </w:r>
      <w:r w:rsidR="00E94876">
        <w:rPr>
          <w:rFonts w:ascii="Times New Roman" w:hAnsi="Times New Roman" w:cs="Times New Roman"/>
          <w:b/>
          <w:sz w:val="24"/>
          <w:szCs w:val="24"/>
        </w:rPr>
        <w:t>”</w:t>
      </w:r>
      <w:r w:rsidR="004F1586" w:rsidRPr="001168C1">
        <w:rPr>
          <w:rFonts w:ascii="Times New Roman" w:hAnsi="Times New Roman" w:cs="Times New Roman"/>
          <w:b/>
          <w:sz w:val="24"/>
          <w:szCs w:val="24"/>
        </w:rPr>
        <w:t>Nueva etapa</w:t>
      </w:r>
      <w:r w:rsidR="00E94876">
        <w:rPr>
          <w:rFonts w:ascii="Times New Roman" w:hAnsi="Times New Roman" w:cs="Times New Roman"/>
          <w:b/>
          <w:sz w:val="24"/>
          <w:szCs w:val="24"/>
        </w:rPr>
        <w:t>”</w:t>
      </w:r>
      <w:r w:rsidR="004F1586" w:rsidRPr="001168C1">
        <w:rPr>
          <w:rFonts w:ascii="Times New Roman" w:hAnsi="Times New Roman" w:cs="Times New Roman"/>
          <w:b/>
          <w:sz w:val="24"/>
          <w:szCs w:val="24"/>
        </w:rPr>
        <w:t>?</w:t>
      </w:r>
    </w:p>
    <w:p w:rsidR="004F1586" w:rsidRDefault="00935801" w:rsidP="004F1586">
      <w:pPr>
        <w:spacing w:line="240" w:lineRule="auto"/>
        <w:jc w:val="both"/>
        <w:rPr>
          <w:rFonts w:ascii="Times New Roman" w:hAnsi="Times New Roman" w:cs="Times New Roman"/>
          <w:b/>
          <w:sz w:val="24"/>
          <w:szCs w:val="24"/>
        </w:rPr>
      </w:pPr>
      <w:r>
        <w:rPr>
          <w:rFonts w:ascii="Times New Roman" w:hAnsi="Times New Roman" w:cs="Times New Roman"/>
          <w:b/>
          <w:sz w:val="24"/>
          <w:szCs w:val="24"/>
        </w:rPr>
        <w:t>Y todo eso, a pesar</w:t>
      </w:r>
      <w:r w:rsidR="004F1586" w:rsidRPr="001168C1">
        <w:rPr>
          <w:rFonts w:ascii="Times New Roman" w:hAnsi="Times New Roman" w:cs="Times New Roman"/>
          <w:b/>
          <w:sz w:val="24"/>
          <w:szCs w:val="24"/>
        </w:rPr>
        <w:t xml:space="preserve"> que el presidente del Gobierno de España (Pedro Sánchez)</w:t>
      </w:r>
      <w:r w:rsidR="001168C1" w:rsidRPr="001168C1">
        <w:rPr>
          <w:rFonts w:ascii="Times New Roman" w:hAnsi="Times New Roman" w:cs="Times New Roman"/>
          <w:b/>
          <w:sz w:val="24"/>
          <w:szCs w:val="24"/>
        </w:rPr>
        <w:t>,</w:t>
      </w:r>
      <w:r w:rsidR="004F1586" w:rsidRPr="001168C1">
        <w:rPr>
          <w:rFonts w:ascii="Times New Roman" w:hAnsi="Times New Roman" w:cs="Times New Roman"/>
          <w:b/>
          <w:sz w:val="24"/>
          <w:szCs w:val="24"/>
        </w:rPr>
        <w:t xml:space="preserve"> antes de ir a Lanzarote</w:t>
      </w:r>
      <w:r>
        <w:rPr>
          <w:rFonts w:ascii="Times New Roman" w:hAnsi="Times New Roman" w:cs="Times New Roman"/>
          <w:b/>
          <w:sz w:val="24"/>
          <w:szCs w:val="24"/>
        </w:rPr>
        <w:t>,</w:t>
      </w:r>
      <w:r w:rsidR="004F1586" w:rsidRPr="001168C1">
        <w:rPr>
          <w:rFonts w:ascii="Times New Roman" w:hAnsi="Times New Roman" w:cs="Times New Roman"/>
          <w:b/>
          <w:sz w:val="24"/>
          <w:szCs w:val="24"/>
        </w:rPr>
        <w:t xml:space="preserve"> había pasado unos días de descanso y confraternización en Marrakec</w:t>
      </w:r>
      <w:r w:rsidR="001168C1" w:rsidRPr="001168C1">
        <w:rPr>
          <w:rFonts w:ascii="Times New Roman" w:hAnsi="Times New Roman" w:cs="Times New Roman"/>
          <w:b/>
          <w:sz w:val="24"/>
          <w:szCs w:val="24"/>
        </w:rPr>
        <w:t xml:space="preserve">h y Tánger, </w:t>
      </w:r>
      <w:r>
        <w:rPr>
          <w:rFonts w:ascii="Times New Roman" w:hAnsi="Times New Roman" w:cs="Times New Roman"/>
          <w:b/>
          <w:sz w:val="24"/>
          <w:szCs w:val="24"/>
        </w:rPr>
        <w:t xml:space="preserve">en viaje privado con su familia, </w:t>
      </w:r>
      <w:r w:rsidR="004F1586" w:rsidRPr="001168C1">
        <w:rPr>
          <w:rFonts w:ascii="Times New Roman" w:hAnsi="Times New Roman" w:cs="Times New Roman"/>
          <w:b/>
          <w:sz w:val="24"/>
          <w:szCs w:val="24"/>
        </w:rPr>
        <w:t>alojándose en hoteles de lujo de propiedad de</w:t>
      </w:r>
      <w:r w:rsidR="001168C1" w:rsidRPr="001168C1">
        <w:rPr>
          <w:rFonts w:ascii="Times New Roman" w:hAnsi="Times New Roman" w:cs="Times New Roman"/>
          <w:b/>
          <w:sz w:val="24"/>
          <w:szCs w:val="24"/>
        </w:rPr>
        <w:t xml:space="preserve"> miembros de la corte del rey de Marruecos, Mohamed VI. ¿</w:t>
      </w:r>
      <w:r w:rsidR="00E94876">
        <w:rPr>
          <w:rFonts w:ascii="Times New Roman" w:hAnsi="Times New Roman" w:cs="Times New Roman"/>
          <w:b/>
          <w:sz w:val="24"/>
          <w:szCs w:val="24"/>
        </w:rPr>
        <w:t>”</w:t>
      </w:r>
      <w:r w:rsidR="001168C1" w:rsidRPr="001168C1">
        <w:rPr>
          <w:rFonts w:ascii="Times New Roman" w:hAnsi="Times New Roman" w:cs="Times New Roman"/>
          <w:b/>
          <w:sz w:val="24"/>
          <w:szCs w:val="24"/>
        </w:rPr>
        <w:t>Para garantizar la estabilidad</w:t>
      </w:r>
      <w:r w:rsidR="00E94876">
        <w:rPr>
          <w:rFonts w:ascii="Times New Roman" w:hAnsi="Times New Roman" w:cs="Times New Roman"/>
          <w:b/>
          <w:sz w:val="24"/>
          <w:szCs w:val="24"/>
        </w:rPr>
        <w:t>”</w:t>
      </w:r>
      <w:r w:rsidR="001168C1" w:rsidRPr="001168C1">
        <w:rPr>
          <w:rFonts w:ascii="Times New Roman" w:hAnsi="Times New Roman" w:cs="Times New Roman"/>
          <w:b/>
          <w:sz w:val="24"/>
          <w:szCs w:val="24"/>
        </w:rPr>
        <w:t>?</w:t>
      </w:r>
      <w:r w:rsidR="004F1586" w:rsidRPr="001168C1">
        <w:rPr>
          <w:rFonts w:ascii="Times New Roman" w:hAnsi="Times New Roman" w:cs="Times New Roman"/>
          <w:b/>
          <w:sz w:val="24"/>
          <w:szCs w:val="24"/>
        </w:rPr>
        <w:t xml:space="preserve">  </w:t>
      </w:r>
    </w:p>
    <w:p w:rsidR="00935801" w:rsidRDefault="00935801" w:rsidP="00C1153F">
      <w:pPr>
        <w:spacing w:line="240" w:lineRule="auto"/>
        <w:jc w:val="both"/>
        <w:rPr>
          <w:rFonts w:ascii="Times New Roman" w:hAnsi="Times New Roman" w:cs="Times New Roman"/>
          <w:b/>
          <w:sz w:val="24"/>
          <w:szCs w:val="24"/>
        </w:rPr>
      </w:pPr>
      <w:r>
        <w:rPr>
          <w:rFonts w:ascii="Times New Roman" w:hAnsi="Times New Roman" w:cs="Times New Roman"/>
          <w:b/>
          <w:sz w:val="24"/>
          <w:szCs w:val="24"/>
        </w:rPr>
        <w:t>¿Cuánto</w:t>
      </w:r>
      <w:r w:rsidR="003A1068">
        <w:rPr>
          <w:rFonts w:ascii="Times New Roman" w:hAnsi="Times New Roman" w:cs="Times New Roman"/>
          <w:b/>
          <w:sz w:val="24"/>
          <w:szCs w:val="24"/>
        </w:rPr>
        <w:t xml:space="preserve"> tiempo</w:t>
      </w:r>
      <w:r>
        <w:rPr>
          <w:rFonts w:ascii="Times New Roman" w:hAnsi="Times New Roman" w:cs="Times New Roman"/>
          <w:b/>
          <w:sz w:val="24"/>
          <w:szCs w:val="24"/>
        </w:rPr>
        <w:t xml:space="preserve"> tardará Marruecos en </w:t>
      </w:r>
      <w:r w:rsidR="003A1068">
        <w:rPr>
          <w:rFonts w:ascii="Times New Roman" w:hAnsi="Times New Roman" w:cs="Times New Roman"/>
          <w:b/>
          <w:sz w:val="24"/>
          <w:szCs w:val="24"/>
        </w:rPr>
        <w:t>“invadir”</w:t>
      </w:r>
      <w:r>
        <w:rPr>
          <w:rFonts w:ascii="Times New Roman" w:hAnsi="Times New Roman" w:cs="Times New Roman"/>
          <w:b/>
          <w:sz w:val="24"/>
          <w:szCs w:val="24"/>
        </w:rPr>
        <w:t xml:space="preserve"> Ceuta, Melilla</w:t>
      </w:r>
      <w:r w:rsidR="003A1068">
        <w:rPr>
          <w:rFonts w:ascii="Times New Roman" w:hAnsi="Times New Roman" w:cs="Times New Roman"/>
          <w:b/>
          <w:sz w:val="24"/>
          <w:szCs w:val="24"/>
        </w:rPr>
        <w:t xml:space="preserve">… y las Islas </w:t>
      </w:r>
      <w:r>
        <w:rPr>
          <w:rFonts w:ascii="Times New Roman" w:hAnsi="Times New Roman" w:cs="Times New Roman"/>
          <w:b/>
          <w:sz w:val="24"/>
          <w:szCs w:val="24"/>
        </w:rPr>
        <w:t>Canarias?</w:t>
      </w:r>
    </w:p>
    <w:p w:rsidR="00C1153F" w:rsidRPr="00C1153F" w:rsidRDefault="00C1153F" w:rsidP="00C1153F">
      <w:pPr>
        <w:spacing w:line="240" w:lineRule="auto"/>
        <w:jc w:val="both"/>
        <w:rPr>
          <w:rFonts w:ascii="Times New Roman" w:hAnsi="Times New Roman" w:cs="Times New Roman"/>
          <w:b/>
          <w:sz w:val="24"/>
          <w:szCs w:val="24"/>
        </w:rPr>
      </w:pPr>
      <w:r w:rsidRPr="00C1153F">
        <w:rPr>
          <w:rFonts w:ascii="Times New Roman" w:hAnsi="Times New Roman" w:cs="Times New Roman"/>
          <w:b/>
          <w:sz w:val="24"/>
          <w:szCs w:val="24"/>
        </w:rPr>
        <w:lastRenderedPageBreak/>
        <w:t>- Los de las barricadas (la práctica de la violencia con fines políticos)</w:t>
      </w:r>
    </w:p>
    <w:p w:rsidR="00C1153F" w:rsidRPr="005C2D59" w:rsidRDefault="00C1153F" w:rsidP="00C1153F">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53C99C28" wp14:editId="78788724">
            <wp:extent cx="5731510" cy="3232150"/>
            <wp:effectExtent l="0" t="0" r="2540" b="6350"/>
            <wp:docPr id="2" name="Imagen 2" descr="Foto: Foto de archivo de las protestas por el asesinato de Nahel. (Reuters/Nacho D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oto: Foto de archivo de las protestas por el asesinato de Nahel. (Reuters/Nacho Doce)"/>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32150"/>
                    </a:xfrm>
                    <a:prstGeom prst="rect">
                      <a:avLst/>
                    </a:prstGeom>
                    <a:noFill/>
                    <a:ln>
                      <a:noFill/>
                    </a:ln>
                  </pic:spPr>
                </pic:pic>
              </a:graphicData>
            </a:graphic>
          </wp:inline>
        </w:drawing>
      </w:r>
    </w:p>
    <w:p w:rsidR="00C1153F" w:rsidRPr="005F3B09" w:rsidRDefault="00A302AC" w:rsidP="00C1153F">
      <w:pPr>
        <w:spacing w:line="240" w:lineRule="auto"/>
        <w:jc w:val="both"/>
        <w:rPr>
          <w:rFonts w:ascii="Times New Roman" w:hAnsi="Times New Roman" w:cs="Times New Roman"/>
          <w:sz w:val="24"/>
          <w:szCs w:val="24"/>
        </w:rPr>
      </w:pPr>
      <w:r w:rsidRPr="005F3B09">
        <w:rPr>
          <w:rFonts w:ascii="Times New Roman" w:hAnsi="Times New Roman" w:cs="Times New Roman"/>
          <w:b/>
          <w:sz w:val="24"/>
          <w:szCs w:val="24"/>
        </w:rPr>
        <w:t>(Julio 2023)</w:t>
      </w:r>
      <w:r w:rsidRPr="005F3B09">
        <w:rPr>
          <w:rFonts w:ascii="Times New Roman" w:hAnsi="Times New Roman" w:cs="Times New Roman"/>
          <w:sz w:val="24"/>
          <w:szCs w:val="24"/>
        </w:rPr>
        <w:t xml:space="preserve"> </w:t>
      </w:r>
      <w:r w:rsidR="00C1153F" w:rsidRPr="005F3B09">
        <w:rPr>
          <w:rFonts w:ascii="Times New Roman" w:hAnsi="Times New Roman" w:cs="Times New Roman"/>
          <w:sz w:val="24"/>
          <w:szCs w:val="24"/>
        </w:rPr>
        <w:t>La principal lección de las protestas de estos días en Francia es que la inmigración, la masiva y la descontrolada, y el racismo son los mayores retos a los cuales se enfrentan Europa y la civilización occidental. Ninguna democracia liberal ha dado con la vacuna que la inmunice.</w:t>
      </w:r>
    </w:p>
    <w:p w:rsidR="00C1153F" w:rsidRPr="005F3B09" w:rsidRDefault="00C1153F" w:rsidP="00C1153F">
      <w:pPr>
        <w:spacing w:line="240" w:lineRule="auto"/>
        <w:jc w:val="both"/>
        <w:rPr>
          <w:rFonts w:ascii="Times New Roman" w:hAnsi="Times New Roman" w:cs="Times New Roman"/>
          <w:sz w:val="24"/>
          <w:szCs w:val="24"/>
        </w:rPr>
      </w:pPr>
      <w:r w:rsidRPr="005F3B09">
        <w:rPr>
          <w:rFonts w:ascii="Times New Roman" w:hAnsi="Times New Roman" w:cs="Times New Roman"/>
          <w:sz w:val="24"/>
          <w:szCs w:val="24"/>
        </w:rPr>
        <w:t xml:space="preserve">A lo largo de una semana se diría que todo se destruía desde Calais a Marsella y desde Nantes y los castillos del Valle del Loira a Grenoble y sus picos alpinos. Eso no es enteramente cierto, si bien lo parece porque </w:t>
      </w:r>
      <w:r w:rsidR="00E71604" w:rsidRPr="005F3B09">
        <w:rPr>
          <w:rFonts w:ascii="Times New Roman" w:hAnsi="Times New Roman" w:cs="Times New Roman"/>
          <w:sz w:val="24"/>
          <w:szCs w:val="24"/>
        </w:rPr>
        <w:t>“</w:t>
      </w:r>
      <w:r w:rsidRPr="005F3B09">
        <w:rPr>
          <w:rFonts w:ascii="Times New Roman" w:hAnsi="Times New Roman" w:cs="Times New Roman"/>
          <w:sz w:val="24"/>
          <w:szCs w:val="24"/>
        </w:rPr>
        <w:t>Arde París</w:t>
      </w:r>
      <w:r w:rsidR="00345C40" w:rsidRPr="005F3B09">
        <w:rPr>
          <w:rFonts w:ascii="Times New Roman" w:hAnsi="Times New Roman" w:cs="Times New Roman"/>
          <w:sz w:val="24"/>
          <w:szCs w:val="24"/>
        </w:rPr>
        <w:t>”</w:t>
      </w:r>
      <w:r w:rsidRPr="005F3B09">
        <w:rPr>
          <w:rFonts w:ascii="Times New Roman" w:hAnsi="Times New Roman" w:cs="Times New Roman"/>
          <w:sz w:val="24"/>
          <w:szCs w:val="24"/>
        </w:rPr>
        <w:t xml:space="preserve"> ha ocupado las portadas…</w:t>
      </w:r>
    </w:p>
    <w:p w:rsidR="00C1153F" w:rsidRDefault="00C1153F" w:rsidP="00C1153F">
      <w:pPr>
        <w:spacing w:line="240" w:lineRule="auto"/>
        <w:jc w:val="both"/>
        <w:rPr>
          <w:rFonts w:ascii="Times New Roman" w:hAnsi="Times New Roman" w:cs="Times New Roman"/>
          <w:sz w:val="24"/>
          <w:szCs w:val="24"/>
        </w:rPr>
      </w:pPr>
      <w:r>
        <w:rPr>
          <w:noProof/>
          <w:lang w:eastAsia="es-ES"/>
        </w:rPr>
        <w:drawing>
          <wp:inline distT="0" distB="0" distL="0" distR="0" wp14:anchorId="42E55D66" wp14:editId="743CEC7E">
            <wp:extent cx="5731934" cy="3632200"/>
            <wp:effectExtent l="0" t="0" r="2540" b="6350"/>
            <wp:docPr id="330" name="Imagen 330" descr="Foto: Protestas en Francia. (Reuters/Juan Med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oto: Protestas en Francia. (Reuters/Juan Medina)"/>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631931"/>
                    </a:xfrm>
                    <a:prstGeom prst="rect">
                      <a:avLst/>
                    </a:prstGeom>
                    <a:noFill/>
                    <a:ln>
                      <a:noFill/>
                    </a:ln>
                  </pic:spPr>
                </pic:pic>
              </a:graphicData>
            </a:graphic>
          </wp:inline>
        </w:drawing>
      </w:r>
    </w:p>
    <w:p w:rsidR="00C1153F" w:rsidRDefault="00C1153F" w:rsidP="00C1153F">
      <w:pPr>
        <w:spacing w:line="240" w:lineRule="auto"/>
        <w:jc w:val="both"/>
        <w:rPr>
          <w:rFonts w:ascii="Times New Roman" w:hAnsi="Times New Roman" w:cs="Times New Roman"/>
          <w:sz w:val="24"/>
          <w:szCs w:val="24"/>
        </w:rPr>
      </w:pPr>
    </w:p>
    <w:p w:rsidR="00C1153F" w:rsidRDefault="00C1153F" w:rsidP="00C1153F">
      <w:pPr>
        <w:spacing w:line="240" w:lineRule="auto"/>
        <w:jc w:val="both"/>
        <w:rPr>
          <w:rFonts w:ascii="Times New Roman" w:hAnsi="Times New Roman" w:cs="Times New Roman"/>
          <w:sz w:val="24"/>
          <w:szCs w:val="24"/>
        </w:rPr>
      </w:pPr>
      <w:r>
        <w:rPr>
          <w:noProof/>
          <w:lang w:eastAsia="es-ES"/>
        </w:rPr>
        <w:drawing>
          <wp:inline distT="0" distB="0" distL="0" distR="0" wp14:anchorId="604980D4" wp14:editId="7EE023F2">
            <wp:extent cx="5731510" cy="3821007"/>
            <wp:effectExtent l="0" t="0" r="2540" b="8255"/>
            <wp:docPr id="333" name="Imagen 333" descr="Un coche incendiado en las protestas en Nanterre, el pasado día 29 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n coche incendiado en las protestas en Nanterre, el pasado día 29 d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rsidR="00C1153F" w:rsidRDefault="00C1153F" w:rsidP="00C1153F">
      <w:pPr>
        <w:spacing w:line="240" w:lineRule="auto"/>
        <w:jc w:val="both"/>
        <w:rPr>
          <w:rFonts w:ascii="Times New Roman" w:hAnsi="Times New Roman" w:cs="Times New Roman"/>
          <w:sz w:val="24"/>
          <w:szCs w:val="24"/>
        </w:rPr>
      </w:pPr>
    </w:p>
    <w:p w:rsidR="00C1153F" w:rsidRDefault="00C1153F" w:rsidP="00C1153F">
      <w:pPr>
        <w:spacing w:line="240" w:lineRule="auto"/>
        <w:jc w:val="both"/>
        <w:rPr>
          <w:rFonts w:ascii="Times New Roman" w:hAnsi="Times New Roman" w:cs="Times New Roman"/>
          <w:sz w:val="24"/>
          <w:szCs w:val="24"/>
        </w:rPr>
      </w:pPr>
      <w:r>
        <w:rPr>
          <w:noProof/>
          <w:lang w:eastAsia="es-ES"/>
        </w:rPr>
        <w:drawing>
          <wp:inline distT="0" distB="0" distL="0" distR="0" wp14:anchorId="77D0006F" wp14:editId="01AD968B">
            <wp:extent cx="5731933" cy="3956050"/>
            <wp:effectExtent l="0" t="0" r="2540" b="6350"/>
            <wp:docPr id="328" name="Imagen 328" descr="Foto: Un bombero francés intenta extinguir el fuego de un coche ardiendo. (Reuters/Pascal Rossign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oto: Un bombero francés intenta extinguir el fuego de un coche ardiendo. (Reuters/Pascal Rossignol)"/>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955758"/>
                    </a:xfrm>
                    <a:prstGeom prst="rect">
                      <a:avLst/>
                    </a:prstGeom>
                    <a:noFill/>
                    <a:ln>
                      <a:noFill/>
                    </a:ln>
                  </pic:spPr>
                </pic:pic>
              </a:graphicData>
            </a:graphic>
          </wp:inline>
        </w:drawing>
      </w:r>
    </w:p>
    <w:p w:rsidR="00C1153F" w:rsidRDefault="00C1153F" w:rsidP="00C1153F">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B74FB7B" wp14:editId="51E0853C">
            <wp:extent cx="5731934" cy="3321050"/>
            <wp:effectExtent l="0" t="0" r="2540" b="0"/>
            <wp:docPr id="329" name="Imagen 329" descr="Foto: Agentes montan guardia durante los disturbios tras la muerte de Nahel. (Reuters/Nacho Do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oto: Agentes montan guardia durante los disturbios tras la muerte de Nahel. (Reuters/Nacho Doce)"/>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320805"/>
                    </a:xfrm>
                    <a:prstGeom prst="rect">
                      <a:avLst/>
                    </a:prstGeom>
                    <a:noFill/>
                    <a:ln>
                      <a:noFill/>
                    </a:ln>
                  </pic:spPr>
                </pic:pic>
              </a:graphicData>
            </a:graphic>
          </wp:inline>
        </w:drawing>
      </w:r>
    </w:p>
    <w:p w:rsidR="00C1153F" w:rsidRPr="004765B5" w:rsidRDefault="00C1153F"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765B5">
        <w:rPr>
          <w:rFonts w:ascii="Times New Roman" w:hAnsi="Times New Roman" w:cs="Times New Roman"/>
          <w:sz w:val="24"/>
          <w:szCs w:val="24"/>
          <w:u w:val="single"/>
        </w:rPr>
        <w:t>Macron se conmov</w:t>
      </w:r>
      <w:r>
        <w:rPr>
          <w:rFonts w:ascii="Times New Roman" w:hAnsi="Times New Roman" w:cs="Times New Roman"/>
          <w:sz w:val="24"/>
          <w:szCs w:val="24"/>
          <w:u w:val="single"/>
        </w:rPr>
        <w:t>ió con esta película sobre las “banlieues”</w:t>
      </w:r>
      <w:r w:rsidRPr="004765B5">
        <w:rPr>
          <w:rFonts w:ascii="Times New Roman" w:hAnsi="Times New Roman" w:cs="Times New Roman"/>
          <w:sz w:val="24"/>
          <w:szCs w:val="24"/>
          <w:u w:val="single"/>
        </w:rPr>
        <w:t>: la Francia que quema su bandera</w:t>
      </w:r>
      <w:r>
        <w:rPr>
          <w:rFonts w:ascii="Times New Roman" w:hAnsi="Times New Roman" w:cs="Times New Roman"/>
          <w:sz w:val="24"/>
          <w:szCs w:val="24"/>
        </w:rPr>
        <w:t xml:space="preserve"> (El Confidencial - </w:t>
      </w:r>
      <w:r w:rsidRPr="004765B5">
        <w:rPr>
          <w:rFonts w:ascii="Times New Roman" w:hAnsi="Times New Roman" w:cs="Times New Roman"/>
          <w:b/>
          <w:sz w:val="24"/>
          <w:szCs w:val="24"/>
        </w:rPr>
        <w:t>5/7/23</w:t>
      </w:r>
      <w:r>
        <w:rPr>
          <w:rFonts w:ascii="Times New Roman" w:hAnsi="Times New Roman" w:cs="Times New Roman"/>
          <w:sz w:val="24"/>
          <w:szCs w:val="24"/>
        </w:rPr>
        <w:t>)</w:t>
      </w:r>
    </w:p>
    <w:p w:rsidR="00C1153F"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El cine francés ha desarrollado desde los ochenta</w:t>
      </w:r>
      <w:r w:rsidR="00A302AC">
        <w:rPr>
          <w:rFonts w:ascii="Times New Roman" w:hAnsi="Times New Roman" w:cs="Times New Roman"/>
          <w:sz w:val="24"/>
          <w:szCs w:val="24"/>
        </w:rPr>
        <w:t>,</w:t>
      </w:r>
      <w:r w:rsidRPr="004765B5">
        <w:rPr>
          <w:rFonts w:ascii="Times New Roman" w:hAnsi="Times New Roman" w:cs="Times New Roman"/>
          <w:sz w:val="24"/>
          <w:szCs w:val="24"/>
        </w:rPr>
        <w:t xml:space="preserve"> un género muy idiosincrásico, los </w:t>
      </w:r>
      <w:r>
        <w:rPr>
          <w:rFonts w:ascii="Times New Roman" w:hAnsi="Times New Roman" w:cs="Times New Roman"/>
          <w:sz w:val="24"/>
          <w:szCs w:val="24"/>
        </w:rPr>
        <w:t>“banlieue-films”</w:t>
      </w:r>
      <w:r w:rsidRPr="004765B5">
        <w:rPr>
          <w:rFonts w:ascii="Times New Roman" w:hAnsi="Times New Roman" w:cs="Times New Roman"/>
          <w:sz w:val="24"/>
          <w:szCs w:val="24"/>
        </w:rPr>
        <w:t>, que retratan la desafección de una parte de la sociedad francesa descendiente de la inmigración, que no siente su bandera</w:t>
      </w:r>
    </w:p>
    <w:p w:rsidR="00C1153F" w:rsidRPr="004765B5" w:rsidRDefault="00C1153F" w:rsidP="00C1153F">
      <w:pPr>
        <w:spacing w:line="240" w:lineRule="auto"/>
        <w:jc w:val="both"/>
        <w:rPr>
          <w:rFonts w:ascii="Times New Roman" w:hAnsi="Times New Roman" w:cs="Times New Roman"/>
          <w:sz w:val="24"/>
          <w:szCs w:val="24"/>
        </w:rPr>
      </w:pPr>
      <w:r>
        <w:rPr>
          <w:noProof/>
          <w:lang w:eastAsia="es-ES"/>
        </w:rPr>
        <w:drawing>
          <wp:inline distT="0" distB="0" distL="0" distR="0" wp14:anchorId="2D6440C4" wp14:editId="7A155D3E">
            <wp:extent cx="5731933" cy="3238500"/>
            <wp:effectExtent l="0" t="0" r="2540" b="0"/>
            <wp:docPr id="3" name="Imagen 3" descr="Foto: Una imagen de 'Atenea', de Romain Gravras. (Netfl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oto: Una imagen de 'Atenea', de Romain Gravras. (Netflix)"/>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238261"/>
                    </a:xfrm>
                    <a:prstGeom prst="rect">
                      <a:avLst/>
                    </a:prstGeom>
                    <a:noFill/>
                    <a:ln>
                      <a:noFill/>
                    </a:ln>
                  </pic:spPr>
                </pic:pic>
              </a:graphicData>
            </a:graphic>
          </wp:inline>
        </w:drawing>
      </w:r>
    </w:p>
    <w:p w:rsidR="00C1153F" w:rsidRPr="004765B5" w:rsidRDefault="00C1153F"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Una imagen de “Atenea”</w:t>
      </w:r>
      <w:r w:rsidRPr="004765B5">
        <w:rPr>
          <w:rFonts w:ascii="Times New Roman" w:hAnsi="Times New Roman" w:cs="Times New Roman"/>
          <w:sz w:val="24"/>
          <w:szCs w:val="24"/>
        </w:rPr>
        <w:t>, de Romain Gravras. (Netflix)</w:t>
      </w:r>
    </w:p>
    <w:p w:rsidR="00C1153F" w:rsidRPr="004765B5" w:rsidRDefault="00C1153F"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4765B5">
        <w:rPr>
          <w:rFonts w:ascii="Times New Roman" w:hAnsi="Times New Roman" w:cs="Times New Roman"/>
          <w:sz w:val="24"/>
          <w:szCs w:val="24"/>
        </w:rPr>
        <w:t>Por Marta Medina</w:t>
      </w:r>
      <w:r>
        <w:rPr>
          <w:rFonts w:ascii="Times New Roman" w:hAnsi="Times New Roman" w:cs="Times New Roman"/>
          <w:sz w:val="24"/>
          <w:szCs w:val="24"/>
        </w:rPr>
        <w:t>)</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lastRenderedPageBreak/>
        <w:t xml:space="preserve">Antes del prodigioso plano secuencia que armó Romain Gavras para arrancar su </w:t>
      </w:r>
      <w:r w:rsidRPr="00345C40">
        <w:rPr>
          <w:rFonts w:ascii="Times New Roman" w:hAnsi="Times New Roman" w:cs="Times New Roman"/>
          <w:sz w:val="24"/>
          <w:szCs w:val="24"/>
          <w:u w:val="single"/>
        </w:rPr>
        <w:t>Atenea</w:t>
      </w:r>
      <w:r w:rsidRPr="004765B5">
        <w:rPr>
          <w:rFonts w:ascii="Times New Roman" w:hAnsi="Times New Roman" w:cs="Times New Roman"/>
          <w:sz w:val="24"/>
          <w:szCs w:val="24"/>
        </w:rPr>
        <w:t>, disponible en Netflix, su historia comienza en un suburbio ficticio francés, el que da título a la película, donde la policía mata a un chaval de ascendencia magrebí, asesinato que provoca una guerra civil entre el Estado, la Francia caucásica de toda la vida y la nueva Francia de los desheredados, de los que tienen el pasaporte, pero no el sentimiento de pertenencia. En un vídeo (real) que ha circulado por las redes sociales los últimos días, una profesora de instituto pregunta a sus alumnos (descendientes de inmigrantes de las antiguas colonias) si se consideran franceses. La mayoría contestan que no, que antes que franceses se sienten negros, o argelinos, o de dond</w:t>
      </w:r>
      <w:r>
        <w:rPr>
          <w:rFonts w:ascii="Times New Roman" w:hAnsi="Times New Roman" w:cs="Times New Roman"/>
          <w:sz w:val="24"/>
          <w:szCs w:val="24"/>
        </w:rPr>
        <w:t>e sea que proceden sus padres. “</w:t>
      </w:r>
      <w:r w:rsidRPr="004765B5">
        <w:rPr>
          <w:rFonts w:ascii="Times New Roman" w:hAnsi="Times New Roman" w:cs="Times New Roman"/>
          <w:sz w:val="24"/>
          <w:szCs w:val="24"/>
        </w:rPr>
        <w:t>¿Para ser francé</w:t>
      </w:r>
      <w:r>
        <w:rPr>
          <w:rFonts w:ascii="Times New Roman" w:hAnsi="Times New Roman" w:cs="Times New Roman"/>
          <w:sz w:val="24"/>
          <w:szCs w:val="24"/>
        </w:rPr>
        <w:t>s tienes que ser blanco?”, pregunta la docente. “Sí”</w:t>
      </w:r>
      <w:r w:rsidRPr="004765B5">
        <w:rPr>
          <w:rFonts w:ascii="Times New Roman" w:hAnsi="Times New Roman" w:cs="Times New Roman"/>
          <w:sz w:val="24"/>
          <w:szCs w:val="24"/>
        </w:rPr>
        <w:t xml:space="preserve">, contestan varios. Y se quejan de que siempre se les ha considerado ciudadanos de segunda. También admiten que en sus casas se habla el idioma familiar de origen, se come la comida típica del país de origen y se decoran las casas como en el país de origen. </w:t>
      </w:r>
    </w:p>
    <w:p w:rsidR="00C1153F" w:rsidRPr="004765B5"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Uno de los guionistas de Atenea es Ladj Ly, director y también guionista de Los miserables, Premio del Jurado de Cannes en 2019, en la que una travesura de unos chavales de otra banlieue (el nombre que reciben estos barrios suburbiales de las grandes ciudades francesas) y el subsecuente encontronazo con la policía se embrolla de tal manera a causa de los prejuicios, los malentendidos y las rencillas identitarias, que acaba, de nuevo, en una guerra campal entre los jóvenes de ascendencia africana y un grupo de la Brigada Anticriminal. Los miserables comienza con una secuencia con miles de personas envueltas en banderas de Francia para celebrar la victoria de su Selección, y entre esos miles de personas, los mismos chicos que más adelante se cuestionarán su pertenencia a un país que los acepta, pero no los quiere.</w:t>
      </w:r>
    </w:p>
    <w:p w:rsidR="00C1153F" w:rsidRPr="004765B5"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Porque apartar en guetos que tienen sus propias leyes, sus propios lenguajes (como el verlan que reivindica ahora la música urbana), sus propias culturas y sus propias estructuras de poder no puede llamarse integración. Ly acaba de rodar Les indésirables, su nuevo y prometedor largometraje, aún no estrenado en ningún festival, pero cuya historia también tiene lugar en uno de estos barrios marginales y en la que señala la corrupción asimilada de la misma vieja política que señala a los inmigrantes como la fuente de todos los males. El caso de la muerte de Nahel M., el menor de edad francés de origen magrebí abatido por la policía en un control, parece un eco de lo que ya viene avisando el cine francés desde mediados de los ochenta. A su vez, estas películas se nutren de hechos reales en un bucle infinito del que solo se puede extraer una cosa: Francia se enfrenta a la desafección de un gran porcentaje de su población (más del 12% de la población es extranjera, a lo que hay que sumar a los descendientes de inmigrantes nacidos en territorio galo) y al auge de la ultraderecha xenófoba, en un más que aventurable choque de trenes.</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Lo interesante de Ly es que, por fin, un director sabe de lo que habla cuando trata los conflictos identitarios, de clase y de raza que bullen latentes bajo la muy libre, muy igualitaria y muy fraternal sociedad francesa, como el magma de un volcán dormido. Ly, que ahora ha cumplido cuarenta y cinco años, nació en Roubaix (luego volveremos a hablar de esta ciudad al norte de Francia, en la frontera con Bélgica) en una familia maliense que después se trasladó a la banlieue de Bosquets en Montfermeil (Seine-Saint-Denis). </w:t>
      </w:r>
    </w:p>
    <w:p w:rsidR="00C1153F" w:rsidRPr="004765B5"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En España, lo más parecido que tenemos a una banlieue es San Cristóbal de Los Ángeles, en Madrid, el barrio con mayor población inmigrante de España y que ha inspirado recientemente Asedio, el thriller dirigido por Miguel Ángel Vivas. Ly es una anomalía en la alfombra roja de Cannes: un tipo</w:t>
      </w:r>
      <w:r>
        <w:rPr>
          <w:rFonts w:ascii="Times New Roman" w:hAnsi="Times New Roman" w:cs="Times New Roman"/>
          <w:sz w:val="24"/>
          <w:szCs w:val="24"/>
        </w:rPr>
        <w:t xml:space="preserve"> de clase humilde, autodidacta -</w:t>
      </w:r>
      <w:r w:rsidRPr="004765B5">
        <w:rPr>
          <w:rFonts w:ascii="Times New Roman" w:hAnsi="Times New Roman" w:cs="Times New Roman"/>
          <w:sz w:val="24"/>
          <w:szCs w:val="24"/>
        </w:rPr>
        <w:t xml:space="preserve">aprendió a filmar con sus </w:t>
      </w:r>
      <w:r>
        <w:rPr>
          <w:rFonts w:ascii="Times New Roman" w:hAnsi="Times New Roman" w:cs="Times New Roman"/>
          <w:sz w:val="24"/>
          <w:szCs w:val="24"/>
        </w:rPr>
        <w:t>amigos del colectivo Kourtrajmé-</w:t>
      </w:r>
      <w:r w:rsidRPr="004765B5">
        <w:rPr>
          <w:rFonts w:ascii="Times New Roman" w:hAnsi="Times New Roman" w:cs="Times New Roman"/>
          <w:sz w:val="24"/>
          <w:szCs w:val="24"/>
        </w:rPr>
        <w:t xml:space="preserve"> acaba no solo compitiendo por la Palma de Oro, sino por el </w:t>
      </w:r>
      <w:r w:rsidRPr="004765B5">
        <w:rPr>
          <w:rFonts w:ascii="Times New Roman" w:hAnsi="Times New Roman" w:cs="Times New Roman"/>
          <w:sz w:val="24"/>
          <w:szCs w:val="24"/>
        </w:rPr>
        <w:lastRenderedPageBreak/>
        <w:t>Oscar, mezclado en la misma habitación con los dueños del parque inmobiliario de Beverly Hills.</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 xml:space="preserve">Por eso, tanto en Atenea como en </w:t>
      </w:r>
      <w:r w:rsidRPr="00345C40">
        <w:rPr>
          <w:rFonts w:ascii="Times New Roman" w:hAnsi="Times New Roman" w:cs="Times New Roman"/>
          <w:sz w:val="24"/>
          <w:szCs w:val="24"/>
          <w:u w:val="single"/>
        </w:rPr>
        <w:t>Los miserables</w:t>
      </w:r>
      <w:r w:rsidRPr="004765B5">
        <w:rPr>
          <w:rFonts w:ascii="Times New Roman" w:hAnsi="Times New Roman" w:cs="Times New Roman"/>
          <w:sz w:val="24"/>
          <w:szCs w:val="24"/>
        </w:rPr>
        <w:t xml:space="preserve"> y en Les indéseables, Ly no señala culpables, sino un cúmulo de situaciones superpuestas que abocan a un conflicto ciego, en cuyo medio mediano se encuentran aquellos que participan de la Francia oficial, que sienten como propio su país, pero que también respetan su herencia y comprenden el problema de f</w:t>
      </w:r>
      <w:r>
        <w:rPr>
          <w:rFonts w:ascii="Times New Roman" w:hAnsi="Times New Roman" w:cs="Times New Roman"/>
          <w:sz w:val="24"/>
          <w:szCs w:val="24"/>
        </w:rPr>
        <w:t>ondo que empaña la convivencia -</w:t>
      </w:r>
      <w:r w:rsidRPr="004765B5">
        <w:rPr>
          <w:rFonts w:ascii="Times New Roman" w:hAnsi="Times New Roman" w:cs="Times New Roman"/>
          <w:sz w:val="24"/>
          <w:szCs w:val="24"/>
        </w:rPr>
        <w:t>más que la desigualdad, la reivi</w:t>
      </w:r>
      <w:r>
        <w:rPr>
          <w:rFonts w:ascii="Times New Roman" w:hAnsi="Times New Roman" w:cs="Times New Roman"/>
          <w:sz w:val="24"/>
          <w:szCs w:val="24"/>
        </w:rPr>
        <w:t>ndicación de una falsa igualdad-</w:t>
      </w:r>
      <w:r w:rsidRPr="004765B5">
        <w:rPr>
          <w:rFonts w:ascii="Times New Roman" w:hAnsi="Times New Roman" w:cs="Times New Roman"/>
          <w:sz w:val="24"/>
          <w:szCs w:val="24"/>
        </w:rPr>
        <w:t xml:space="preserve">, como es el caso de Gwada (Djebril Zonga), el policía negro y musulmán de Los miserables, o de Abdel (Dali Benssalah), el soldado magrebí hermano del chico asesinado en Atenea, quien además se enfrenta a su otro hermano, Karim (Sami Slimane), líder de la revuelta violenta. Dos hermanos, uno a cada lado del sistema, enfrentados. </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En Atenea, los rebe</w:t>
      </w:r>
      <w:r>
        <w:rPr>
          <w:rFonts w:ascii="Times New Roman" w:hAnsi="Times New Roman" w:cs="Times New Roman"/>
          <w:sz w:val="24"/>
          <w:szCs w:val="24"/>
        </w:rPr>
        <w:t>ldes proclaman una y otra vez: “Nosotros somos ahora la policía” -es decir, la nueva ley-</w:t>
      </w:r>
      <w:r w:rsidRPr="004765B5">
        <w:rPr>
          <w:rFonts w:ascii="Times New Roman" w:hAnsi="Times New Roman" w:cs="Times New Roman"/>
          <w:sz w:val="24"/>
          <w:szCs w:val="24"/>
        </w:rPr>
        <w:t xml:space="preserve">, mientras se visten con uniformes falsos y esconden el rostro bajo verdugos. En el caos es difícil distinguir quiénes son unos y quiénes son otros. Gavras los equipara, tanto en motivos como en métodos. Frente a la brutalidad, los agredidos responden con brutalidad, y se convierten en agresores. En Los miserables, acompañamos al brigada Stéphane Ruiz (Damien Bonnard), cuyo apellido delata un pedigrí poco francés, en su primer día de patrulla por la banlieue de Bosquets en Montfermeil. Uno de sus compañeros es claramente un abusón, que persigue a los jóvenes del barrio por minucias simplemente para demostrar su poder sobre ellos. La policía allí no representa, por tanto, la seguridad, sino la amenaza. </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Cuentan los periódicos franceses que cuando Macron vio la película por</w:t>
      </w:r>
      <w:r>
        <w:rPr>
          <w:rFonts w:ascii="Times New Roman" w:hAnsi="Times New Roman" w:cs="Times New Roman"/>
          <w:sz w:val="24"/>
          <w:szCs w:val="24"/>
        </w:rPr>
        <w:t xml:space="preserve"> primera vez en 2019 quedó muy “conmovido”</w:t>
      </w:r>
      <w:r w:rsidRPr="004765B5">
        <w:rPr>
          <w:rFonts w:ascii="Times New Roman" w:hAnsi="Times New Roman" w:cs="Times New Roman"/>
          <w:sz w:val="24"/>
          <w:szCs w:val="24"/>
        </w:rPr>
        <w:t>, tanto que trasladó a su equi</w:t>
      </w:r>
      <w:r>
        <w:rPr>
          <w:rFonts w:ascii="Times New Roman" w:hAnsi="Times New Roman" w:cs="Times New Roman"/>
          <w:sz w:val="24"/>
          <w:szCs w:val="24"/>
        </w:rPr>
        <w:t>po de gobierno la necesidad de “</w:t>
      </w:r>
      <w:r w:rsidRPr="004765B5">
        <w:rPr>
          <w:rFonts w:ascii="Times New Roman" w:hAnsi="Times New Roman" w:cs="Times New Roman"/>
          <w:sz w:val="24"/>
          <w:szCs w:val="24"/>
        </w:rPr>
        <w:t>mejorar las condi</w:t>
      </w:r>
      <w:r>
        <w:rPr>
          <w:rFonts w:ascii="Times New Roman" w:hAnsi="Times New Roman" w:cs="Times New Roman"/>
          <w:sz w:val="24"/>
          <w:szCs w:val="24"/>
        </w:rPr>
        <w:t>ciones de vida en las banlieues”</w:t>
      </w:r>
      <w:r w:rsidRPr="004765B5">
        <w:rPr>
          <w:rFonts w:ascii="Times New Roman" w:hAnsi="Times New Roman" w:cs="Times New Roman"/>
          <w:sz w:val="24"/>
          <w:szCs w:val="24"/>
        </w:rPr>
        <w:t>. Tal es la desconexión de ci</w:t>
      </w:r>
      <w:r>
        <w:rPr>
          <w:rFonts w:ascii="Times New Roman" w:hAnsi="Times New Roman" w:cs="Times New Roman"/>
          <w:sz w:val="24"/>
          <w:szCs w:val="24"/>
        </w:rPr>
        <w:t>erta parte de la sociedad gala -y sus dirigentes-</w:t>
      </w:r>
      <w:r w:rsidRPr="004765B5">
        <w:rPr>
          <w:rFonts w:ascii="Times New Roman" w:hAnsi="Times New Roman" w:cs="Times New Roman"/>
          <w:sz w:val="24"/>
          <w:szCs w:val="24"/>
        </w:rPr>
        <w:t xml:space="preserve"> con su propio país que descubren la realidad en la que viven millones de sus conciudad</w:t>
      </w:r>
      <w:r>
        <w:rPr>
          <w:rFonts w:ascii="Times New Roman" w:hAnsi="Times New Roman" w:cs="Times New Roman"/>
          <w:sz w:val="24"/>
          <w:szCs w:val="24"/>
        </w:rPr>
        <w:t>anos a través de una película. “</w:t>
      </w:r>
      <w:r w:rsidRPr="004765B5">
        <w:rPr>
          <w:rFonts w:ascii="Times New Roman" w:hAnsi="Times New Roman" w:cs="Times New Roman"/>
          <w:sz w:val="24"/>
          <w:szCs w:val="24"/>
        </w:rPr>
        <w:t>La realidad de los suburbios es 10 vec</w:t>
      </w:r>
      <w:r w:rsidR="00304276">
        <w:rPr>
          <w:rFonts w:ascii="Times New Roman" w:hAnsi="Times New Roman" w:cs="Times New Roman"/>
          <w:sz w:val="24"/>
          <w:szCs w:val="24"/>
        </w:rPr>
        <w:t>es más cruel que en mi película”</w:t>
      </w:r>
      <w:r w:rsidRPr="004765B5">
        <w:rPr>
          <w:rFonts w:ascii="Times New Roman" w:hAnsi="Times New Roman" w:cs="Times New Roman"/>
          <w:sz w:val="24"/>
          <w:szCs w:val="24"/>
        </w:rPr>
        <w:t>, contestó Ly en una entre</w:t>
      </w:r>
      <w:r w:rsidR="00304276">
        <w:rPr>
          <w:rFonts w:ascii="Times New Roman" w:hAnsi="Times New Roman" w:cs="Times New Roman"/>
          <w:sz w:val="24"/>
          <w:szCs w:val="24"/>
        </w:rPr>
        <w:t xml:space="preserve">vista para la revista Elle. </w:t>
      </w:r>
    </w:p>
    <w:p w:rsidR="00DD2420"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El “error garrafal”</w:t>
      </w:r>
      <w:r w:rsidR="00C1153F" w:rsidRPr="004765B5">
        <w:rPr>
          <w:rFonts w:ascii="Times New Roman" w:hAnsi="Times New Roman" w:cs="Times New Roman"/>
          <w:sz w:val="24"/>
          <w:szCs w:val="24"/>
        </w:rPr>
        <w:t xml:space="preserve"> al que se refiere Ly es el de la detención de Abdoulaye Fofana En la misma entrevista, describió sus problemas con la autoridad: </w:t>
      </w:r>
      <w:r>
        <w:rPr>
          <w:rFonts w:ascii="Times New Roman" w:hAnsi="Times New Roman" w:cs="Times New Roman"/>
          <w:sz w:val="24"/>
          <w:szCs w:val="24"/>
        </w:rPr>
        <w:t>“</w:t>
      </w:r>
      <w:r w:rsidR="00C1153F" w:rsidRPr="004765B5">
        <w:rPr>
          <w:rFonts w:ascii="Times New Roman" w:hAnsi="Times New Roman" w:cs="Times New Roman"/>
          <w:sz w:val="24"/>
          <w:szCs w:val="24"/>
        </w:rPr>
        <w:t>He tenido una relación muy complicada con la policía durante mucho tiempo. Cada vez que intervenían en el barrio, yo tenía mi cámara y los filmaba. Duró años, hasta que un día de 2008 filmé un error garrafal que publiqué en internet y los policías involucrados fueron condenados. Me convertí en su obsesión. Cuarenta denuncias en mi haber, otras tantas custodias policiales. Con el tiempo, me hice amigo de algunos. Tengo un amigo del instituto, viene a cenar conmigo. Cuando descubres su vida, te das cuenta de que es miseria. Viven en viviendas públicas, tienen sueldos pésimos, están todos deprimidos. En definitiva, en el barrio, ¡te</w:t>
      </w:r>
      <w:r>
        <w:rPr>
          <w:rFonts w:ascii="Times New Roman" w:hAnsi="Times New Roman" w:cs="Times New Roman"/>
          <w:sz w:val="24"/>
          <w:szCs w:val="24"/>
        </w:rPr>
        <w:t>nemos una vida mejor que ellos!”</w:t>
      </w:r>
      <w:r w:rsidR="00C1153F" w:rsidRPr="004765B5">
        <w:rPr>
          <w:rFonts w:ascii="Times New Roman" w:hAnsi="Times New Roman" w:cs="Times New Roman"/>
          <w:sz w:val="24"/>
          <w:szCs w:val="24"/>
        </w:rPr>
        <w:t xml:space="preserve">. </w:t>
      </w:r>
    </w:p>
    <w:p w:rsidR="00C1153F" w:rsidRPr="004765B5"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Por eso, sus películas señalan a ambos lados como víctimas de un poder corrupto que azuza el enf</w:t>
      </w:r>
      <w:r w:rsidR="00304276">
        <w:rPr>
          <w:rFonts w:ascii="Times New Roman" w:hAnsi="Times New Roman" w:cs="Times New Roman"/>
          <w:sz w:val="24"/>
          <w:szCs w:val="24"/>
        </w:rPr>
        <w:t>rentamiento. El “error garrafal”</w:t>
      </w:r>
      <w:r w:rsidRPr="004765B5">
        <w:rPr>
          <w:rFonts w:ascii="Times New Roman" w:hAnsi="Times New Roman" w:cs="Times New Roman"/>
          <w:sz w:val="24"/>
          <w:szCs w:val="24"/>
        </w:rPr>
        <w:t xml:space="preserve"> al que se refiere Ly es el de la detención de Abdoulaye Fofana, un estudiante negro de veinte años, por parte de una patrulla de los BAC (Brigada Anticrimen). Después de que alguien atacase a los policías con fuegos artificiales y piedras, los agentes entraron en el apartamento de los padres de Fofana mientras veía un partido de fútbol, lo golpearon brutalmente y se lo llevaron. La cámara de Ly lo grabó todo y las imágenes llegaron a la revista digital Rue89 y, además de provocar un debate nacional, sirvieron para que los agentes cumpliesen cuatro meses de prisión condicional y pagasen 3.600 euros por daños y perjuicios.</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lastRenderedPageBreak/>
        <w:t xml:space="preserve">Pero antes de la aparición de Ladj Ly, el cine francés ya venía anunciando que el polvorín se estaba calentando. La mayor parte de las colonias francesas africanas se independizaron en 1960 y hasta mediados de los setenta se produjeron varias olas migratorias, especialmente desde el norte de África. De los jóvenes hijos de inmigrantes nacidos una generación más tarde habla El odio (1995), clásico del cine de autor europeo dirigido por Mathieu Kassovitz y que hizo despegar la carrera de Vincent Cassel. Kassovitz se inspiró para su película en un suceso real ocurrido dos años antes y que, al igual que la muerte de Nahel M., incendió la </w:t>
      </w:r>
      <w:r w:rsidR="00304276">
        <w:rPr>
          <w:rFonts w:ascii="Times New Roman" w:hAnsi="Times New Roman" w:cs="Times New Roman"/>
          <w:sz w:val="24"/>
          <w:szCs w:val="24"/>
        </w:rPr>
        <w:t>sociedad francesa: “El 4 de abril (de 1993)</w:t>
      </w:r>
      <w:r w:rsidRPr="004765B5">
        <w:rPr>
          <w:rFonts w:ascii="Times New Roman" w:hAnsi="Times New Roman" w:cs="Times New Roman"/>
          <w:sz w:val="24"/>
          <w:szCs w:val="24"/>
        </w:rPr>
        <w:t>, en Chambéry, muere Eric Simonté, de 18 años, de un balazo en la cabeza. Llevaba las esposas puestas. El día 6, Makoiné M'Bowole, un zaireño de 17 años, muere, también de un tiro en la cabeza, cuando llevaba más de 12 horas detenido en una comisaría de París y el Juzgado de Guardia había decretado su libertad provisional tres horas antes. También el día 6, en Arcachon, en la costa atlántica, Pascal Tais, de 32 años, fallece en comisaría. Primero se dijo oficialmente que debido a una sobredosis, luego, tras la autopsia, que de hemorragia interna provocada por el bazo reventado. Tais ten</w:t>
      </w:r>
      <w:r w:rsidR="00304276">
        <w:rPr>
          <w:rFonts w:ascii="Times New Roman" w:hAnsi="Times New Roman" w:cs="Times New Roman"/>
          <w:sz w:val="24"/>
          <w:szCs w:val="24"/>
        </w:rPr>
        <w:t>ía, además, dos costillas rotas”</w:t>
      </w:r>
      <w:r w:rsidRPr="004765B5">
        <w:rPr>
          <w:rFonts w:ascii="Times New Roman" w:hAnsi="Times New Roman" w:cs="Times New Roman"/>
          <w:sz w:val="24"/>
          <w:szCs w:val="24"/>
        </w:rPr>
        <w:t>, explicó El Pa</w:t>
      </w:r>
      <w:r w:rsidR="00304276">
        <w:rPr>
          <w:rFonts w:ascii="Times New Roman" w:hAnsi="Times New Roman" w:cs="Times New Roman"/>
          <w:sz w:val="24"/>
          <w:szCs w:val="24"/>
        </w:rPr>
        <w:t xml:space="preserve">ís en una noticia de la época. </w:t>
      </w:r>
    </w:p>
    <w:p w:rsidR="00DD2420"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4765B5">
        <w:rPr>
          <w:rFonts w:ascii="Times New Roman" w:hAnsi="Times New Roman" w:cs="Times New Roman"/>
          <w:sz w:val="24"/>
          <w:szCs w:val="24"/>
        </w:rPr>
        <w:t>El pasado viernes muere en Tourcoing, cerca de la frontera belga, Rachid Ardjouini, 17 años, argelino. Otra vez una bala en la cabeza. En este caso, la agonía ha durado dos días. El disparo lo efectuó un policía borracho cuando el norteafri</w:t>
      </w:r>
      <w:r>
        <w:rPr>
          <w:rFonts w:ascii="Times New Roman" w:hAnsi="Times New Roman" w:cs="Times New Roman"/>
          <w:sz w:val="24"/>
          <w:szCs w:val="24"/>
        </w:rPr>
        <w:t>cano estaba tendido en el suelo”</w:t>
      </w:r>
      <w:r w:rsidR="00C1153F" w:rsidRPr="004765B5">
        <w:rPr>
          <w:rFonts w:ascii="Times New Roman" w:hAnsi="Times New Roman" w:cs="Times New Roman"/>
          <w:sz w:val="24"/>
          <w:szCs w:val="24"/>
        </w:rPr>
        <w:t>. No solo fue la muerte de cuatro jóvenes de barrios desfavorecidos en enfrentamientos con la policía ([todos iban desarmados y la resistencia fue meramente verbal) la que prendió la mecha unos disturbios que concentraron a cientos de jóvenes en las calles de París, sino también las declaraciones de los entonces minist</w:t>
      </w:r>
      <w:r>
        <w:rPr>
          <w:rFonts w:ascii="Times New Roman" w:hAnsi="Times New Roman" w:cs="Times New Roman"/>
          <w:sz w:val="24"/>
          <w:szCs w:val="24"/>
        </w:rPr>
        <w:t>ro de Interior, Charles Pasqua -</w:t>
      </w:r>
      <w:r w:rsidR="00C1153F" w:rsidRPr="004765B5">
        <w:rPr>
          <w:rFonts w:ascii="Times New Roman" w:hAnsi="Times New Roman" w:cs="Times New Roman"/>
          <w:sz w:val="24"/>
          <w:szCs w:val="24"/>
        </w:rPr>
        <w:t>condenado después por formar parte</w:t>
      </w:r>
      <w:r>
        <w:rPr>
          <w:rFonts w:ascii="Times New Roman" w:hAnsi="Times New Roman" w:cs="Times New Roman"/>
          <w:sz w:val="24"/>
          <w:szCs w:val="24"/>
        </w:rPr>
        <w:t xml:space="preserve"> de una red de tráfico de armas-</w:t>
      </w:r>
      <w:r w:rsidR="00C1153F" w:rsidRPr="004765B5">
        <w:rPr>
          <w:rFonts w:ascii="Times New Roman" w:hAnsi="Times New Roman" w:cs="Times New Roman"/>
          <w:sz w:val="24"/>
          <w:szCs w:val="24"/>
        </w:rPr>
        <w:t xml:space="preserve">, y primer ministro, Jacques Chirac, alentando la mano </w:t>
      </w:r>
      <w:r>
        <w:rPr>
          <w:rFonts w:ascii="Times New Roman" w:hAnsi="Times New Roman" w:cs="Times New Roman"/>
          <w:sz w:val="24"/>
          <w:szCs w:val="24"/>
        </w:rPr>
        <w:t>dura de las fuerzas del orden: “</w:t>
      </w:r>
      <w:r w:rsidR="00C1153F" w:rsidRPr="004765B5">
        <w:rPr>
          <w:rFonts w:ascii="Times New Roman" w:hAnsi="Times New Roman" w:cs="Times New Roman"/>
          <w:sz w:val="24"/>
          <w:szCs w:val="24"/>
        </w:rPr>
        <w:t>Cubriré a la policía si, por desgracia, se produce algún incidente.</w:t>
      </w:r>
      <w:r>
        <w:rPr>
          <w:rFonts w:ascii="Times New Roman" w:hAnsi="Times New Roman" w:cs="Times New Roman"/>
          <w:sz w:val="24"/>
          <w:szCs w:val="24"/>
        </w:rPr>
        <w:t xml:space="preserve"> El rearme moral es prioritario”</w:t>
      </w:r>
      <w:r w:rsidR="00C1153F" w:rsidRPr="004765B5">
        <w:rPr>
          <w:rFonts w:ascii="Times New Roman" w:hAnsi="Times New Roman" w:cs="Times New Roman"/>
          <w:sz w:val="24"/>
          <w:szCs w:val="24"/>
        </w:rPr>
        <w:t xml:space="preserve">. </w:t>
      </w:r>
    </w:p>
    <w:p w:rsidR="00C1153F" w:rsidRPr="004765B5"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La moralidad del tráfico de armas, para otro día. El odio, que sigue a sus tres protagonistas a lo largo de un día de disturbios, consiguió once nominaciones a los Premios Cés</w:t>
      </w:r>
      <w:r w:rsidR="00304276">
        <w:rPr>
          <w:rFonts w:ascii="Times New Roman" w:hAnsi="Times New Roman" w:cs="Times New Roman"/>
          <w:sz w:val="24"/>
          <w:szCs w:val="24"/>
        </w:rPr>
        <w:t>ar -de los que ganó tres-</w:t>
      </w:r>
      <w:r w:rsidRPr="004765B5">
        <w:rPr>
          <w:rFonts w:ascii="Times New Roman" w:hAnsi="Times New Roman" w:cs="Times New Roman"/>
          <w:sz w:val="24"/>
          <w:szCs w:val="24"/>
        </w:rPr>
        <w:t xml:space="preserve"> y compitió</w:t>
      </w:r>
      <w:r w:rsidR="00304276">
        <w:rPr>
          <w:rFonts w:ascii="Times New Roman" w:hAnsi="Times New Roman" w:cs="Times New Roman"/>
          <w:sz w:val="24"/>
          <w:szCs w:val="24"/>
        </w:rPr>
        <w:t xml:space="preserve"> por la Palma de Oro en Cannes -</w:t>
      </w:r>
      <w:r w:rsidRPr="004765B5">
        <w:rPr>
          <w:rFonts w:ascii="Times New Roman" w:hAnsi="Times New Roman" w:cs="Times New Roman"/>
          <w:sz w:val="24"/>
          <w:szCs w:val="24"/>
        </w:rPr>
        <w:t>g</w:t>
      </w:r>
      <w:r w:rsidR="00304276">
        <w:rPr>
          <w:rFonts w:ascii="Times New Roman" w:hAnsi="Times New Roman" w:cs="Times New Roman"/>
          <w:sz w:val="24"/>
          <w:szCs w:val="24"/>
        </w:rPr>
        <w:t>anó el premio a mejor dirección-</w:t>
      </w:r>
      <w:r w:rsidRPr="004765B5">
        <w:rPr>
          <w:rFonts w:ascii="Times New Roman" w:hAnsi="Times New Roman" w:cs="Times New Roman"/>
          <w:sz w:val="24"/>
          <w:szCs w:val="24"/>
        </w:rPr>
        <w:t>. La película de Kassovitz no fue la primera, pero sí la que marcó tendencia, de un género que Cahiers du Cinéma, la biblia del cine de autor, bautizó como banlieue-film. En los ochenta, títulos como Interdit aux moins de 13 ans (Prohibido a menores de 13 años, 1982), de Jean-Louis Bertuccelli, o De bruit et de fureur (De ruido y furia, 1988), de Jean-Claude Brisseau, también se rodaron en suburbios parisino</w:t>
      </w:r>
      <w:r w:rsidR="00304276">
        <w:rPr>
          <w:rFonts w:ascii="Times New Roman" w:hAnsi="Times New Roman" w:cs="Times New Roman"/>
          <w:sz w:val="24"/>
          <w:szCs w:val="24"/>
        </w:rPr>
        <w:t>s como el de Aubervilliers -</w:t>
      </w:r>
      <w:r w:rsidRPr="004765B5">
        <w:rPr>
          <w:rFonts w:ascii="Times New Roman" w:hAnsi="Times New Roman" w:cs="Times New Roman"/>
          <w:sz w:val="24"/>
          <w:szCs w:val="24"/>
        </w:rPr>
        <w:t>donde hoy existen asentamientos tem</w:t>
      </w:r>
      <w:r w:rsidR="00304276">
        <w:rPr>
          <w:rFonts w:ascii="Times New Roman" w:hAnsi="Times New Roman" w:cs="Times New Roman"/>
          <w:sz w:val="24"/>
          <w:szCs w:val="24"/>
        </w:rPr>
        <w:t>porales en condiciones indignas-</w:t>
      </w:r>
      <w:r w:rsidRPr="004765B5">
        <w:rPr>
          <w:rFonts w:ascii="Times New Roman" w:hAnsi="Times New Roman" w:cs="Times New Roman"/>
          <w:sz w:val="24"/>
          <w:szCs w:val="24"/>
        </w:rPr>
        <w:t xml:space="preserve"> y tienen como protagonistas a adolescentes sin muchas perspectivas de futuro ni supervisión adulta, que abandonan los estudios y coleccionan delitos y enfrentamientos con la policía que, como era de esperar, acaban mal.</w:t>
      </w:r>
    </w:p>
    <w:p w:rsidR="00DD2420"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Directores como Malik Chibane, de ascendencia magrebí, han sido cronistas de la periferia parisina: su ópera prima, Hexagone (1994), plantea esta dicotomía identitaria que sigue atravesando hoy a estos jóvenes que, como la bola de tenis de Match Point, tienen las mismas probabilidades de caer en el lado de la integración como en el de la exclusión. Más de 30 años después, el conflicto no ha desaparecido, sino que se ha agravado. Tras ocho días de enfrentamientos callejeros, París sigue ardiendo por dentro y por fuera. El próximo sábado se han convocado marchas ciuda</w:t>
      </w:r>
      <w:r w:rsidR="00304276">
        <w:rPr>
          <w:rFonts w:ascii="Times New Roman" w:hAnsi="Times New Roman" w:cs="Times New Roman"/>
          <w:sz w:val="24"/>
          <w:szCs w:val="24"/>
        </w:rPr>
        <w:t>danas para denunciar políticas “discriminatorias” y pedir “</w:t>
      </w:r>
      <w:r w:rsidRPr="004765B5">
        <w:rPr>
          <w:rFonts w:ascii="Times New Roman" w:hAnsi="Times New Roman" w:cs="Times New Roman"/>
          <w:sz w:val="24"/>
          <w:szCs w:val="24"/>
        </w:rPr>
        <w:t>una profunda reforma de la policía, sus técnicas de intervención y su armamen</w:t>
      </w:r>
      <w:r w:rsidR="00304276">
        <w:rPr>
          <w:rFonts w:ascii="Times New Roman" w:hAnsi="Times New Roman" w:cs="Times New Roman"/>
          <w:sz w:val="24"/>
          <w:szCs w:val="24"/>
        </w:rPr>
        <w:t>to”</w:t>
      </w:r>
      <w:r w:rsidRPr="004765B5">
        <w:rPr>
          <w:rFonts w:ascii="Times New Roman" w:hAnsi="Times New Roman" w:cs="Times New Roman"/>
          <w:sz w:val="24"/>
          <w:szCs w:val="24"/>
        </w:rPr>
        <w:t xml:space="preserve">. El cine replica la realidad y, a su vez, la transforma. Habrá que ver hasta qué punto los finales de ficción y realidad se imitan La realidad social de estos casos y el cine se han retroalimentado hasta el </w:t>
      </w:r>
      <w:r w:rsidRPr="004765B5">
        <w:rPr>
          <w:rFonts w:ascii="Times New Roman" w:hAnsi="Times New Roman" w:cs="Times New Roman"/>
          <w:sz w:val="24"/>
          <w:szCs w:val="24"/>
        </w:rPr>
        <w:lastRenderedPageBreak/>
        <w:t xml:space="preserve">punto que el abogado de la familia de Nahel M., Yassine Bouzrou, interpretó al abogado de la película de Atenea. </w:t>
      </w:r>
    </w:p>
    <w:p w:rsidR="00C1153F" w:rsidRDefault="00C1153F" w:rsidP="00C1153F">
      <w:pPr>
        <w:spacing w:line="240" w:lineRule="auto"/>
        <w:jc w:val="both"/>
        <w:rPr>
          <w:rFonts w:ascii="Times New Roman" w:hAnsi="Times New Roman" w:cs="Times New Roman"/>
          <w:sz w:val="24"/>
          <w:szCs w:val="24"/>
        </w:rPr>
      </w:pPr>
      <w:r w:rsidRPr="004765B5">
        <w:rPr>
          <w:rFonts w:ascii="Times New Roman" w:hAnsi="Times New Roman" w:cs="Times New Roman"/>
          <w:sz w:val="24"/>
          <w:szCs w:val="24"/>
        </w:rPr>
        <w:t>También fue el abogado de Fofana en 2008 y desde entonces se ha especializado en casos de violencia policial, participando en más de 150 juicios de este tipo. Entrevistado esta semana por Le Monde, Bouzrou critica que la Fiscalía, después de que la muerte de Nahel M. trascendiese a los</w:t>
      </w:r>
      <w:r w:rsidR="00304276">
        <w:rPr>
          <w:rFonts w:ascii="Times New Roman" w:hAnsi="Times New Roman" w:cs="Times New Roman"/>
          <w:sz w:val="24"/>
          <w:szCs w:val="24"/>
        </w:rPr>
        <w:t xml:space="preserve"> medios, se preocupase más por “</w:t>
      </w:r>
      <w:r w:rsidRPr="004765B5">
        <w:rPr>
          <w:rFonts w:ascii="Times New Roman" w:hAnsi="Times New Roman" w:cs="Times New Roman"/>
          <w:sz w:val="24"/>
          <w:szCs w:val="24"/>
        </w:rPr>
        <w:t>empe</w:t>
      </w:r>
      <w:r w:rsidR="00304276">
        <w:rPr>
          <w:rFonts w:ascii="Times New Roman" w:hAnsi="Times New Roman" w:cs="Times New Roman"/>
          <w:sz w:val="24"/>
          <w:szCs w:val="24"/>
        </w:rPr>
        <w:t>zar a criminalizar a la víctima”</w:t>
      </w:r>
      <w:r w:rsidRPr="004765B5">
        <w:rPr>
          <w:rFonts w:ascii="Times New Roman" w:hAnsi="Times New Roman" w:cs="Times New Roman"/>
          <w:sz w:val="24"/>
          <w:szCs w:val="24"/>
        </w:rPr>
        <w:t xml:space="preserve"> que por inve</w:t>
      </w:r>
      <w:r w:rsidR="00304276">
        <w:rPr>
          <w:rFonts w:ascii="Times New Roman" w:hAnsi="Times New Roman" w:cs="Times New Roman"/>
          <w:sz w:val="24"/>
          <w:szCs w:val="24"/>
        </w:rPr>
        <w:t>stigar al policía responsable. “Se llama echar aceite al fuego”</w:t>
      </w:r>
      <w:r w:rsidRPr="004765B5">
        <w:rPr>
          <w:rFonts w:ascii="Times New Roman" w:hAnsi="Times New Roman" w:cs="Times New Roman"/>
          <w:sz w:val="24"/>
          <w:szCs w:val="24"/>
        </w:rPr>
        <w:t>. También apunta a un supuesto sentimiento de impunidad de las autoridades francesas en este tipo de encontronazos. El cine replica la realidad y, a su vez, la transforma. Habrá que v</w:t>
      </w:r>
      <w:r w:rsidR="00304276">
        <w:rPr>
          <w:rFonts w:ascii="Times New Roman" w:hAnsi="Times New Roman" w:cs="Times New Roman"/>
          <w:sz w:val="24"/>
          <w:szCs w:val="24"/>
        </w:rPr>
        <w:t>er hasta qué punto los finales -siempre bastante pesimistas-</w:t>
      </w:r>
      <w:r w:rsidRPr="004765B5">
        <w:rPr>
          <w:rFonts w:ascii="Times New Roman" w:hAnsi="Times New Roman" w:cs="Times New Roman"/>
          <w:sz w:val="24"/>
          <w:szCs w:val="24"/>
        </w:rPr>
        <w:t xml:space="preserve"> de ficción y realidad se imitan. De momento, la imagen de París, cuna de revoluciones, envuelta en llamas simboliza el fracaso del sistema, de la fraternité y la égalité de una bandera que ya no envuelve a todos.</w:t>
      </w:r>
    </w:p>
    <w:p w:rsidR="00C1153F" w:rsidRPr="00B74809" w:rsidRDefault="00C1153F"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00304276">
        <w:rPr>
          <w:rFonts w:ascii="Times New Roman" w:hAnsi="Times New Roman" w:cs="Times New Roman"/>
          <w:sz w:val="24"/>
          <w:szCs w:val="24"/>
        </w:rPr>
        <w:t>“</w:t>
      </w:r>
      <w:r w:rsidRPr="00B74809">
        <w:rPr>
          <w:rFonts w:ascii="Times New Roman" w:hAnsi="Times New Roman" w:cs="Times New Roman"/>
          <w:sz w:val="24"/>
          <w:szCs w:val="24"/>
        </w:rPr>
        <w:t>¿</w:t>
      </w:r>
      <w:r w:rsidRPr="004765B5">
        <w:rPr>
          <w:rFonts w:ascii="Times New Roman" w:hAnsi="Times New Roman" w:cs="Times New Roman"/>
          <w:sz w:val="24"/>
          <w:szCs w:val="24"/>
          <w:u w:val="single"/>
        </w:rPr>
        <w:t>Q</w:t>
      </w:r>
      <w:r w:rsidR="00304276">
        <w:rPr>
          <w:rFonts w:ascii="Times New Roman" w:hAnsi="Times New Roman" w:cs="Times New Roman"/>
          <w:sz w:val="24"/>
          <w:szCs w:val="24"/>
          <w:u w:val="single"/>
        </w:rPr>
        <w:t>uién nos protege de la policía?”</w:t>
      </w:r>
      <w:r w:rsidRPr="004765B5">
        <w:rPr>
          <w:rFonts w:ascii="Times New Roman" w:hAnsi="Times New Roman" w:cs="Times New Roman"/>
          <w:sz w:val="24"/>
          <w:szCs w:val="24"/>
          <w:u w:val="single"/>
        </w:rPr>
        <w:t>. Las protestas de Francia, por sus protagonistas</w:t>
      </w:r>
      <w:r>
        <w:rPr>
          <w:rFonts w:ascii="Times New Roman" w:hAnsi="Times New Roman" w:cs="Times New Roman"/>
          <w:sz w:val="24"/>
          <w:szCs w:val="24"/>
        </w:rPr>
        <w:t xml:space="preserve"> (El Confidencial - </w:t>
      </w:r>
      <w:r w:rsidRPr="004765B5">
        <w:rPr>
          <w:rFonts w:ascii="Times New Roman" w:hAnsi="Times New Roman" w:cs="Times New Roman"/>
          <w:b/>
          <w:sz w:val="24"/>
          <w:szCs w:val="24"/>
        </w:rPr>
        <w:t>6/7/23</w:t>
      </w:r>
      <w:r>
        <w:rPr>
          <w:rFonts w:ascii="Times New Roman" w:hAnsi="Times New Roman" w:cs="Times New Roman"/>
          <w:sz w:val="24"/>
          <w:szCs w:val="24"/>
        </w:rPr>
        <w:t>)</w:t>
      </w:r>
    </w:p>
    <w:p w:rsidR="00C1153F" w:rsidRPr="00B74809"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Más de una semana después del reguero de disturbios por la muerte del joven argelino de 17 años, Nahel. Así se viven las protestas desde la visión racial de los afectados</w:t>
      </w:r>
    </w:p>
    <w:p w:rsidR="00C1153F" w:rsidRPr="00B74809" w:rsidRDefault="00C1153F"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4809">
        <w:rPr>
          <w:rFonts w:ascii="Times New Roman" w:hAnsi="Times New Roman" w:cs="Times New Roman"/>
          <w:sz w:val="24"/>
          <w:szCs w:val="24"/>
        </w:rPr>
        <w:t>Por María Ferreira. Estrasburgo (Francia)</w:t>
      </w:r>
    </w:p>
    <w:p w:rsidR="00C1153F" w:rsidRPr="00B74809"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B74809">
        <w:rPr>
          <w:rFonts w:ascii="Times New Roman" w:hAnsi="Times New Roman" w:cs="Times New Roman"/>
          <w:sz w:val="24"/>
          <w:szCs w:val="24"/>
        </w:rPr>
        <w:t>Francia</w:t>
      </w:r>
      <w:r>
        <w:rPr>
          <w:rFonts w:ascii="Times New Roman" w:hAnsi="Times New Roman" w:cs="Times New Roman"/>
          <w:sz w:val="24"/>
          <w:szCs w:val="24"/>
        </w:rPr>
        <w:t xml:space="preserve"> nos mira con cautela o lástima”</w:t>
      </w:r>
      <w:r w:rsidR="00C1153F" w:rsidRPr="00B74809">
        <w:rPr>
          <w:rFonts w:ascii="Times New Roman" w:hAnsi="Times New Roman" w:cs="Times New Roman"/>
          <w:sz w:val="24"/>
          <w:szCs w:val="24"/>
        </w:rPr>
        <w:t>, asegura Samy desde su casa en el bar</w:t>
      </w:r>
      <w:r>
        <w:rPr>
          <w:rFonts w:ascii="Times New Roman" w:hAnsi="Times New Roman" w:cs="Times New Roman"/>
          <w:sz w:val="24"/>
          <w:szCs w:val="24"/>
        </w:rPr>
        <w:t>rio de Neuhof, en Estrasburgo. “</w:t>
      </w:r>
      <w:r w:rsidR="00C1153F" w:rsidRPr="00B74809">
        <w:rPr>
          <w:rFonts w:ascii="Times New Roman" w:hAnsi="Times New Roman" w:cs="Times New Roman"/>
          <w:sz w:val="24"/>
          <w:szCs w:val="24"/>
        </w:rPr>
        <w:t>En este país puedo existir como un potencial terrorista islámico o como superviviente de alguna guerra africana. Tengo 52 años y nací en Argelia. Allá, era ingeniero, aunque aquí trabajo como reponedor en un supermercado. Soy ciudadano francés, pero de l</w:t>
      </w:r>
      <w:r>
        <w:rPr>
          <w:rFonts w:ascii="Times New Roman" w:hAnsi="Times New Roman" w:cs="Times New Roman"/>
          <w:sz w:val="24"/>
          <w:szCs w:val="24"/>
        </w:rPr>
        <w:t>os que inspiran lástima o miedo”</w:t>
      </w:r>
      <w:r w:rsidR="00C1153F" w:rsidRPr="00B74809">
        <w:rPr>
          <w:rFonts w:ascii="Times New Roman" w:hAnsi="Times New Roman" w:cs="Times New Roman"/>
          <w:sz w:val="24"/>
          <w:szCs w:val="24"/>
        </w:rPr>
        <w:t>. Él fue detenido en una de las protestas desencadenadas por la muerte de Nahel Merzouk, un joven de 17 años de ascendencia norteafricana que se convirtió en la tercera víctima de la violencia policial en Francia durante controles de tráfico en 2023. En 2022, se contabilizaron 13 víctimas de tiroteos de este tipo, tres en 2021 y dos en 2020.</w:t>
      </w:r>
    </w:p>
    <w:p w:rsidR="00304276"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Samy describe los acontecimientos de los últimos días más allá de lo espectacular de los coches ardiendo, más</w:t>
      </w:r>
      <w:r w:rsidR="00304276">
        <w:rPr>
          <w:rFonts w:ascii="Times New Roman" w:hAnsi="Times New Roman" w:cs="Times New Roman"/>
          <w:sz w:val="24"/>
          <w:szCs w:val="24"/>
        </w:rPr>
        <w:t xml:space="preserve"> allá del cielo rojo de París. “</w:t>
      </w:r>
      <w:r w:rsidRPr="00B74809">
        <w:rPr>
          <w:rFonts w:ascii="Times New Roman" w:hAnsi="Times New Roman" w:cs="Times New Roman"/>
          <w:sz w:val="24"/>
          <w:szCs w:val="24"/>
        </w:rPr>
        <w:t>Cuando se habla del resentimiento que tenemos hacia la policía, se tiende a trivializar nuestras razones. De pronto, un puñado de analistas, políticos e instituciones tratan de ponerle nombre a un tipo de violencia que no entienden, tratan de encontrar causas que son incapaces de ver más allá de lo superficial. Lo fácil es llamarnos vándalos, acusarnos de pertenecer a culturas violentas o de carecer de civismo. Esa infantilización, ese racismo camuflado, ese cubrir violencias institucionales con palabras conciliadoras, son en</w:t>
      </w:r>
      <w:r w:rsidR="00304276">
        <w:rPr>
          <w:rFonts w:ascii="Times New Roman" w:hAnsi="Times New Roman" w:cs="Times New Roman"/>
          <w:sz w:val="24"/>
          <w:szCs w:val="24"/>
        </w:rPr>
        <w:t xml:space="preserve"> parte la causa de la violencia”</w:t>
      </w:r>
      <w:r w:rsidRPr="00B74809">
        <w:rPr>
          <w:rFonts w:ascii="Times New Roman" w:hAnsi="Times New Roman" w:cs="Times New Roman"/>
          <w:sz w:val="24"/>
          <w:szCs w:val="24"/>
        </w:rPr>
        <w:t xml:space="preserve">, explica Samy. </w:t>
      </w:r>
    </w:p>
    <w:p w:rsidR="00C1153F" w:rsidRPr="00B74809"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La dimensión política de estas protestas es evidente. No se trata de una reacción contra un caso de violencia policial puntual, sino de protestas contra las instituciones, contra el sistema. Francia mantiene su discurso oficial, orgullosa de su multiculturalismo y de sus políticas de integración. Pero los manifestantes denuncian que la educación, el trabajo, la vivienda y el acceso a los servicios sanitarios reflejan un sesgo discriminatorio hacia los inmigrantes y sus descendie</w:t>
      </w:r>
      <w:r w:rsidR="00304276">
        <w:rPr>
          <w:rFonts w:ascii="Times New Roman" w:hAnsi="Times New Roman" w:cs="Times New Roman"/>
          <w:sz w:val="24"/>
          <w:szCs w:val="24"/>
        </w:rPr>
        <w:t>ntes. Señalan a unos suburbios -o banlieues-</w:t>
      </w:r>
      <w:r w:rsidRPr="00B74809">
        <w:rPr>
          <w:rFonts w:ascii="Times New Roman" w:hAnsi="Times New Roman" w:cs="Times New Roman"/>
          <w:sz w:val="24"/>
          <w:szCs w:val="24"/>
        </w:rPr>
        <w:t xml:space="preserve"> marcados por la pobreza, el desempleo y el abandono estatal.</w:t>
      </w:r>
    </w:p>
    <w:p w:rsidR="00C1153F" w:rsidRPr="00B74809"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B74809">
        <w:rPr>
          <w:rFonts w:ascii="Times New Roman" w:hAnsi="Times New Roman" w:cs="Times New Roman"/>
          <w:sz w:val="24"/>
          <w:szCs w:val="24"/>
        </w:rPr>
        <w:t>Los inmigrantes somos vistos como un problema, no como seres humanos. El sistema nos ve a través de un pris</w:t>
      </w:r>
      <w:r>
        <w:rPr>
          <w:rFonts w:ascii="Times New Roman" w:hAnsi="Times New Roman" w:cs="Times New Roman"/>
          <w:sz w:val="24"/>
          <w:szCs w:val="24"/>
        </w:rPr>
        <w:t>ma de prejuicios y estereotipos”</w:t>
      </w:r>
      <w:r w:rsidR="00C1153F" w:rsidRPr="00B74809">
        <w:rPr>
          <w:rFonts w:ascii="Times New Roman" w:hAnsi="Times New Roman" w:cs="Times New Roman"/>
          <w:sz w:val="24"/>
          <w:szCs w:val="24"/>
        </w:rPr>
        <w:t>, dice Farida, trabajadora social en Estrasburgo. Se refiere al racismo institucionalizado, una forma más sutil y arraigada de discriminación, donde el sistema en sí per</w:t>
      </w:r>
      <w:r>
        <w:rPr>
          <w:rFonts w:ascii="Times New Roman" w:hAnsi="Times New Roman" w:cs="Times New Roman"/>
          <w:sz w:val="24"/>
          <w:szCs w:val="24"/>
        </w:rPr>
        <w:t>petúa patrones de desigualdad. “</w:t>
      </w:r>
      <w:r w:rsidR="00C1153F" w:rsidRPr="00B74809">
        <w:rPr>
          <w:rFonts w:ascii="Times New Roman" w:hAnsi="Times New Roman" w:cs="Times New Roman"/>
          <w:sz w:val="24"/>
          <w:szCs w:val="24"/>
        </w:rPr>
        <w:t xml:space="preserve">Dicen en los </w:t>
      </w:r>
      <w:r w:rsidR="00C1153F" w:rsidRPr="00B74809">
        <w:rPr>
          <w:rFonts w:ascii="Times New Roman" w:hAnsi="Times New Roman" w:cs="Times New Roman"/>
          <w:sz w:val="24"/>
          <w:szCs w:val="24"/>
        </w:rPr>
        <w:lastRenderedPageBreak/>
        <w:t xml:space="preserve">medios </w:t>
      </w:r>
      <w:r>
        <w:rPr>
          <w:rFonts w:ascii="Times New Roman" w:hAnsi="Times New Roman" w:cs="Times New Roman"/>
          <w:sz w:val="24"/>
          <w:szCs w:val="24"/>
        </w:rPr>
        <w:t>que la violencia es inaceptable”, añade Farida. “</w:t>
      </w:r>
      <w:r w:rsidR="00C1153F" w:rsidRPr="00B74809">
        <w:rPr>
          <w:rFonts w:ascii="Times New Roman" w:hAnsi="Times New Roman" w:cs="Times New Roman"/>
          <w:sz w:val="24"/>
          <w:szCs w:val="24"/>
        </w:rPr>
        <w:t>Y tienen razón. Pero también</w:t>
      </w:r>
      <w:r>
        <w:rPr>
          <w:rFonts w:ascii="Times New Roman" w:hAnsi="Times New Roman" w:cs="Times New Roman"/>
          <w:sz w:val="24"/>
          <w:szCs w:val="24"/>
        </w:rPr>
        <w:t xml:space="preserve"> la que sufrimos nosotros lo es”</w:t>
      </w:r>
      <w:r w:rsidR="00C1153F" w:rsidRPr="00B74809">
        <w:rPr>
          <w:rFonts w:ascii="Times New Roman" w:hAnsi="Times New Roman" w:cs="Times New Roman"/>
          <w:sz w:val="24"/>
          <w:szCs w:val="24"/>
        </w:rPr>
        <w:t>.</w:t>
      </w:r>
    </w:p>
    <w:p w:rsidR="00C1153F" w:rsidRPr="00B74809"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B74809">
        <w:rPr>
          <w:rFonts w:ascii="Times New Roman" w:hAnsi="Times New Roman" w:cs="Times New Roman"/>
          <w:sz w:val="24"/>
          <w:szCs w:val="24"/>
        </w:rPr>
        <w:t>Cuando queremos dialogar, no nos escuchan. Cuando nos quejamos por vías oficiales, se nos ignora. Denunciamos violencias que siempre acaban por ser justificadas de algún modo. Entonces, volvemos a quejarnos. Denunciamos que la mayoría de las víctimas policiales desde 2017 son de origen africano o árabe.</w:t>
      </w:r>
      <w:r>
        <w:rPr>
          <w:rFonts w:ascii="Times New Roman" w:hAnsi="Times New Roman" w:cs="Times New Roman"/>
          <w:sz w:val="24"/>
          <w:szCs w:val="24"/>
        </w:rPr>
        <w:t xml:space="preserve"> Hablamos del racismo sistémico”</w:t>
      </w:r>
      <w:r w:rsidR="00C1153F" w:rsidRPr="00B74809">
        <w:rPr>
          <w:rFonts w:ascii="Times New Roman" w:hAnsi="Times New Roman" w:cs="Times New Roman"/>
          <w:sz w:val="24"/>
          <w:szCs w:val="24"/>
        </w:rPr>
        <w:t>, continúa Farida.</w:t>
      </w:r>
    </w:p>
    <w:p w:rsidR="00C1153F" w:rsidRPr="00B74809"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¿Seguimos callando?</w:t>
      </w:r>
    </w:p>
    <w:p w:rsidR="00C1153F" w:rsidRPr="00B74809"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La violencia engendra violencia, aseveran los manifestantes, que denuncian sufrir una violencia invisible para la mayoría. Una estruct</w:t>
      </w:r>
      <w:r w:rsidR="00304276">
        <w:rPr>
          <w:rFonts w:ascii="Times New Roman" w:hAnsi="Times New Roman" w:cs="Times New Roman"/>
          <w:sz w:val="24"/>
          <w:szCs w:val="24"/>
        </w:rPr>
        <w:t>ural, institucional, cultural. “</w:t>
      </w:r>
      <w:r w:rsidRPr="00B74809">
        <w:rPr>
          <w:rFonts w:ascii="Times New Roman" w:hAnsi="Times New Roman" w:cs="Times New Roman"/>
          <w:sz w:val="24"/>
          <w:szCs w:val="24"/>
        </w:rPr>
        <w:t>Es el tipo de violencia que los franceses blancos toleran, porque no la ven</w:t>
      </w:r>
      <w:r w:rsidR="00304276">
        <w:rPr>
          <w:rFonts w:ascii="Times New Roman" w:hAnsi="Times New Roman" w:cs="Times New Roman"/>
          <w:sz w:val="24"/>
          <w:szCs w:val="24"/>
        </w:rPr>
        <w:t>, no la sufren, no la reconocen”</w:t>
      </w:r>
      <w:r w:rsidRPr="00B74809">
        <w:rPr>
          <w:rFonts w:ascii="Times New Roman" w:hAnsi="Times New Roman" w:cs="Times New Roman"/>
          <w:sz w:val="24"/>
          <w:szCs w:val="24"/>
        </w:rPr>
        <w:t>, explica Taha, imán de una pequeña mezquita</w:t>
      </w:r>
      <w:r w:rsidR="00304276">
        <w:rPr>
          <w:rFonts w:ascii="Times New Roman" w:hAnsi="Times New Roman" w:cs="Times New Roman"/>
          <w:sz w:val="24"/>
          <w:szCs w:val="24"/>
        </w:rPr>
        <w:t xml:space="preserve"> a las afueras de Estrasburgo. “</w:t>
      </w:r>
      <w:r w:rsidRPr="00B74809">
        <w:rPr>
          <w:rFonts w:ascii="Times New Roman" w:hAnsi="Times New Roman" w:cs="Times New Roman"/>
          <w:sz w:val="24"/>
          <w:szCs w:val="24"/>
        </w:rPr>
        <w:t>La violencia reaccionaria les afecta, pero se niegan a reconocer que esta nace de la injusticia, del racismo, de la frustración de vivir como ciudadanos de segunda, de tener que vivir con miedo a la policía, a las instituciones, a nuestro propio país. No saben que las veces que hemos denunciado amenazas o ataques contra nuestra mezquita, hemos recibido indiferencia como respuesta. Que las visitas de la policía han sido siempre para controlar que no estem</w:t>
      </w:r>
      <w:r w:rsidR="00304276">
        <w:rPr>
          <w:rFonts w:ascii="Times New Roman" w:hAnsi="Times New Roman" w:cs="Times New Roman"/>
          <w:sz w:val="24"/>
          <w:szCs w:val="24"/>
        </w:rPr>
        <w:t>os propagando ideas extremistas”</w:t>
      </w:r>
      <w:r w:rsidRPr="00B74809">
        <w:rPr>
          <w:rFonts w:ascii="Times New Roman" w:hAnsi="Times New Roman" w:cs="Times New Roman"/>
          <w:sz w:val="24"/>
          <w:szCs w:val="24"/>
        </w:rPr>
        <w:t>, agrega.</w:t>
      </w:r>
    </w:p>
    <w:p w:rsidR="00304276"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Los musulmanes franceses experimentan la doble presión de las narrativas de la extrema derecha y las acusaciones de fundamentalismo islámico. Las estrategias para combatir el extremismo islámico, aunque necesarias, tiende</w:t>
      </w:r>
      <w:r w:rsidR="00304276">
        <w:rPr>
          <w:rFonts w:ascii="Times New Roman" w:hAnsi="Times New Roman" w:cs="Times New Roman"/>
          <w:sz w:val="24"/>
          <w:szCs w:val="24"/>
        </w:rPr>
        <w:t>n a la acusación generalizada. “</w:t>
      </w:r>
      <w:r w:rsidRPr="00B74809">
        <w:rPr>
          <w:rFonts w:ascii="Times New Roman" w:hAnsi="Times New Roman" w:cs="Times New Roman"/>
          <w:sz w:val="24"/>
          <w:szCs w:val="24"/>
        </w:rPr>
        <w:t>En Francia, hay dos clases sociales: la que tiene derecho a la presunción de inocencia y la que sufre la presunción de criminalidad. Adivina a cuál pertenece</w:t>
      </w:r>
      <w:r w:rsidR="00304276">
        <w:rPr>
          <w:rFonts w:ascii="Times New Roman" w:hAnsi="Times New Roman" w:cs="Times New Roman"/>
          <w:sz w:val="24"/>
          <w:szCs w:val="24"/>
        </w:rPr>
        <w:t>mos los negros o los musulmanes”</w:t>
      </w:r>
      <w:r w:rsidRPr="00B74809">
        <w:rPr>
          <w:rFonts w:ascii="Times New Roman" w:hAnsi="Times New Roman" w:cs="Times New Roman"/>
          <w:sz w:val="24"/>
          <w:szCs w:val="24"/>
        </w:rPr>
        <w:t>, critica Taha. Los árabes son objeto de una vigilancia adicional en lugares públicos. Los insultos racistas o comentarios despectivos también forman parte de su realidad diaria, tan omnipresentes que han llegado a ser casi invisibles para qui</w:t>
      </w:r>
      <w:r w:rsidR="00304276">
        <w:rPr>
          <w:rFonts w:ascii="Times New Roman" w:hAnsi="Times New Roman" w:cs="Times New Roman"/>
          <w:sz w:val="24"/>
          <w:szCs w:val="24"/>
        </w:rPr>
        <w:t xml:space="preserve">enes no son sus destinatarios. </w:t>
      </w:r>
    </w:p>
    <w:p w:rsidR="00C1153F" w:rsidRPr="00B74809"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B74809">
        <w:rPr>
          <w:rFonts w:ascii="Times New Roman" w:hAnsi="Times New Roman" w:cs="Times New Roman"/>
          <w:sz w:val="24"/>
          <w:szCs w:val="24"/>
        </w:rPr>
        <w:t>Se nos recuerda constantemente que somos los otros, inc</w:t>
      </w:r>
      <w:r>
        <w:rPr>
          <w:rFonts w:ascii="Times New Roman" w:hAnsi="Times New Roman" w:cs="Times New Roman"/>
          <w:sz w:val="24"/>
          <w:szCs w:val="24"/>
        </w:rPr>
        <w:t>luso si hemos nacido en Francia”</w:t>
      </w:r>
      <w:r w:rsidR="00C1153F" w:rsidRPr="00B74809">
        <w:rPr>
          <w:rFonts w:ascii="Times New Roman" w:hAnsi="Times New Roman" w:cs="Times New Roman"/>
          <w:sz w:val="24"/>
          <w:szCs w:val="24"/>
        </w:rPr>
        <w:t xml:space="preserve">, cuenta </w:t>
      </w:r>
      <w:r>
        <w:rPr>
          <w:rFonts w:ascii="Times New Roman" w:hAnsi="Times New Roman" w:cs="Times New Roman"/>
          <w:sz w:val="24"/>
          <w:szCs w:val="24"/>
        </w:rPr>
        <w:t>Imane, estudiante de Farmacia. “</w:t>
      </w:r>
      <w:r w:rsidR="00C1153F" w:rsidRPr="00B74809">
        <w:rPr>
          <w:rFonts w:ascii="Times New Roman" w:hAnsi="Times New Roman" w:cs="Times New Roman"/>
          <w:sz w:val="24"/>
          <w:szCs w:val="24"/>
        </w:rPr>
        <w:t>En el instituto, me prohibieron ir con un bañador que me cubría todo el cuerpo a clases de natación. Sin embargo, a una de mis compañeras, no musulmana, que tenía un problema de dismorfia corporal, se lo permitieron porque estaba bajo tratamiento psicológico. En el comedor del colegio, no comer cerdo por razones religiosas estaba mal visto y me hacían sentir que estaba provocando una molestia a las cocineras. Por otro lado, mis co</w:t>
      </w:r>
      <w:r>
        <w:rPr>
          <w:rFonts w:ascii="Times New Roman" w:hAnsi="Times New Roman" w:cs="Times New Roman"/>
          <w:sz w:val="24"/>
          <w:szCs w:val="24"/>
        </w:rPr>
        <w:t>mpañeros vegetarianos eran cool”</w:t>
      </w:r>
      <w:r w:rsidR="00C1153F" w:rsidRPr="00B74809">
        <w:rPr>
          <w:rFonts w:ascii="Times New Roman" w:hAnsi="Times New Roman" w:cs="Times New Roman"/>
          <w:sz w:val="24"/>
          <w:szCs w:val="24"/>
        </w:rPr>
        <w:t>, recuerda.</w:t>
      </w:r>
    </w:p>
    <w:p w:rsidR="00304276" w:rsidRDefault="00C1153F" w:rsidP="00C1153F">
      <w:pPr>
        <w:spacing w:line="240" w:lineRule="auto"/>
        <w:jc w:val="both"/>
        <w:rPr>
          <w:rFonts w:ascii="Times New Roman" w:hAnsi="Times New Roman" w:cs="Times New Roman"/>
          <w:sz w:val="24"/>
          <w:szCs w:val="24"/>
        </w:rPr>
      </w:pPr>
      <w:r w:rsidRPr="00B74809">
        <w:rPr>
          <w:rFonts w:ascii="Times New Roman" w:hAnsi="Times New Roman" w:cs="Times New Roman"/>
          <w:sz w:val="24"/>
          <w:szCs w:val="24"/>
        </w:rPr>
        <w:t>Francia tiende a justificar estas actitudes tachándolas de actos aislados, pero ignorar el problema solo continúa alimentando el resentimiento de una gran parte de la población francesa que denuncia que no se le está permitiendo ser tal. Mientras el presidente Emmanuel Macron responsabiliza a los videojuegos violentos de las protestas, muchos jóvenes manifestantes hablan del fracaso de la clase política a la hora de abordar un problema sistémico y arraigado</w:t>
      </w:r>
      <w:r w:rsidR="00304276">
        <w:rPr>
          <w:rFonts w:ascii="Times New Roman" w:hAnsi="Times New Roman" w:cs="Times New Roman"/>
          <w:sz w:val="24"/>
          <w:szCs w:val="24"/>
        </w:rPr>
        <w:t xml:space="preserve"> en el tejido social del país. </w:t>
      </w:r>
    </w:p>
    <w:p w:rsidR="00C1153F" w:rsidRDefault="00304276" w:rsidP="00C1153F">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C1153F" w:rsidRPr="00B74809">
        <w:rPr>
          <w:rFonts w:ascii="Times New Roman" w:hAnsi="Times New Roman" w:cs="Times New Roman"/>
          <w:sz w:val="24"/>
          <w:szCs w:val="24"/>
        </w:rPr>
        <w:t>Si nos quejamos, somos unos desagradecidos. Si p</w:t>
      </w:r>
      <w:r>
        <w:rPr>
          <w:rFonts w:ascii="Times New Roman" w:hAnsi="Times New Roman" w:cs="Times New Roman"/>
          <w:sz w:val="24"/>
          <w:szCs w:val="24"/>
        </w:rPr>
        <w:t>rotestamos, somos unos vándalos”, dice Samy. “</w:t>
      </w:r>
      <w:r w:rsidR="00C1153F" w:rsidRPr="00B74809">
        <w:rPr>
          <w:rFonts w:ascii="Times New Roman" w:hAnsi="Times New Roman" w:cs="Times New Roman"/>
          <w:sz w:val="24"/>
          <w:szCs w:val="24"/>
        </w:rPr>
        <w:t xml:space="preserve">Los actos violentos durante las protestas han estado fuera de control. No es justificable. Pero tampoco es justificable la violencia que no se ve. La que mina la dignidad y la moral. Pedimos que la atención que se le ha dado a la violencia directa en las calles sea la misma que se le dé a la violencia silenciosa, la que sufrimos nosotros. A mí me detuvieron porque en la protesta insulté a un policía </w:t>
      </w:r>
      <w:r>
        <w:rPr>
          <w:rFonts w:ascii="Times New Roman" w:hAnsi="Times New Roman" w:cs="Times New Roman"/>
          <w:sz w:val="24"/>
          <w:szCs w:val="24"/>
        </w:rPr>
        <w:t>que acababa de decirme “</w:t>
      </w:r>
      <w:r w:rsidR="00C1153F" w:rsidRPr="00B74809">
        <w:rPr>
          <w:rFonts w:ascii="Times New Roman" w:hAnsi="Times New Roman" w:cs="Times New Roman"/>
          <w:sz w:val="24"/>
          <w:szCs w:val="24"/>
        </w:rPr>
        <w:t>el úni</w:t>
      </w:r>
      <w:r>
        <w:rPr>
          <w:rFonts w:ascii="Times New Roman" w:hAnsi="Times New Roman" w:cs="Times New Roman"/>
          <w:sz w:val="24"/>
          <w:szCs w:val="24"/>
        </w:rPr>
        <w:t xml:space="preserve">co moro bueno es el </w:t>
      </w:r>
      <w:r>
        <w:rPr>
          <w:rFonts w:ascii="Times New Roman" w:hAnsi="Times New Roman" w:cs="Times New Roman"/>
          <w:sz w:val="24"/>
          <w:szCs w:val="24"/>
        </w:rPr>
        <w:lastRenderedPageBreak/>
        <w:t>moro muerto”</w:t>
      </w:r>
      <w:r w:rsidR="00C1153F" w:rsidRPr="00B74809">
        <w:rPr>
          <w:rFonts w:ascii="Times New Roman" w:hAnsi="Times New Roman" w:cs="Times New Roman"/>
          <w:sz w:val="24"/>
          <w:szCs w:val="24"/>
        </w:rPr>
        <w:t>. Nadie me creyó. Yo acabé de</w:t>
      </w:r>
      <w:r w:rsidR="00DD2420">
        <w:rPr>
          <w:rFonts w:ascii="Times New Roman" w:hAnsi="Times New Roman" w:cs="Times New Roman"/>
          <w:sz w:val="24"/>
          <w:szCs w:val="24"/>
        </w:rPr>
        <w:t>tenido. ¿Entiendes el problema?”. “</w:t>
      </w:r>
      <w:r w:rsidR="00C1153F" w:rsidRPr="00B74809">
        <w:rPr>
          <w:rFonts w:ascii="Times New Roman" w:hAnsi="Times New Roman" w:cs="Times New Roman"/>
          <w:sz w:val="24"/>
          <w:szCs w:val="24"/>
        </w:rPr>
        <w:t>¿Q</w:t>
      </w:r>
      <w:r w:rsidR="00DD2420">
        <w:rPr>
          <w:rFonts w:ascii="Times New Roman" w:hAnsi="Times New Roman" w:cs="Times New Roman"/>
          <w:sz w:val="24"/>
          <w:szCs w:val="24"/>
        </w:rPr>
        <w:t>uién nos protege de la policía?”</w:t>
      </w:r>
      <w:r w:rsidR="00C1153F" w:rsidRPr="00B74809">
        <w:rPr>
          <w:rFonts w:ascii="Times New Roman" w:hAnsi="Times New Roman" w:cs="Times New Roman"/>
          <w:sz w:val="24"/>
          <w:szCs w:val="24"/>
        </w:rPr>
        <w:t>, concluye.</w:t>
      </w:r>
    </w:p>
    <w:p w:rsidR="00DD2420" w:rsidRDefault="00DD2420" w:rsidP="00DD2420">
      <w:pPr>
        <w:spacing w:line="240" w:lineRule="auto"/>
        <w:jc w:val="both"/>
        <w:rPr>
          <w:rFonts w:ascii="Times New Roman" w:hAnsi="Times New Roman" w:cs="Times New Roman"/>
          <w:sz w:val="24"/>
          <w:szCs w:val="24"/>
        </w:rPr>
      </w:pPr>
      <w:r>
        <w:rPr>
          <w:noProof/>
          <w:lang w:eastAsia="es-ES"/>
        </w:rPr>
        <w:drawing>
          <wp:inline distT="0" distB="0" distL="0" distR="0" wp14:anchorId="4A6E66CE" wp14:editId="086AC2A2">
            <wp:extent cx="5731510" cy="3815036"/>
            <wp:effectExtent l="0" t="0" r="2540" b="0"/>
            <wp:docPr id="344" name="Imagen 344" descr="Gente mirando neumáticos arder en Burde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nte mirando neumáticos arder en Burdeo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815036"/>
                    </a:xfrm>
                    <a:prstGeom prst="rect">
                      <a:avLst/>
                    </a:prstGeom>
                    <a:noFill/>
                    <a:ln>
                      <a:noFill/>
                    </a:ln>
                  </pic:spPr>
                </pic:pic>
              </a:graphicData>
            </a:graphic>
          </wp:inline>
        </w:drawing>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Escena en Burdeos durante disturbios en toda Francia por la muerte de un chico de 17 años a manos de un policía en París.</w:t>
      </w:r>
      <w:r>
        <w:rPr>
          <w:rFonts w:ascii="Times New Roman" w:hAnsi="Times New Roman" w:cs="Times New Roman"/>
          <w:sz w:val="24"/>
          <w:szCs w:val="24"/>
        </w:rPr>
        <w:t xml:space="preserve"> (BBCMundo - </w:t>
      </w:r>
      <w:r w:rsidRPr="003D2C68">
        <w:rPr>
          <w:rFonts w:ascii="Times New Roman" w:hAnsi="Times New Roman" w:cs="Times New Roman"/>
          <w:b/>
          <w:sz w:val="24"/>
          <w:szCs w:val="24"/>
        </w:rPr>
        <w:t>9/7/23</w:t>
      </w:r>
      <w:r>
        <w:rPr>
          <w:rFonts w:ascii="Times New Roman" w:hAnsi="Times New Roman" w:cs="Times New Roman"/>
          <w:sz w:val="24"/>
          <w:szCs w:val="24"/>
        </w:rPr>
        <w:t>)</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Cuando los suburbios franceses pobres captan la atención de los medios, generalm</w:t>
      </w:r>
      <w:r>
        <w:rPr>
          <w:rFonts w:ascii="Times New Roman" w:hAnsi="Times New Roman" w:cs="Times New Roman"/>
          <w:sz w:val="24"/>
          <w:szCs w:val="24"/>
        </w:rPr>
        <w:t>ente es porque están en llamas.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estallido social provocado por la muerte de Nahel M, de 17 años, luego de que un policía le disparara el 27 de junio no es una excepción.</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tragedia ha vuelto a centrar la atención en las llamadas banlieues, las barriadas de las ciudades francesas, por otra ola de disturbios en toda Francia.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Para algunos, la violencia es el resultado de la pobreza y la discriminación: los males sociales arraigados en esos sombríos barrios de Francia provoc</w:t>
      </w:r>
      <w:r>
        <w:rPr>
          <w:rFonts w:ascii="Times New Roman" w:hAnsi="Times New Roman" w:cs="Times New Roman"/>
          <w:sz w:val="24"/>
          <w:szCs w:val="24"/>
        </w:rPr>
        <w:t>an que sigan siendo polvorines.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Otros ven los disturbios principalmente como una cuestión de orden público: pandillas y delincuentes menores que usan la ira por una muerte trágica co</w:t>
      </w:r>
      <w:r>
        <w:rPr>
          <w:rFonts w:ascii="Times New Roman" w:hAnsi="Times New Roman" w:cs="Times New Roman"/>
          <w:sz w:val="24"/>
          <w:szCs w:val="24"/>
        </w:rPr>
        <w:t>mo excusa para sembrar el caos.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se mire como se mire a las banlieues de Francia, sus problemas han sido reconocidos por las autoridades desde hace mucho tiempo y no s</w:t>
      </w:r>
      <w:r>
        <w:rPr>
          <w:rFonts w:ascii="Times New Roman" w:hAnsi="Times New Roman" w:cs="Times New Roman"/>
          <w:sz w:val="24"/>
          <w:szCs w:val="24"/>
        </w:rPr>
        <w:t>e resolverán en el corto plazo.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 1977, el entonces primer ministro Raymond Barre lanzó el primer plan para regenerar urbanizaciones, expresando su preocupación de que pudieran con</w:t>
      </w:r>
      <w:r>
        <w:rPr>
          <w:rFonts w:ascii="Times New Roman" w:hAnsi="Times New Roman" w:cs="Times New Roman"/>
          <w:sz w:val="24"/>
          <w:szCs w:val="24"/>
        </w:rPr>
        <w:t>vertirse en “guetos”.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 xml:space="preserve">Con el </w:t>
      </w:r>
      <w:r>
        <w:rPr>
          <w:rFonts w:ascii="Times New Roman" w:hAnsi="Times New Roman" w:cs="Times New Roman"/>
          <w:sz w:val="24"/>
          <w:szCs w:val="24"/>
        </w:rPr>
        <w:t>tiempo, se ha desarrollado una “politique de la ville”</w:t>
      </w:r>
      <w:r w:rsidRPr="000A7796">
        <w:rPr>
          <w:rFonts w:ascii="Times New Roman" w:hAnsi="Times New Roman" w:cs="Times New Roman"/>
          <w:sz w:val="24"/>
          <w:szCs w:val="24"/>
        </w:rPr>
        <w:t xml:space="preserve"> (política para la ciudad), que abarca todo, desde la vivienda hasta la educación, el empleo, la salud y la cultura, y tiene como objetivo reducir la br</w:t>
      </w:r>
      <w:r>
        <w:rPr>
          <w:rFonts w:ascii="Times New Roman" w:hAnsi="Times New Roman" w:cs="Times New Roman"/>
          <w:sz w:val="24"/>
          <w:szCs w:val="24"/>
        </w:rPr>
        <w:t>echa con otras partes del país.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 han creado una serie de organismos oficiales: el Consejo Nacional de las Ciudades, la Comisión Interministerial de Ciudades para el Desarrollo Social Urbano, la Agencia Nacional para la Renovación</w:t>
      </w:r>
      <w:r>
        <w:rPr>
          <w:rFonts w:ascii="Times New Roman" w:hAnsi="Times New Roman" w:cs="Times New Roman"/>
          <w:sz w:val="24"/>
          <w:szCs w:val="24"/>
        </w:rPr>
        <w:t xml:space="preserve"> Urbana, por mencionar algunos.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Y se ha ideado una sopa de letras de siglas para varias iniciativas, desde FNRU (Programa Nacional de Renovación Urbana) hasta</w:t>
      </w:r>
      <w:r>
        <w:rPr>
          <w:rFonts w:ascii="Times New Roman" w:hAnsi="Times New Roman" w:cs="Times New Roman"/>
          <w:sz w:val="24"/>
          <w:szCs w:val="24"/>
        </w:rPr>
        <w:t xml:space="preserve"> ZUS (Zonas Urbanas Sensibles).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Durante los últimos 20 años, se han gastado más de US$65.000 millones en una campaña colosal para renovar bloques de viviendas y construir nuevos hogares, así como para mejorar las instalaciones y la infraestructur</w:t>
      </w:r>
      <w:r>
        <w:rPr>
          <w:rFonts w:ascii="Times New Roman" w:hAnsi="Times New Roman" w:cs="Times New Roman"/>
          <w:sz w:val="24"/>
          <w:szCs w:val="24"/>
        </w:rPr>
        <w:t>a en los barrios residenciales.</w:t>
      </w:r>
    </w:p>
    <w:p w:rsidR="00DD2420"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los resultados de tal activismo gubernamental parecen menos que impresionantes</w:t>
      </w:r>
      <w:r>
        <w:rPr>
          <w:rFonts w:ascii="Times New Roman" w:hAnsi="Times New Roman" w:cs="Times New Roman"/>
          <w:sz w:val="24"/>
          <w:szCs w:val="24"/>
        </w:rPr>
        <w:t>…</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barrios más pobres, ahora denomin</w:t>
      </w:r>
      <w:r w:rsidR="00A302AC">
        <w:rPr>
          <w:rFonts w:ascii="Times New Roman" w:hAnsi="Times New Roman" w:cs="Times New Roman"/>
          <w:sz w:val="24"/>
          <w:szCs w:val="24"/>
        </w:rPr>
        <w:t>ados “barrios prioritarios”</w:t>
      </w:r>
      <w:r w:rsidRPr="000A7796">
        <w:rPr>
          <w:rFonts w:ascii="Times New Roman" w:hAnsi="Times New Roman" w:cs="Times New Roman"/>
          <w:sz w:val="24"/>
          <w:szCs w:val="24"/>
        </w:rPr>
        <w:t xml:space="preserve">, albergan a más de cinco millones de personas. Muchos son inmigrantes o franceses </w:t>
      </w:r>
      <w:r>
        <w:rPr>
          <w:rFonts w:ascii="Times New Roman" w:hAnsi="Times New Roman" w:cs="Times New Roman"/>
          <w:sz w:val="24"/>
          <w:szCs w:val="24"/>
        </w:rPr>
        <w:t>de tercera o cuarta generación.</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Alrededor del 57% de los niños que viven en esas comunidades viven en la pobreza, frente al 21% de la población francesa e</w:t>
      </w:r>
      <w:r>
        <w:rPr>
          <w:rFonts w:ascii="Times New Roman" w:hAnsi="Times New Roman" w:cs="Times New Roman"/>
          <w:sz w:val="24"/>
          <w:szCs w:val="24"/>
        </w:rPr>
        <w:t>n su conjunto.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el Institut Montaigne, un grupo de expertos, los residentes de estos barrios tienen tres veces más probab</w:t>
      </w:r>
      <w:r>
        <w:rPr>
          <w:rFonts w:ascii="Times New Roman" w:hAnsi="Times New Roman" w:cs="Times New Roman"/>
          <w:sz w:val="24"/>
          <w:szCs w:val="24"/>
        </w:rPr>
        <w:t>ilidades de estar desempleados.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 pesar de los miles de millones de dólares gastados para mejorar las conexiones de transporte, el aislamiento sigue siendo una de las principales quejas</w:t>
      </w:r>
      <w:r>
        <w:rPr>
          <w:rFonts w:ascii="Times New Roman" w:hAnsi="Times New Roman" w:cs="Times New Roman"/>
          <w:sz w:val="24"/>
          <w:szCs w:val="24"/>
        </w:rPr>
        <w:t xml:space="preserve"> expresadas por los residentes.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 han levantado nuevos edificios públicos. Pero según el sociólogo francés Christian Mouhanna, los recortes en los servicios públicos han tenido un efecto devastador</w:t>
      </w:r>
      <w:r>
        <w:rPr>
          <w:rFonts w:ascii="Times New Roman" w:hAnsi="Times New Roman" w:cs="Times New Roman"/>
          <w:sz w:val="24"/>
          <w:szCs w:val="24"/>
        </w:rPr>
        <w:t>.</w:t>
      </w:r>
    </w:p>
    <w:p w:rsidR="00DD2420" w:rsidRPr="000A7796" w:rsidRDefault="00A302AC" w:rsidP="00DD242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00DD2420" w:rsidRPr="000A7796">
        <w:rPr>
          <w:rFonts w:ascii="Times New Roman" w:hAnsi="Times New Roman" w:cs="Times New Roman"/>
          <w:sz w:val="24"/>
          <w:szCs w:val="24"/>
        </w:rPr>
        <w:t>Ni siquiera la escuela es vista por estas personas como una forma de mejora</w:t>
      </w:r>
      <w:r>
        <w:rPr>
          <w:rFonts w:ascii="Times New Roman" w:hAnsi="Times New Roman" w:cs="Times New Roman"/>
          <w:sz w:val="24"/>
          <w:szCs w:val="24"/>
        </w:rPr>
        <w:t>r sus vidas”</w:t>
      </w:r>
      <w:r w:rsidR="00DD2420">
        <w:rPr>
          <w:rFonts w:ascii="Times New Roman" w:hAnsi="Times New Roman" w:cs="Times New Roman"/>
          <w:sz w:val="24"/>
          <w:szCs w:val="24"/>
        </w:rPr>
        <w:t>, le dijo a la BBC.</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desempleo, las drogas y la discriminación cont</w:t>
      </w:r>
      <w:r>
        <w:rPr>
          <w:rFonts w:ascii="Times New Roman" w:hAnsi="Times New Roman" w:cs="Times New Roman"/>
          <w:sz w:val="24"/>
          <w:szCs w:val="24"/>
        </w:rPr>
        <w:t>inúan sin cesar, dice Mouhanna.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Las relaciones con la policía es otro gran problema.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Muchos hombres de origen inmigrante se quejan de la discriminación por parte de los oficiales.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oficina de derechos humanos de la ONU dijo que los recientes disturbios eran un</w:t>
      </w:r>
      <w:r w:rsidR="00A302AC">
        <w:rPr>
          <w:rFonts w:ascii="Times New Roman" w:hAnsi="Times New Roman" w:cs="Times New Roman"/>
          <w:sz w:val="24"/>
          <w:szCs w:val="24"/>
        </w:rPr>
        <w:t>a oportunidad para que Francia “</w:t>
      </w:r>
      <w:r w:rsidRPr="000A7796">
        <w:rPr>
          <w:rFonts w:ascii="Times New Roman" w:hAnsi="Times New Roman" w:cs="Times New Roman"/>
          <w:sz w:val="24"/>
          <w:szCs w:val="24"/>
        </w:rPr>
        <w:t>aborde problemas profundos de racismo en la aplicación</w:t>
      </w:r>
      <w:r w:rsidR="00A302AC">
        <w:rPr>
          <w:rFonts w:ascii="Times New Roman" w:hAnsi="Times New Roman" w:cs="Times New Roman"/>
          <w:sz w:val="24"/>
          <w:szCs w:val="24"/>
        </w:rPr>
        <w:t xml:space="preserve"> de la ley”</w:t>
      </w:r>
      <w:r>
        <w:rPr>
          <w:rFonts w:ascii="Times New Roman" w:hAnsi="Times New Roman" w:cs="Times New Roman"/>
          <w:sz w:val="24"/>
          <w:szCs w:val="24"/>
        </w:rPr>
        <w:t>.</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 xml:space="preserve">Otros señalan los desafíos de vigilar áreas con </w:t>
      </w:r>
      <w:r>
        <w:rPr>
          <w:rFonts w:ascii="Times New Roman" w:hAnsi="Times New Roman" w:cs="Times New Roman"/>
          <w:sz w:val="24"/>
          <w:szCs w:val="24"/>
        </w:rPr>
        <w:t>un alto índice de criminalidad.</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Entre 2012 y 2020, un total de 36 miembros de las fuerzas de seguridad fueron asesinados en toda Franci</w:t>
      </w:r>
      <w:r>
        <w:rPr>
          <w:rFonts w:ascii="Times New Roman" w:hAnsi="Times New Roman" w:cs="Times New Roman"/>
          <w:sz w:val="24"/>
          <w:szCs w:val="24"/>
        </w:rPr>
        <w:t>a mientras estaban de servicio.</w:t>
      </w:r>
    </w:p>
    <w:p w:rsidR="00DD2420"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Al menos 5.000 resultan heridos cada año. Con cientos de oficiales heridos en los disturbios recientes, el total del año será mucho mayor.</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Círculo vicioso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muerte de Nahel M estuvo lej</w:t>
      </w:r>
      <w:r>
        <w:rPr>
          <w:rFonts w:ascii="Times New Roman" w:hAnsi="Times New Roman" w:cs="Times New Roman"/>
          <w:sz w:val="24"/>
          <w:szCs w:val="24"/>
        </w:rPr>
        <w:t>os de ser un incidente aislado.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datos policiales, el año pasado 13 personas fueron asesinadas por agentes por incumplir una orden d</w:t>
      </w:r>
      <w:r>
        <w:rPr>
          <w:rFonts w:ascii="Times New Roman" w:hAnsi="Times New Roman" w:cs="Times New Roman"/>
          <w:sz w:val="24"/>
          <w:szCs w:val="24"/>
        </w:rPr>
        <w:t>e alto mientras conducían.</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Las tensiones de larga data alimentan un ciclo desalentador: cada muerte desencadena una explosión de violencia y una respuesta policial que, aunque necesaria, siembra la</w:t>
      </w:r>
      <w:r>
        <w:rPr>
          <w:rFonts w:ascii="Times New Roman" w:hAnsi="Times New Roman" w:cs="Times New Roman"/>
          <w:sz w:val="24"/>
          <w:szCs w:val="24"/>
        </w:rPr>
        <w:t>s semillas de más desconfianza.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primeros disturbios de banlieue ocurrieron en 1979 en Vaulx-en-Velin, un suburbio pobre de Lyon, cuando un adolescente se cortó las venas después de ser ar</w:t>
      </w:r>
      <w:r>
        <w:rPr>
          <w:rFonts w:ascii="Times New Roman" w:hAnsi="Times New Roman" w:cs="Times New Roman"/>
          <w:sz w:val="24"/>
          <w:szCs w:val="24"/>
        </w:rPr>
        <w:t>restado por robar un automóvil.</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Dos años más tarde, otro intento de lidiar con el robo de un automóvil provocó días de distu</w:t>
      </w:r>
      <w:r>
        <w:rPr>
          <w:rFonts w:ascii="Times New Roman" w:hAnsi="Times New Roman" w:cs="Times New Roman"/>
          <w:sz w:val="24"/>
          <w:szCs w:val="24"/>
        </w:rPr>
        <w:t>rbios en la cercana Vénissieux.</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muerte de dos jóvenes en la misma zona resultó en prob</w:t>
      </w:r>
      <w:r>
        <w:rPr>
          <w:rFonts w:ascii="Times New Roman" w:hAnsi="Times New Roman" w:cs="Times New Roman"/>
          <w:sz w:val="24"/>
          <w:szCs w:val="24"/>
        </w:rPr>
        <w:t>lemas similares en 1990 y 1993.</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Con mucho, los peores</w:t>
      </w:r>
      <w:r>
        <w:rPr>
          <w:rFonts w:ascii="Times New Roman" w:hAnsi="Times New Roman" w:cs="Times New Roman"/>
          <w:sz w:val="24"/>
          <w:szCs w:val="24"/>
        </w:rPr>
        <w:t xml:space="preserve"> disturbios ocurrieron en 2005.</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Dos adolescentes murieron en una subestación eléctrica cerca de París mientr</w:t>
      </w:r>
      <w:r>
        <w:rPr>
          <w:rFonts w:ascii="Times New Roman" w:hAnsi="Times New Roman" w:cs="Times New Roman"/>
          <w:sz w:val="24"/>
          <w:szCs w:val="24"/>
        </w:rPr>
        <w:t>as se escondían de la policía.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Los suburbios estallaron por todo el país. Se quemaron autos, se saquearon tiendas y la policía reprimió, lo que provocó un estado</w:t>
      </w:r>
      <w:r>
        <w:rPr>
          <w:rFonts w:ascii="Times New Roman" w:hAnsi="Times New Roman" w:cs="Times New Roman"/>
          <w:sz w:val="24"/>
          <w:szCs w:val="24"/>
        </w:rPr>
        <w:t xml:space="preserve"> de emergencia de tres semanas.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 xml:space="preserve">Desde entonces, ha habido brotes esporádicos en las banlieues y, como ha sido el caso en los últimos días, los principales objetivos suelen incluir ayuntamientos, comisarías y escuelas, cualquier edificio </w:t>
      </w:r>
      <w:r>
        <w:rPr>
          <w:rFonts w:ascii="Times New Roman" w:hAnsi="Times New Roman" w:cs="Times New Roman"/>
          <w:sz w:val="24"/>
          <w:szCs w:val="24"/>
        </w:rPr>
        <w:t>asociado con el estado francés.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¿Fracaso?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Puede ser tentador concluir que los esfuerzos para incorporar a los suburbios a la vida social y económica del país han sido un costoso fracaso durante décadas.</w:t>
      </w:r>
    </w:p>
    <w:p w:rsidR="00DD2420" w:rsidRPr="000A7796" w:rsidRDefault="00A302AC" w:rsidP="00DD2420">
      <w:pPr>
        <w:spacing w:line="240" w:lineRule="auto"/>
        <w:jc w:val="both"/>
        <w:rPr>
          <w:rFonts w:ascii="Times New Roman" w:hAnsi="Times New Roman" w:cs="Times New Roman"/>
          <w:sz w:val="24"/>
          <w:szCs w:val="24"/>
        </w:rPr>
      </w:pPr>
      <w:r>
        <w:rPr>
          <w:rFonts w:ascii="Times New Roman" w:hAnsi="Times New Roman" w:cs="Times New Roman"/>
          <w:sz w:val="24"/>
          <w:szCs w:val="24"/>
        </w:rPr>
        <w:t>Una búsqueda de noticias sobre “politique de la ville”</w:t>
      </w:r>
      <w:r w:rsidR="00DD2420" w:rsidRPr="000A7796">
        <w:rPr>
          <w:rFonts w:ascii="Times New Roman" w:hAnsi="Times New Roman" w:cs="Times New Roman"/>
          <w:sz w:val="24"/>
          <w:szCs w:val="24"/>
        </w:rPr>
        <w:t xml:space="preserve"> arroja una letanía de quejas sobre objetivos perdidos e inconsistencias.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organismo de auditoría oficial de Francia señaló en 2020 que, a pesar de que el gobierno gasta aproximadamente US$10.000 millones en las banlieues cada año, siguen sumidos en la pobreza, la inseguridad y la falta de servicios.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esto no significa que el gasto haya sido en vano, o que</w:t>
      </w:r>
      <w:r>
        <w:rPr>
          <w:rFonts w:ascii="Times New Roman" w:hAnsi="Times New Roman" w:cs="Times New Roman"/>
          <w:sz w:val="24"/>
          <w:szCs w:val="24"/>
        </w:rPr>
        <w:t xml:space="preserve"> las políticas hayan fracasado.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Si miras las banlieues como lugares, el panorama sigue siendo sombrío. Pero si te enfocas en las personas, puede h</w:t>
      </w:r>
      <w:r>
        <w:rPr>
          <w:rFonts w:ascii="Times New Roman" w:hAnsi="Times New Roman" w:cs="Times New Roman"/>
          <w:sz w:val="24"/>
          <w:szCs w:val="24"/>
        </w:rPr>
        <w:t>aber motivos para la esperanza.</w:t>
      </w:r>
    </w:p>
    <w:p w:rsidR="00DD2420" w:rsidRPr="000A7796" w:rsidRDefault="00A302AC" w:rsidP="00DD2420">
      <w:pPr>
        <w:spacing w:line="240" w:lineRule="auto"/>
        <w:jc w:val="both"/>
        <w:rPr>
          <w:rFonts w:ascii="Times New Roman" w:hAnsi="Times New Roman" w:cs="Times New Roman"/>
          <w:sz w:val="24"/>
          <w:szCs w:val="24"/>
        </w:rPr>
      </w:pPr>
      <w:r>
        <w:rPr>
          <w:rFonts w:ascii="Times New Roman" w:hAnsi="Times New Roman" w:cs="Times New Roman"/>
          <w:sz w:val="24"/>
          <w:szCs w:val="24"/>
        </w:rPr>
        <w:t>Los “quartiers prioritaires”</w:t>
      </w:r>
      <w:r w:rsidR="00DD2420" w:rsidRPr="000A7796">
        <w:rPr>
          <w:rFonts w:ascii="Times New Roman" w:hAnsi="Times New Roman" w:cs="Times New Roman"/>
          <w:sz w:val="24"/>
          <w:szCs w:val="24"/>
        </w:rPr>
        <w:t xml:space="preserve"> son lugares </w:t>
      </w:r>
      <w:r w:rsidR="00DD2420">
        <w:rPr>
          <w:rFonts w:ascii="Times New Roman" w:hAnsi="Times New Roman" w:cs="Times New Roman"/>
          <w:sz w:val="24"/>
          <w:szCs w:val="24"/>
        </w:rPr>
        <w:t>de gran movimiento residencial.</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Según un informe oficial de 2017, en un año determinado, entre el 10 y el 12% de los residentes se mudan fuera del área, generalmen</w:t>
      </w:r>
      <w:r>
        <w:rPr>
          <w:rFonts w:ascii="Times New Roman" w:hAnsi="Times New Roman" w:cs="Times New Roman"/>
          <w:sz w:val="24"/>
          <w:szCs w:val="24"/>
        </w:rPr>
        <w:t>te a un suburbio más agradable.</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lastRenderedPageBreak/>
        <w:t>Esto significa que, en un momento dado, alrededor de dos tercios de los residentes de una banlieue ha</w:t>
      </w:r>
      <w:r>
        <w:rPr>
          <w:rFonts w:ascii="Times New Roman" w:hAnsi="Times New Roman" w:cs="Times New Roman"/>
          <w:sz w:val="24"/>
          <w:szCs w:val="24"/>
        </w:rPr>
        <w:t>n vivido allí menos de 10 años.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En conjunto, las poblaciones siguen siendo alarmantemente pobres, pero los pobres de hoy no son necesariamente los pobres de ayer y pued</w:t>
      </w:r>
      <w:r>
        <w:rPr>
          <w:rFonts w:ascii="Times New Roman" w:hAnsi="Times New Roman" w:cs="Times New Roman"/>
          <w:sz w:val="24"/>
          <w:szCs w:val="24"/>
        </w:rPr>
        <w:t>en no ser los pobres de mañana.</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¿Éxito?</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Estrellas como el futbolista Kylian Mpappé o el actor Omar Sy son la cara mediática del éxito banlieue.</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Pero mucho más significativo es el hecho de que muchos de sus amigos de la infancia probablemente ahora sean ingenieros de software o gerentes de tiendas.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El organismo estadístico de Francia (Insee) ha destacado recientemente la movilidad social de los descendientes de inmigrantes.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proporción de graduados universitarios entre ellos es cercana a la de la población general, muestra su informe.</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Un tercio de los franceses de origen extranjero con un padre no calificado alcanza puestos directivos, frente al 27% de sus homólogos nativos.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Por supuesto, los inmigrantes y sus descendientes siguen sufriendo la falta de oportunidades, la discriminación y otras barreras.</w:t>
      </w:r>
    </w:p>
    <w:p w:rsidR="00DD2420" w:rsidRPr="000A7796"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Y el hecho de que muchos escapen de las banlieues no es un consuelo para los que están atrapados allí durante años.</w:t>
      </w:r>
      <w:r w:rsidR="00A302AC">
        <w:rPr>
          <w:rFonts w:ascii="Times New Roman" w:hAnsi="Times New Roman" w:cs="Times New Roman"/>
          <w:sz w:val="24"/>
          <w:szCs w:val="24"/>
        </w:rPr>
        <w:t xml:space="preserve"> </w:t>
      </w:r>
      <w:r w:rsidRPr="000A7796">
        <w:rPr>
          <w:rFonts w:ascii="Times New Roman" w:hAnsi="Times New Roman" w:cs="Times New Roman"/>
          <w:sz w:val="24"/>
          <w:szCs w:val="24"/>
        </w:rPr>
        <w:t>Estos últimos seguirán soportando niveles desproporcionados de pobreza, desempleo y violencia.</w:t>
      </w:r>
      <w:r w:rsidR="00A302AC">
        <w:rPr>
          <w:rFonts w:ascii="Times New Roman" w:hAnsi="Times New Roman" w:cs="Times New Roman"/>
          <w:sz w:val="24"/>
          <w:szCs w:val="24"/>
        </w:rPr>
        <w:t xml:space="preserve"> </w:t>
      </w:r>
      <w:r w:rsidRPr="000A7796">
        <w:rPr>
          <w:rFonts w:ascii="Times New Roman" w:hAnsi="Times New Roman" w:cs="Times New Roman"/>
          <w:sz w:val="24"/>
          <w:szCs w:val="24"/>
        </w:rPr>
        <w:t>Y tendrán entre dos y tres veces más probabilidades que otros franceses de tener roces con las fuerzas del orden.</w:t>
      </w:r>
    </w:p>
    <w:p w:rsidR="00DD2420" w:rsidRPr="00055473" w:rsidRDefault="00DD2420" w:rsidP="00DD2420">
      <w:pPr>
        <w:spacing w:line="240" w:lineRule="auto"/>
        <w:jc w:val="both"/>
        <w:rPr>
          <w:rFonts w:ascii="Times New Roman" w:hAnsi="Times New Roman" w:cs="Times New Roman"/>
          <w:sz w:val="24"/>
          <w:szCs w:val="24"/>
        </w:rPr>
      </w:pPr>
      <w:r w:rsidRPr="000A7796">
        <w:rPr>
          <w:rFonts w:ascii="Times New Roman" w:hAnsi="Times New Roman" w:cs="Times New Roman"/>
          <w:sz w:val="24"/>
          <w:szCs w:val="24"/>
        </w:rPr>
        <w:t>La única esperanza es lograr salir antes de que llegue la próxima ola de disturbios.</w:t>
      </w:r>
    </w:p>
    <w:p w:rsidR="00DD2420" w:rsidRPr="00ED195F" w:rsidRDefault="00DD2420" w:rsidP="00DD2420">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02B97382" wp14:editId="1F90ED9D">
            <wp:extent cx="5733484" cy="3244850"/>
            <wp:effectExtent l="0" t="0" r="635" b="0"/>
            <wp:docPr id="345" name="Imagen 345" descr="Manifestantes y policías en la Plaza de la Concordia, Par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nifestantes y policías en la Plaza de la Concordia, París"/>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43733"/>
                    </a:xfrm>
                    <a:prstGeom prst="rect">
                      <a:avLst/>
                    </a:prstGeom>
                    <a:noFill/>
                    <a:ln>
                      <a:noFill/>
                    </a:ln>
                  </pic:spPr>
                </pic:pic>
              </a:graphicData>
            </a:graphic>
          </wp:inline>
        </w:drawing>
      </w:r>
      <w:r w:rsidRPr="000A7796">
        <w:rPr>
          <w:rFonts w:ascii="Times New Roman" w:hAnsi="Times New Roman" w:cs="Times New Roman"/>
          <w:sz w:val="24"/>
          <w:szCs w:val="24"/>
          <w:shd w:val="clear" w:color="auto" w:fill="F6F6F6"/>
        </w:rPr>
        <w:t>Cara a cara, el 30 de junio, en la Plaza de la Concordia, París.</w:t>
      </w:r>
    </w:p>
    <w:p w:rsidR="00DD2420" w:rsidRPr="00A302AC" w:rsidRDefault="00A302AC" w:rsidP="00DD2420">
      <w:pPr>
        <w:spacing w:line="240" w:lineRule="auto"/>
        <w:jc w:val="both"/>
        <w:rPr>
          <w:rFonts w:ascii="Times New Roman" w:hAnsi="Times New Roman" w:cs="Times New Roman"/>
          <w:b/>
          <w:sz w:val="24"/>
          <w:szCs w:val="24"/>
          <w:shd w:val="clear" w:color="auto" w:fill="F6F6F6"/>
        </w:rPr>
      </w:pPr>
      <w:r w:rsidRPr="00A302AC">
        <w:rPr>
          <w:rFonts w:ascii="Times New Roman" w:hAnsi="Times New Roman" w:cs="Times New Roman"/>
          <w:b/>
          <w:sz w:val="24"/>
          <w:szCs w:val="24"/>
          <w:shd w:val="clear" w:color="auto" w:fill="F6F6F6"/>
        </w:rPr>
        <w:lastRenderedPageBreak/>
        <w:t xml:space="preserve">Nota: </w:t>
      </w:r>
      <w:r w:rsidR="00DD2420" w:rsidRPr="00A302AC">
        <w:rPr>
          <w:rFonts w:ascii="Times New Roman" w:hAnsi="Times New Roman" w:cs="Times New Roman"/>
          <w:b/>
          <w:sz w:val="24"/>
          <w:szCs w:val="24"/>
          <w:shd w:val="clear" w:color="auto" w:fill="F6F6F6"/>
        </w:rPr>
        <w:t>¿Estos jóvenes viven en la banlieu</w:t>
      </w:r>
      <w:r w:rsidR="00300E08">
        <w:rPr>
          <w:rFonts w:ascii="Times New Roman" w:hAnsi="Times New Roman" w:cs="Times New Roman"/>
          <w:b/>
          <w:sz w:val="24"/>
          <w:szCs w:val="24"/>
          <w:shd w:val="clear" w:color="auto" w:fill="F6F6F6"/>
        </w:rPr>
        <w:t>e</w:t>
      </w:r>
      <w:r w:rsidR="00DD2420" w:rsidRPr="00A302AC">
        <w:rPr>
          <w:rFonts w:ascii="Times New Roman" w:hAnsi="Times New Roman" w:cs="Times New Roman"/>
          <w:b/>
          <w:sz w:val="24"/>
          <w:szCs w:val="24"/>
          <w:shd w:val="clear" w:color="auto" w:fill="F6F6F6"/>
        </w:rPr>
        <w:t>, o son unos niña</w:t>
      </w:r>
      <w:r w:rsidR="00345C40">
        <w:rPr>
          <w:rFonts w:ascii="Times New Roman" w:hAnsi="Times New Roman" w:cs="Times New Roman"/>
          <w:b/>
          <w:sz w:val="24"/>
          <w:szCs w:val="24"/>
          <w:shd w:val="clear" w:color="auto" w:fill="F6F6F6"/>
        </w:rPr>
        <w:t>tos pijos comunistas (izquierda</w:t>
      </w:r>
      <w:r w:rsidR="00DD2420" w:rsidRPr="00A302AC">
        <w:rPr>
          <w:rFonts w:ascii="Times New Roman" w:hAnsi="Times New Roman" w:cs="Times New Roman"/>
          <w:b/>
          <w:sz w:val="24"/>
          <w:szCs w:val="24"/>
          <w:shd w:val="clear" w:color="auto" w:fill="F6F6F6"/>
        </w:rPr>
        <w:t xml:space="preserve"> caviar) que quieren reventar Francia? Sus caras y gestos los delatan (a ellos, y a quienes los jalean)</w:t>
      </w:r>
      <w:r w:rsidR="00345C40">
        <w:rPr>
          <w:rFonts w:ascii="Times New Roman" w:hAnsi="Times New Roman" w:cs="Times New Roman"/>
          <w:b/>
          <w:sz w:val="24"/>
          <w:szCs w:val="24"/>
          <w:shd w:val="clear" w:color="auto" w:fill="F6F6F6"/>
        </w:rPr>
        <w:t>.</w:t>
      </w:r>
    </w:p>
    <w:p w:rsidR="00B41820" w:rsidRPr="00B41820" w:rsidRDefault="00DD2420" w:rsidP="00B41820">
      <w:pPr>
        <w:spacing w:line="240" w:lineRule="auto"/>
        <w:jc w:val="both"/>
        <w:rPr>
          <w:rFonts w:ascii="Times New Roman" w:hAnsi="Times New Roman" w:cs="Times New Roman"/>
          <w:sz w:val="24"/>
          <w:szCs w:val="24"/>
          <w:shd w:val="clear" w:color="auto" w:fill="F6F6F6"/>
        </w:rPr>
      </w:pPr>
      <w:r w:rsidRPr="005F3B09">
        <w:rPr>
          <w:rFonts w:ascii="Times New Roman" w:hAnsi="Times New Roman" w:cs="Times New Roman"/>
          <w:sz w:val="24"/>
          <w:szCs w:val="24"/>
          <w:shd w:val="clear" w:color="auto" w:fill="F6F6F6"/>
        </w:rPr>
        <w:t>“Los disturbios en Francia son sobre todo resultado de la banalización de l</w:t>
      </w:r>
      <w:r w:rsidR="00A302AC" w:rsidRPr="005F3B09">
        <w:rPr>
          <w:rFonts w:ascii="Times New Roman" w:hAnsi="Times New Roman" w:cs="Times New Roman"/>
          <w:sz w:val="24"/>
          <w:szCs w:val="24"/>
          <w:shd w:val="clear" w:color="auto" w:fill="F6F6F6"/>
        </w:rPr>
        <w:t>a violencia y de un proceso de “</w:t>
      </w:r>
      <w:r w:rsidR="00345C40" w:rsidRPr="005F3B09">
        <w:rPr>
          <w:rFonts w:ascii="Times New Roman" w:hAnsi="Times New Roman" w:cs="Times New Roman"/>
          <w:sz w:val="24"/>
          <w:szCs w:val="24"/>
          <w:shd w:val="clear" w:color="auto" w:fill="F6F6F6"/>
        </w:rPr>
        <w:t>descivilización”</w:t>
      </w:r>
      <w:r w:rsidRPr="005F3B09">
        <w:rPr>
          <w:rFonts w:ascii="Times New Roman" w:hAnsi="Times New Roman" w:cs="Times New Roman"/>
          <w:sz w:val="24"/>
          <w:szCs w:val="24"/>
          <w:shd w:val="clear" w:color="auto" w:fill="F6F6F6"/>
        </w:rPr>
        <w:t xml:space="preserve"> que se ha repetido en otros conte</w:t>
      </w:r>
      <w:r w:rsidR="00B41820" w:rsidRPr="005F3B09">
        <w:rPr>
          <w:rFonts w:ascii="Times New Roman" w:hAnsi="Times New Roman" w:cs="Times New Roman"/>
          <w:sz w:val="24"/>
          <w:szCs w:val="24"/>
          <w:shd w:val="clear" w:color="auto" w:fill="F6F6F6"/>
        </w:rPr>
        <w:t>xtos como las protestas de los “chalecos amarillos”</w:t>
      </w:r>
      <w:r w:rsidRPr="005F3B09">
        <w:rPr>
          <w:rFonts w:ascii="Times New Roman" w:hAnsi="Times New Roman" w:cs="Times New Roman"/>
          <w:sz w:val="24"/>
          <w:szCs w:val="24"/>
          <w:shd w:val="clear" w:color="auto" w:fill="F6F6F6"/>
        </w:rPr>
        <w:t xml:space="preserve">” </w:t>
      </w:r>
      <w:r>
        <w:rPr>
          <w:rFonts w:ascii="Times New Roman" w:hAnsi="Times New Roman" w:cs="Times New Roman"/>
          <w:sz w:val="24"/>
          <w:szCs w:val="24"/>
          <w:shd w:val="clear" w:color="auto" w:fill="F6F6F6"/>
        </w:rPr>
        <w:t>(Manuel Vals - ex primer ministro de Francia - El Mundo</w:t>
      </w:r>
      <w:r w:rsidR="00A302AC">
        <w:rPr>
          <w:rFonts w:ascii="Times New Roman" w:hAnsi="Times New Roman" w:cs="Times New Roman"/>
          <w:sz w:val="24"/>
          <w:szCs w:val="24"/>
          <w:shd w:val="clear" w:color="auto" w:fill="F6F6F6"/>
        </w:rPr>
        <w:t xml:space="preserve"> -</w:t>
      </w:r>
      <w:r>
        <w:rPr>
          <w:rFonts w:ascii="Times New Roman" w:hAnsi="Times New Roman" w:cs="Times New Roman"/>
          <w:sz w:val="24"/>
          <w:szCs w:val="24"/>
          <w:shd w:val="clear" w:color="auto" w:fill="F6F6F6"/>
        </w:rPr>
        <w:t xml:space="preserve"> </w:t>
      </w:r>
      <w:r w:rsidRPr="00A302AC">
        <w:rPr>
          <w:rFonts w:ascii="Times New Roman" w:hAnsi="Times New Roman" w:cs="Times New Roman"/>
          <w:b/>
          <w:sz w:val="24"/>
          <w:szCs w:val="24"/>
          <w:shd w:val="clear" w:color="auto" w:fill="F6F6F6"/>
        </w:rPr>
        <w:t>10/7/23</w:t>
      </w:r>
      <w:r>
        <w:rPr>
          <w:rFonts w:ascii="Times New Roman" w:hAnsi="Times New Roman" w:cs="Times New Roman"/>
          <w:sz w:val="24"/>
          <w:szCs w:val="24"/>
          <w:shd w:val="clear" w:color="auto" w:fill="F6F6F6"/>
        </w:rPr>
        <w:t>)</w:t>
      </w:r>
    </w:p>
    <w:p w:rsidR="00B41820" w:rsidRDefault="00B41820" w:rsidP="00B41820">
      <w:pPr>
        <w:spacing w:line="240" w:lineRule="auto"/>
        <w:jc w:val="both"/>
        <w:rPr>
          <w:rFonts w:ascii="Times New Roman" w:hAnsi="Times New Roman" w:cs="Times New Roman"/>
          <w:sz w:val="24"/>
          <w:szCs w:val="24"/>
        </w:rPr>
      </w:pPr>
      <w:r w:rsidRPr="000A5B91">
        <w:rPr>
          <w:rFonts w:ascii="Times New Roman" w:hAnsi="Times New Roman" w:cs="Times New Roman"/>
          <w:noProof/>
          <w:sz w:val="24"/>
          <w:szCs w:val="24"/>
          <w:lang w:eastAsia="es-ES"/>
        </w:rPr>
        <w:drawing>
          <wp:inline distT="0" distB="0" distL="0" distR="0" wp14:anchorId="4A61C550" wp14:editId="23DB6D39">
            <wp:extent cx="5725383" cy="3098800"/>
            <wp:effectExtent l="0" t="0" r="8890" b="6350"/>
            <wp:docPr id="347" name="Imagen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731510" cy="3102116"/>
                    </a:xfrm>
                    <a:prstGeom prst="rect">
                      <a:avLst/>
                    </a:prstGeom>
                  </pic:spPr>
                </pic:pic>
              </a:graphicData>
            </a:graphic>
          </wp:inline>
        </w:drawing>
      </w:r>
      <w:r w:rsidRPr="000A5B91">
        <w:rPr>
          <w:rFonts w:ascii="Times New Roman" w:hAnsi="Times New Roman" w:cs="Times New Roman"/>
          <w:sz w:val="24"/>
          <w:szCs w:val="24"/>
        </w:rPr>
        <w:t>Poblado chabolista de Nanterre, justo donde están sucediendo los conflictos. Al fondo el palacio de congresos de La Defense.</w:t>
      </w:r>
    </w:p>
    <w:p w:rsidR="00B41820" w:rsidRDefault="00B41820" w:rsidP="00B41820">
      <w:pPr>
        <w:spacing w:line="240" w:lineRule="auto"/>
        <w:jc w:val="both"/>
        <w:rPr>
          <w:rFonts w:ascii="Times New Roman" w:hAnsi="Times New Roman" w:cs="Times New Roman"/>
          <w:sz w:val="24"/>
          <w:szCs w:val="24"/>
        </w:rPr>
      </w:pPr>
      <w:r w:rsidRPr="000A5B91">
        <w:rPr>
          <w:rFonts w:ascii="Times New Roman" w:hAnsi="Times New Roman" w:cs="Times New Roman"/>
          <w:noProof/>
          <w:sz w:val="24"/>
          <w:szCs w:val="24"/>
          <w:lang w:eastAsia="es-ES"/>
        </w:rPr>
        <w:drawing>
          <wp:inline distT="0" distB="0" distL="0" distR="0" wp14:anchorId="33F9F169" wp14:editId="16AF0A7C">
            <wp:extent cx="5732866" cy="3117850"/>
            <wp:effectExtent l="0" t="0" r="1270" b="6350"/>
            <wp:docPr id="348" name="Imagen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1510" cy="3117113"/>
                    </a:xfrm>
                    <a:prstGeom prst="rect">
                      <a:avLst/>
                    </a:prstGeom>
                  </pic:spPr>
                </pic:pic>
              </a:graphicData>
            </a:graphic>
          </wp:inline>
        </w:drawing>
      </w:r>
      <w:r w:rsidRPr="000A5B91">
        <w:rPr>
          <w:rFonts w:ascii="Times New Roman" w:hAnsi="Times New Roman" w:cs="Times New Roman"/>
          <w:sz w:val="24"/>
          <w:szCs w:val="24"/>
        </w:rPr>
        <w:t>Bloques de realojamiento de Nanterre, hoy en día.</w:t>
      </w:r>
    </w:p>
    <w:p w:rsidR="00345C40" w:rsidRPr="00345C40" w:rsidRDefault="00345C40" w:rsidP="00B41820">
      <w:pPr>
        <w:spacing w:line="240" w:lineRule="auto"/>
        <w:jc w:val="both"/>
        <w:rPr>
          <w:rFonts w:ascii="Times New Roman" w:hAnsi="Times New Roman" w:cs="Times New Roman"/>
          <w:b/>
          <w:sz w:val="24"/>
          <w:szCs w:val="24"/>
        </w:rPr>
      </w:pPr>
      <w:r w:rsidRPr="00345C40">
        <w:rPr>
          <w:rFonts w:ascii="Times New Roman" w:hAnsi="Times New Roman" w:cs="Times New Roman"/>
          <w:b/>
          <w:sz w:val="24"/>
          <w:szCs w:val="24"/>
        </w:rPr>
        <w:t>Nota: no parece que</w:t>
      </w:r>
      <w:r>
        <w:rPr>
          <w:rFonts w:ascii="Times New Roman" w:hAnsi="Times New Roman" w:cs="Times New Roman"/>
          <w:b/>
          <w:sz w:val="24"/>
          <w:szCs w:val="24"/>
        </w:rPr>
        <w:t xml:space="preserve"> a los</w:t>
      </w:r>
      <w:r w:rsidR="00ED195F">
        <w:rPr>
          <w:rFonts w:ascii="Times New Roman" w:hAnsi="Times New Roman" w:cs="Times New Roman"/>
          <w:b/>
          <w:sz w:val="24"/>
          <w:szCs w:val="24"/>
        </w:rPr>
        <w:t xml:space="preserve"> habitantes de la banlieu</w:t>
      </w:r>
      <w:r w:rsidR="008B0843">
        <w:rPr>
          <w:rFonts w:ascii="Times New Roman" w:hAnsi="Times New Roman" w:cs="Times New Roman"/>
          <w:b/>
          <w:sz w:val="24"/>
          <w:szCs w:val="24"/>
        </w:rPr>
        <w:t>e</w:t>
      </w:r>
      <w:r>
        <w:rPr>
          <w:rFonts w:ascii="Times New Roman" w:hAnsi="Times New Roman" w:cs="Times New Roman"/>
          <w:b/>
          <w:sz w:val="24"/>
          <w:szCs w:val="24"/>
        </w:rPr>
        <w:t xml:space="preserve"> le</w:t>
      </w:r>
      <w:r w:rsidR="00E94876">
        <w:rPr>
          <w:rFonts w:ascii="Times New Roman" w:hAnsi="Times New Roman" w:cs="Times New Roman"/>
          <w:b/>
          <w:sz w:val="24"/>
          <w:szCs w:val="24"/>
        </w:rPr>
        <w:t>s</w:t>
      </w:r>
      <w:r>
        <w:rPr>
          <w:rFonts w:ascii="Times New Roman" w:hAnsi="Times New Roman" w:cs="Times New Roman"/>
          <w:b/>
          <w:sz w:val="24"/>
          <w:szCs w:val="24"/>
        </w:rPr>
        <w:t xml:space="preserve"> haya ido tan mal</w:t>
      </w:r>
      <w:r w:rsidR="00ED195F">
        <w:rPr>
          <w:rFonts w:ascii="Times New Roman" w:hAnsi="Times New Roman" w:cs="Times New Roman"/>
          <w:b/>
          <w:sz w:val="24"/>
          <w:szCs w:val="24"/>
        </w:rPr>
        <w:t>,</w:t>
      </w:r>
      <w:r>
        <w:rPr>
          <w:rFonts w:ascii="Times New Roman" w:hAnsi="Times New Roman" w:cs="Times New Roman"/>
          <w:b/>
          <w:sz w:val="24"/>
          <w:szCs w:val="24"/>
        </w:rPr>
        <w:t xml:space="preserve"> con</w:t>
      </w:r>
      <w:r w:rsidR="00ED195F">
        <w:rPr>
          <w:rFonts w:ascii="Times New Roman" w:hAnsi="Times New Roman" w:cs="Times New Roman"/>
          <w:b/>
          <w:sz w:val="24"/>
          <w:szCs w:val="24"/>
        </w:rPr>
        <w:t xml:space="preserve"> el Estad</w:t>
      </w:r>
      <w:r w:rsidR="005F3B09">
        <w:rPr>
          <w:rFonts w:ascii="Times New Roman" w:hAnsi="Times New Roman" w:cs="Times New Roman"/>
          <w:b/>
          <w:sz w:val="24"/>
          <w:szCs w:val="24"/>
        </w:rPr>
        <w:t>o de Bienestar francés. ¿Tienen</w:t>
      </w:r>
      <w:r w:rsidR="00ED195F">
        <w:rPr>
          <w:rFonts w:ascii="Times New Roman" w:hAnsi="Times New Roman" w:cs="Times New Roman"/>
          <w:b/>
          <w:sz w:val="24"/>
          <w:szCs w:val="24"/>
        </w:rPr>
        <w:t xml:space="preserve"> igual trato, los </w:t>
      </w:r>
      <w:r w:rsidR="00E94876">
        <w:rPr>
          <w:rFonts w:ascii="Times New Roman" w:hAnsi="Times New Roman" w:cs="Times New Roman"/>
          <w:b/>
          <w:sz w:val="24"/>
          <w:szCs w:val="24"/>
        </w:rPr>
        <w:t>nacionales franceses, pobres e invisibles</w:t>
      </w:r>
      <w:r w:rsidR="00ED195F">
        <w:rPr>
          <w:rFonts w:ascii="Times New Roman" w:hAnsi="Times New Roman" w:cs="Times New Roman"/>
          <w:b/>
          <w:sz w:val="24"/>
          <w:szCs w:val="24"/>
        </w:rPr>
        <w:t>?</w:t>
      </w:r>
    </w:p>
    <w:p w:rsidR="00B41820" w:rsidRPr="00DD73E4" w:rsidRDefault="00B41820" w:rsidP="00B41820">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DD73E4">
        <w:rPr>
          <w:rFonts w:ascii="Times New Roman" w:hAnsi="Times New Roman" w:cs="Times New Roman"/>
          <w:sz w:val="24"/>
          <w:szCs w:val="24"/>
          <w:u w:val="single"/>
        </w:rPr>
        <w:t>Francia: el colapso de la ciudad y el fin de la modernidad</w:t>
      </w:r>
      <w:r>
        <w:rPr>
          <w:rFonts w:ascii="Times New Roman" w:hAnsi="Times New Roman" w:cs="Times New Roman"/>
          <w:sz w:val="24"/>
          <w:szCs w:val="24"/>
        </w:rPr>
        <w:t xml:space="preserve"> (El Confidencial - </w:t>
      </w:r>
      <w:r w:rsidRPr="00DD73E4">
        <w:rPr>
          <w:rFonts w:ascii="Times New Roman" w:hAnsi="Times New Roman" w:cs="Times New Roman"/>
          <w:b/>
          <w:sz w:val="24"/>
          <w:szCs w:val="24"/>
        </w:rPr>
        <w:t>9/7/23</w:t>
      </w:r>
      <w:r>
        <w:rPr>
          <w:rFonts w:ascii="Times New Roman" w:hAnsi="Times New Roman" w:cs="Times New Roman"/>
          <w:sz w:val="24"/>
          <w:szCs w:val="24"/>
        </w:rPr>
        <w:t>)</w:t>
      </w:r>
    </w:p>
    <w:p w:rsidR="00B41820" w:rsidRPr="00DD73E4" w:rsidRDefault="00B41820" w:rsidP="00B41820">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Mientras los centros de las ciudades celebran la diversidad y los logos de las boutiques y los bancos se adornan con la bandera arcoíris, en las periferias más deprimidas se cuecen juntos los parados de larga duración con los fracasos escolares de hij</w:t>
      </w:r>
      <w:r>
        <w:rPr>
          <w:rFonts w:ascii="Times New Roman" w:hAnsi="Times New Roman" w:cs="Times New Roman"/>
          <w:sz w:val="24"/>
          <w:szCs w:val="24"/>
        </w:rPr>
        <w:t>os de inmigrantes</w:t>
      </w:r>
    </w:p>
    <w:p w:rsidR="00B41820" w:rsidRPr="00DD73E4" w:rsidRDefault="00B41820" w:rsidP="00B4182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D73E4">
        <w:rPr>
          <w:rFonts w:ascii="Times New Roman" w:hAnsi="Times New Roman" w:cs="Times New Roman"/>
          <w:sz w:val="24"/>
          <w:szCs w:val="24"/>
        </w:rPr>
        <w:t>Por Fernando Caballero Mendizabal</w:t>
      </w:r>
      <w:r>
        <w:rPr>
          <w:rFonts w:ascii="Times New Roman" w:hAnsi="Times New Roman" w:cs="Times New Roman"/>
          <w:sz w:val="24"/>
          <w:szCs w:val="24"/>
        </w:rPr>
        <w:t>)</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gravedad de lo ocurrido en Francia nos coloca frente a un espejo al que llevamos mucho tiempo sin querer mirar. Nos muestra por enésima vez que la utopía multicultural de la Europa abierta y próspera es poco más que una entelequia reducida a barrios con rentas superiores a los 25.000€. Lugares donde las diferencias se celebran como parte de un catálogo de exotismos estéticos y culinarios. Pero a pocos kilómetros, la frustración sustituye a la esperanza y los ideales toman caminos inesperados. Mientras los centros de las ciudades (y del sistema) celebran la diversidad y los logos de las boutiques y los bancos se adornan con la bandera arcoíris, en las periferias más deprimidas se cuecen juntos los parados de larga duración, los fracasos escolares de hijos de inmigrantes, las viviendas sociales deterioradas y sin presupuesto, la intolerancia religiosa, el machismo, la homofobia, la drogadicción, la criminalidad y un largo etcétera. Ese caldo de cultivo es el que genera la lucha entre el segundo más pobre contra el más pobre, y quienes lo sufren se desvinculan de unas ciudadanías abstractas, para buscar cobijo dentro de tribus concretas. Este caldo de cultivo está corroyendo Europa desde sus entrañas. En Bélgica, Suecia, Dinamarca, Alemania, Italia o España, el proceso comenzó más tarde y la violencia no ha estallado todavía, pero el problema se parece bastante.</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final de una época</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En Francia, este “separatismo” no es nuevo. Lleva casi medio siglo fraguándose una auténtica bomba de relojería que socava la esencia misma de su República, y hoy amenaza con destruir el concepto de “libertad, igualdad y fraternidad”. Como decíamos, esto empieza a ocurrir también en España, al igual que en otros países de Europa, justo cuando ya hay segundas y terceras generaciones de “ciudadanos” de origen extranjero. Incluso en su cine, este “¿qué nos está pasando?” es ya uno de los temas recurrentes. De hecho, merece la pena comentar tres películas recientes que lo abordan desde perspectivas políticas y culturales completamente distintas.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más nueva, Athena (2022) que le viene como un guante a lo que estamos viendo. Rodada por Romain Gavras, hijo del célebre director Costa Gavras, tiene el tufo de cine academicista de clase alta, de niño bien con conciencia social y una aún mayor preocupación estética. Nos muestra un estallido social digno de una guerra civil en una banlieue guetificada, donde un chico de origen argelino ha sido asesinado por unos supuestos policías. La película, parece una premonición de lo ocurrido en Nanterre. Sin embargo, en la película, tanto en el incidente original como en la batalla a base de fuegos artificiales (¿estarán imitándola ahora?) son un ejercicio de pirotecnia sensacionalista que conllevó tras su estreno, una cascada de bajas de Netflix en Francia. La película muestra la visión elitista de una sociedad partida. Un videoclip, rodado en plano secuencia, donde se empatiza al mismo tiempo con la tragedia humana que se vive en la barriada y con la postura del Estado y sus</w:t>
      </w:r>
      <w:r w:rsidR="005F3B09">
        <w:rPr>
          <w:rFonts w:ascii="Times New Roman" w:hAnsi="Times New Roman" w:cs="Times New Roman"/>
          <w:sz w:val="24"/>
          <w:szCs w:val="24"/>
        </w:rPr>
        <w:t xml:space="preserve"> fuerzas de seguridad. Los dos “bandos enfrentados”</w:t>
      </w:r>
      <w:r w:rsidRPr="00ED195F">
        <w:rPr>
          <w:rFonts w:ascii="Times New Roman" w:hAnsi="Times New Roman" w:cs="Times New Roman"/>
          <w:sz w:val="24"/>
          <w:szCs w:val="24"/>
        </w:rPr>
        <w:t xml:space="preserve"> (la República) azuzados por una extrema derecha a la que ni siquiera se le pone rostro ni se le conocen sus motivaciones. ¿total, para qué? tan solo son la segunda fuerza más votada.</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A la versión melenchonista se le suma la propuesta macronista, propia del idealismo banal de la otra mitad de las élites. Es la secuela Dios mío, que te hemos hecho ahora donde las hijas urbanitas de un abogado conservador de provincias se casan respectivamente con un chino, un judío, un argelino y un marfileño. Un chiste, vaya. La pretendida comedia de enredo es un ridículo alegato en favor del actual presidente. Una infame lobotomía cerebral que incluye un mensaje perverso: Francia existe, está fuera de la ciudad, si quieres abandonar los problemas materiales y huir de una sociedad fragmentada y que ya no reconoces, sal de París. Si lo haces descubrirás la Francia eterna, la que no ha dejado de disfrutar del buen el queso, el vino y los embutidos. Ahí la comida kosher y halal son un exotismo inocu</w:t>
      </w:r>
      <w:r w:rsidR="005F3B09">
        <w:rPr>
          <w:rFonts w:ascii="Times New Roman" w:hAnsi="Times New Roman" w:cs="Times New Roman"/>
          <w:sz w:val="24"/>
          <w:szCs w:val="24"/>
        </w:rPr>
        <w:t>o y no una causa de conflicto. “</w:t>
      </w:r>
      <w:r w:rsidRPr="00ED195F">
        <w:rPr>
          <w:rFonts w:ascii="Times New Roman" w:hAnsi="Times New Roman" w:cs="Times New Roman"/>
          <w:sz w:val="24"/>
          <w:szCs w:val="24"/>
        </w:rPr>
        <w:t xml:space="preserve">Ignora, pues los problemas…”, y por supuesto y aunque quede implícito por las pintas de los protagonistas, la coletilla final: “…si te lo puedes pagar”. </w:t>
      </w:r>
    </w:p>
    <w:p w:rsidR="00B41820" w:rsidRPr="00DD73E4" w:rsidRDefault="00B41820" w:rsidP="00B41820">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 xml:space="preserve">Por último, una película mucho más cruda: </w:t>
      </w:r>
      <w:r w:rsidRPr="006D22F1">
        <w:rPr>
          <w:rFonts w:ascii="Times New Roman" w:hAnsi="Times New Roman" w:cs="Times New Roman"/>
          <w:sz w:val="24"/>
          <w:szCs w:val="24"/>
          <w:u w:val="single"/>
        </w:rPr>
        <w:t>BAC Nord</w:t>
      </w:r>
      <w:r w:rsidRPr="00DD73E4">
        <w:rPr>
          <w:rFonts w:ascii="Times New Roman" w:hAnsi="Times New Roman" w:cs="Times New Roman"/>
          <w:sz w:val="24"/>
          <w:szCs w:val="24"/>
        </w:rPr>
        <w:t xml:space="preserve"> (2021), que molesta a todos y fue tachada de lepenista; nada más lejos de la realidad. Es la historia de un fracaso colectivo. Beirut en Marsella. La historia real de cómo empapelan a tres policías que intentan desmantelar una red criminal en otro de esos enormes guetos de hormigón con los medios legales e ilegales a su alcance, y todo ello con la connivencia de las autoridades, desde el comisario central, pasando por el prefecto, hasta llegar al ministro del Interior Manuel Valls.</w:t>
      </w:r>
    </w:p>
    <w:p w:rsidR="00B41820" w:rsidRPr="00DD73E4" w:rsidRDefault="00B41820" w:rsidP="00B41820">
      <w:pPr>
        <w:spacing w:line="240" w:lineRule="auto"/>
        <w:jc w:val="both"/>
        <w:rPr>
          <w:rFonts w:ascii="Times New Roman" w:hAnsi="Times New Roman" w:cs="Times New Roman"/>
          <w:sz w:val="24"/>
          <w:szCs w:val="24"/>
        </w:rPr>
      </w:pPr>
      <w:r w:rsidRPr="00DD73E4">
        <w:rPr>
          <w:rFonts w:ascii="Times New Roman" w:hAnsi="Times New Roman" w:cs="Times New Roman"/>
          <w:sz w:val="24"/>
          <w:szCs w:val="24"/>
        </w:rPr>
        <w:t>Auge y final de la Ilustración</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Son varias cosas las que nos muestran las tres películas. El protagonismo del contexto urbano, los barrios de bloques de vivienda social degradada, o la relación entre la ciudad y el campo. Pero por encima de todas está el fracaso de la República y el lento desmoronamiento del concepto moderno de Nación. Francia fue la cuna de la modernidad. Esa idea empirista del progreso material constante, que creó allí, por primera vez en Europa, una república de ciudadanos libres e iguales. Los burgos se convirtieron en ciudades y sus habitantes, en ciudadanos. Hoy, en cambio, es el lugar donde la ciudad y el ciudadano colapsan. El gasto social se desborda, las sucesivas crisis inflan la deuda y reducen los presupuestos, los barrios se deterioran y sus habitantes comienzan a organizarse por su cuenta y a defenderse (por ahora mayoritariamente con los votos) los unos de los otros. El embrión de este deterioro lleva tres generaciones gestándose. Desde Mayo del 68 se desanda el camino de la modernidad. Camino que comenzó hace más de seis siglos, se consolidó hace dos, y que lleva medio siglo siendo impugnado. En el continente europeo, el primer éxodo rural fue el de la nobleza. Ahogados por deudas, los nobles abandonaron sus tierras y a sus súbditos, sustituyendo su paternalismo protector por la indiferencia del capataz administrador. Se establecieron en los burgos y se casaron con los burgueses snobs (sine nobilitas), con dinero y ávidos de formar parte de la aristocracia.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Mientras, los reyes rompían el pacto de ser unos primus inter pares para monopolizar el poder en sus territorios, que se irían conformando en esos constructos informes llamados estados y naciones. Las cortes habían dejado de ser itinerantes, se habían establecido capitales y residencias reales lúdico-administrativas en terrenos de caza propiedad de la corona; prudentemente separadas del campo y de la ciudad como Versalles, Aranjuez, Windsor o Potsdam. Conforme la nobleza se desentendía de sus responsabilidades y funciones, el sistema de equilibrios del feudalismo fue degenerando y la relación entre el administrador y el administrado se redujo a la abstracta y burocrática tabla de contabilidad. La burocracia necesita burós, oficinas con normas, codificación y enciclopedias. Oficinas que se encuentran necesariamente en las ciudades. Y así la tendencia en su favor se acrecienta poco a poco. A finales del siglo XVIII la ciudad, y el ciudadano, ganan la batalla en Francia.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 xml:space="preserve">Ahí se desencadena la modernidad, esa lógica cartesiana que había luchado a lo largo de cuatro siglos por superar los pesos y contrapesos que el mundo rural había tejido a lo largo y ancho de Europa. Los burgos libres y el campo se autoadministraban y fiscalizaban de forma casi independiente, pero ahora sería la ciudad la que administraría toda la nación. Fue la época en la que se sacó a cientos de miles de personas de las “bidonville” para ser recolocados en esas colmenas de las periferias Francia es la quintaesencia de la derrota del campo, republicanizado a sangre y fuego, convertido en una pieza de museo subvencionada, con nombres de accidentes geográficos que reducen su identidad a las denominaciones de origen y a bucólicos mercadillos de delicatesen para el disfrute de los urbanitas en sus excursiones a los castillos del Loira, cuyos dueños, su patrimonio y sus nombres, antes conocidos por todos sus súbditos, se ocultan hoy bajo sociedades anónimas.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Guiando al resto de Europa, el dirigismo centralista del moderno estado social francés tuvo su momento de gloria tras la Segunda Guerra Mundial. A lomos de las fábricas, los gobiernos construían grandes autopistas y complejos habitacionales lecorbusianos que cambiarían para siempre la imagen de nuestras ciudades. Fue la época en la que se sacó a cientos de miles de personas (venidas del campo) de las bidonville, los enormes poblados chabolistas parisinos, para ser recolocados en esas colmenas de las periferias.</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Entonces liberadoras, hoy alienantes cajas de hormigón que convirtieron a sus habitantes en cobayas de gigantes experimentos de ingeniería social y urbana. La modernidad industrializada sacó a la gente del barro, sí, pero al precio de convertirlas en un número estadístico dentro de la rueda deshumanizadora de las economías de escala. Y es que gracias al carbón y el acero se crearon los bloques de pisos del suburbio de postguerra, que consolidaron la clase media europea. La gran obra física de la modernidad democratizadora francesa, que hoy es el escenario de las películas y de los conflictos que narran la decadencia de la Ilustración.</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contrato social durante esos “treinta gloriosos” (las tres décadas de crecimiento que siguieron a la Segunda Guerra Mundial) consistió en que los trabajadores renunciaban a la revolución a cambio de unas condiciones laborales estables que les permitiesen acceder a bienes y servicios. Pero una vez comprados el piso, la tele, la nevera y el coche, comenzaron las devaluaciones internas. La factura de construir todos esos barrios debía abonarse justo cuando el petróleo comenzó a escasear, a la par que los beneficios se reducían. El modelo comenzó a renquear y ser cuestionado a finales de los años 60, con los francos nuevos, la derrota en Argelia, las teorías críticas y la postmodernidad. Sin embargo, se podía estirar el chicle; lo que había dejado de ser válido para los hijos universitarios de quienes habían huido del campo europeo, todavía tendría una generación y media de aceptación en quienes huían del campo africano.</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Modernidad vs. tradición</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Pero el campo africano no estaba modernizado. Su población seguía dentro de las estructuras tradicionales de clanes, tribus, madrazas y patriarcados. Salvo para las élites urbanas, que medraron durante la colonización francesa, la idea de ciudadanía era inexistente e inoperativa. Una marcianada. La falta de liquidez llevó al gobierno de Pompidou a “premiar” a los obreros que habían cortocircuitado las revueltas de Mayo del 68, con la importación de más y más trabajadores de las recién independizadas colonias africanas, para que compitieran a la baja con sus salarios. A ellos se añadieron luego los programas de reunificación familiar, donde estos trabajadores “baratos” trajeron a sus mujeres y formaron sus familias en el momento en que la natalidad empezaba a decaer.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 xml:space="preserve">Una vez en Francia, las desigualdades y la segregación urbana por clases han servido para que esas instituciones premodernas que traían consigo, fueran los únicos mecanismos de refugio y protección colectivos de que disponían. Donde además, la religión pasaba a tener un papel protagonista dado que era el punto en común de gentes pobres y desarraigadas.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Ante el salvavidas de la tradición, la cara que les ofrece la modernidad ilustrada y secular son las colas, el desprecio y la impiedad del gris funcionariado estatal. El modelo se ha agotado cuando los hijos europeos de los inmigrantes africanos han crecido lo suficiente para entender que no son ni de un sitio ni de otro. Entienden su posición social en el moderno engranaje nacional: aspirar a ser trabajadores precarios. Hoy, estos chavales, que engrosan el lumpen más vulnerable, son el primer plato en la rueda de la destrucción creativa. Por eso reaccionan ante los que tienen más.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¿Fue eso lo que vieron los madridistas que asistieron el año pasado a la final de la Champions en Saint Denis? Y por eso, el Frente Nacional es, al menos entre la clase trabajadora, la reacción conservadora occidental frente la reacción tradicionalista islámica de sus vecinos. Una lucha por la plaza del más pobre en el bote salvavidas. Y ambas reacciones son opuestas a la revolución postmoderna vigente desde Mayo del 68. No protestan contra una sociedad rígida, ordenada y mecánica, sino contra una sociedad líquida, relativista y hostil que, en el caso de los hijos de los inmigrantes, nunca fue la suya y que simplemente los ve como el excedente de un recurso humano barato, almacenado en un fondo de saco. Y aquí es donde la izquierda falló. El idealismo esteticista, la pirotecnia ideológica, el puritanismo y la buena voluntad, han sustituido al crudo día a día que impone la realidad material en la que sobreviven buena parte de sus ya exvotantes. Una realidad gris, compleja e inestable que no tolera más las utopías que las clases altas le intentan imponer al precariado.</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¿Es Francia nuestro futuro?</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¿Y ahora qué? Francia, cuna de la modernidad, puede ser también su tumba y nuestro futuro. Nos muestra como el “separatismo” al que se enfrenta su República, es el resultado de un motor urbano que se gripa. El problema no se queda solo en que unos cuantos radicalizados quemen coches en los disturbios de una periferia o cometan un atentado terrorista. El problema es que si colapsa la ciudadanía colapsará la modernidad. Si la ciudad se convierte en un conjunto de guetos económicos y culturales incomunicados, las relaciones e interdependencias entre centro y periferia, que todo sistema complejo necesita, se cortan. Y con ellas, el ascensor social se para: las clases se convierten en estamentos, los territorios en feudos, y las corporaciones en soberanos de tus deudas. Y vamos de cabeza hacia allí. </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Al compás de la novena sinfonía de Beethoven, tanto el progresismo de izquierdas como el liberal, han decidido ignorar al elefante blanco: la no integración de los inmigrantes de religión islámica y el consiguiente hartazgo del precariado nacional, al que empujan hacia la extrema derecha. Y así encadenan derrotas y sorpresas amargas sin querer entender lo que les pasa.</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Después de estos disturbios, lo que quedará es una sociedad más lepenizada y una república agotada en las ciudades. El progresismo urbano (antiguo adalid de la modernidad y del ciudadano) no conecta ya con la mayoría de sus habitantes. Su lógica de separarnos por identidades, destruye la idea de ciudadanía. Y los ha llevado a no ser capaces de aunar los intereses y la voz de los precariados nacional e inmigrante. Hoy ya es tarde, y aquí como en Francia, esa misma lógica disgregadora y antimoderna que defienden con vehemencia desde los ministerios, y que busca juzgarnos por nuestro origen y condición, y no con la igualdad que impone la ciudadanía, es la que aprovechan los reaccionarios, porque es la suya. “En </w:t>
      </w:r>
      <w:r w:rsidRPr="00ED195F">
        <w:rPr>
          <w:rFonts w:ascii="Times New Roman" w:hAnsi="Times New Roman" w:cs="Times New Roman"/>
          <w:sz w:val="24"/>
          <w:szCs w:val="24"/>
        </w:rPr>
        <w:lastRenderedPageBreak/>
        <w:t>Francia han apuñalado niños en parques infantiles, asesinado a profesores, violan a 64 mujeres todos los días y hace nada secuestraron, violaron y descuartizaron a una niña de 12 años. Nadie quemó nada”.</w:t>
      </w:r>
    </w:p>
    <w:p w:rsidR="00B41820" w:rsidRPr="00ED195F" w:rsidRDefault="00B41820" w:rsidP="00B41820">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Por eso, igual que se ha hablado de una Europa de varias velocidades, podríamos hablar de ciudadanías de varias velocidades. Dinamarca ya lo está probando en distritos de las afueras de Copenhague, declarados oficialmente como “guetos”, donde sus habitantes -principalmente inmigrantes y refugiados- tienen derechos limitados y obligaciones extraordinarias, como enviar a sus hijos a cursos de “asimilación” cultural danesa. Es decir, al haber fracasado la integración caso a caso, se impone la asimilación generalizada, rompiendo así los principios de libertad e igualdad ante la ley. España no es Francia; por ahora. Pero el problema de nuestros vecinos, con una parte importante de su sociedad a la cual no han sabido integrar, puede ser también el nuestro. Y desde luego no pinta bien. La activista saharaui Násara Lahdih lo denunciaba hace poco con precisión: “algo está fallando cuando la segunda generación de los que proceden de contextos islámicos, no se siente parte de la política nacional”. Para evitar acabar como Francia, o peor aún, como Dinamarca, quizá deberíamos actuar pronto en nuestras periferias y en nuestras fronteras. No será bonito, pero, si no, vencerá la mano dura.</w:t>
      </w:r>
    </w:p>
    <w:p w:rsidR="00B41820" w:rsidRPr="009E39F6" w:rsidRDefault="00B41820" w:rsidP="00B4182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Francia entierra dos mitos: el “multiculturalismo” y las “</w:t>
      </w:r>
      <w:r w:rsidRPr="00F63BE3">
        <w:rPr>
          <w:rFonts w:ascii="Times New Roman" w:hAnsi="Times New Roman" w:cs="Times New Roman"/>
          <w:sz w:val="24"/>
          <w:szCs w:val="24"/>
          <w:u w:val="single"/>
        </w:rPr>
        <w:t>élites gl</w:t>
      </w:r>
      <w:r>
        <w:rPr>
          <w:rFonts w:ascii="Times New Roman" w:hAnsi="Times New Roman" w:cs="Times New Roman"/>
          <w:sz w:val="24"/>
          <w:szCs w:val="24"/>
          <w:u w:val="single"/>
        </w:rPr>
        <w:t>obalistas”</w:t>
      </w:r>
      <w:r>
        <w:rPr>
          <w:rFonts w:ascii="Times New Roman" w:hAnsi="Times New Roman" w:cs="Times New Roman"/>
          <w:sz w:val="24"/>
          <w:szCs w:val="24"/>
        </w:rPr>
        <w:t xml:space="preserve"> (Libertad Digital - </w:t>
      </w:r>
      <w:r w:rsidRPr="00F63BE3">
        <w:rPr>
          <w:rFonts w:ascii="Times New Roman" w:hAnsi="Times New Roman" w:cs="Times New Roman"/>
          <w:b/>
          <w:sz w:val="24"/>
          <w:szCs w:val="24"/>
        </w:rPr>
        <w:t>9/7/23</w:t>
      </w:r>
      <w:r>
        <w:rPr>
          <w:rFonts w:ascii="Times New Roman" w:hAnsi="Times New Roman" w:cs="Times New Roman"/>
          <w:sz w:val="24"/>
          <w:szCs w:val="24"/>
        </w:rPr>
        <w:t>)</w:t>
      </w:r>
    </w:p>
    <w:p w:rsidR="00B41820"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Macron encarna la falta de autoridad, de recursos y de estrategia. No hay quien represente el centrismo blandiblú, de millonario progre, como él.</w:t>
      </w:r>
    </w:p>
    <w:p w:rsidR="00B41820" w:rsidRPr="009E39F6" w:rsidRDefault="00B41820" w:rsidP="00B41820">
      <w:pPr>
        <w:spacing w:line="240" w:lineRule="auto"/>
        <w:jc w:val="both"/>
        <w:rPr>
          <w:rFonts w:ascii="Times New Roman" w:hAnsi="Times New Roman" w:cs="Times New Roman"/>
          <w:sz w:val="24"/>
          <w:szCs w:val="24"/>
        </w:rPr>
      </w:pPr>
      <w:r>
        <w:rPr>
          <w:rFonts w:ascii="Times New Roman" w:hAnsi="Times New Roman" w:cs="Times New Roman"/>
          <w:sz w:val="24"/>
          <w:szCs w:val="24"/>
        </w:rPr>
        <w:t>(Por Federico Jiménez Losantos)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La extrema izquierda norteamericana y europea</w:t>
      </w:r>
      <w:r>
        <w:rPr>
          <w:rFonts w:ascii="Times New Roman" w:hAnsi="Times New Roman" w:cs="Times New Roman"/>
          <w:sz w:val="24"/>
          <w:szCs w:val="24"/>
        </w:rPr>
        <w:t>, sobre todo francesa, creó el “multiculturalismo”</w:t>
      </w:r>
      <w:r w:rsidRPr="009E39F6">
        <w:rPr>
          <w:rFonts w:ascii="Times New Roman" w:hAnsi="Times New Roman" w:cs="Times New Roman"/>
          <w:sz w:val="24"/>
          <w:szCs w:val="24"/>
        </w:rPr>
        <w:t xml:space="preserve"> como estadio superior del mestizaje, cuando era y es exactamente lo contrario. El mestizaje, propio de la civilización española, supone la mezcla de razas y culturas en ciudadanos que aprovechan todas las fuentes culturales. El multiculturalismo crea guetos por raza, religión, sexo u opiniones políticas, niega el concepto de ciudadanía e instala en su lugar una especie de derecho ancestral y previo a la civilización, que estaría por encima de la propiedad individual y los derechos civiles, sustituidos por derechos tribales, de clase social, d</w:t>
      </w:r>
      <w:r>
        <w:rPr>
          <w:rFonts w:ascii="Times New Roman" w:hAnsi="Times New Roman" w:cs="Times New Roman"/>
          <w:sz w:val="24"/>
          <w:szCs w:val="24"/>
        </w:rPr>
        <w:t>e género o de opinión política.</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La excusa del multiculturalismo era que permite la coexistencia de razas y culturas y garantiza su relación no violenta. En los EE</w:t>
      </w:r>
      <w:r>
        <w:rPr>
          <w:rFonts w:ascii="Times New Roman" w:hAnsi="Times New Roman" w:cs="Times New Roman"/>
          <w:sz w:val="24"/>
          <w:szCs w:val="24"/>
        </w:rPr>
        <w:t>UU era una forma de “apartheid”</w:t>
      </w:r>
      <w:r w:rsidRPr="009E39F6">
        <w:rPr>
          <w:rFonts w:ascii="Times New Roman" w:hAnsi="Times New Roman" w:cs="Times New Roman"/>
          <w:sz w:val="24"/>
          <w:szCs w:val="24"/>
        </w:rPr>
        <w:t xml:space="preserve"> en favor de negros e hispanos y contra blancos y asiáticos, que ha sido ilegalizado por el Tribunal Supremo. Aunque volver a la igualdad ante la ley llevará mucho tiempo, porque la inquisición multiculturalista en los centros académicos está sólidamente anclada. Sin embargo, tanto en los USA como en Europa, sobre todo en Francia, el fracaso de la idea y de la política multicultural es evidente: nunca ha habido más violencia racial, religiosa y política, obra de grupos a los qu</w:t>
      </w:r>
      <w:r>
        <w:rPr>
          <w:rFonts w:ascii="Times New Roman" w:hAnsi="Times New Roman" w:cs="Times New Roman"/>
          <w:sz w:val="24"/>
          <w:szCs w:val="24"/>
        </w:rPr>
        <w:t>e se subvenciona su diferencia.</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El sopor de la Nación produce monstruos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 xml:space="preserve">Goya puso como pie </w:t>
      </w:r>
      <w:r>
        <w:rPr>
          <w:rFonts w:ascii="Times New Roman" w:hAnsi="Times New Roman" w:cs="Times New Roman"/>
          <w:sz w:val="24"/>
          <w:szCs w:val="24"/>
        </w:rPr>
        <w:t>de uno de sus mejores grabados “</w:t>
      </w:r>
      <w:r w:rsidRPr="009E39F6">
        <w:rPr>
          <w:rFonts w:ascii="Times New Roman" w:hAnsi="Times New Roman" w:cs="Times New Roman"/>
          <w:sz w:val="24"/>
          <w:szCs w:val="24"/>
        </w:rPr>
        <w:t>El sueñ</w:t>
      </w:r>
      <w:r>
        <w:rPr>
          <w:rFonts w:ascii="Times New Roman" w:hAnsi="Times New Roman" w:cs="Times New Roman"/>
          <w:sz w:val="24"/>
          <w:szCs w:val="24"/>
        </w:rPr>
        <w:t>o de la razón produce monstruos”</w:t>
      </w:r>
      <w:r w:rsidRPr="009E39F6">
        <w:rPr>
          <w:rFonts w:ascii="Times New Roman" w:hAnsi="Times New Roman" w:cs="Times New Roman"/>
          <w:sz w:val="24"/>
          <w:szCs w:val="24"/>
        </w:rPr>
        <w:t>. Y a la vista de lo que pasa en Francia, está claro que el sopor inducido de la idea de nación como base de la comunidad política ha producido el monstruo multicéfalo de quienes no</w:t>
      </w:r>
      <w:r>
        <w:rPr>
          <w:rFonts w:ascii="Times New Roman" w:hAnsi="Times New Roman" w:cs="Times New Roman"/>
          <w:sz w:val="24"/>
          <w:szCs w:val="24"/>
        </w:rPr>
        <w:t xml:space="preserve"> respetan a la Nación ni a ese “patriotismo constitucional”</w:t>
      </w:r>
      <w:r w:rsidRPr="009E39F6">
        <w:rPr>
          <w:rFonts w:ascii="Times New Roman" w:hAnsi="Times New Roman" w:cs="Times New Roman"/>
          <w:sz w:val="24"/>
          <w:szCs w:val="24"/>
        </w:rPr>
        <w:t xml:space="preserve"> con el que algunos </w:t>
      </w:r>
      <w:r w:rsidRPr="009E39F6">
        <w:rPr>
          <w:rFonts w:ascii="Times New Roman" w:hAnsi="Times New Roman" w:cs="Times New Roman"/>
          <w:sz w:val="24"/>
          <w:szCs w:val="24"/>
        </w:rPr>
        <w:lastRenderedPageBreak/>
        <w:t>quisieron sustituirla. La nación como sujeto político y base del Estado no puede deslegitimarse sin que se hunda el edificio legal que garantiza las libertades individuales.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Por eso los liberales, a diferencia de los libertarios, alegre versión universitaria del liberalismo propia de gente que vive sin temor a que la maten o la roben, defendemos la necesidad del Estado, limitado pero fuerte, en el que el monopolio de la violencia, al servicio de la Ley, garantice la propiedad y la paz civil. En Francia, como en toda la parte de España que dominan los separatistas, no hay Estado; y la nación como reunión de todos los ciudadanos está perseguida, en especial su argamasa esencial, histórica y por encima de las clases sociales: la enseñanza en la lengua común. Pero cuando aquí se persigue el español y en Francia, queman las escuelas, asistimos a la misma rebelión contra el Estado para imponer en el vacío que deja la ley del más fuerte, de la horda sobre el individuo. Los separatistas periféricos aquí y los separatistas internos allí, buscan imponer su credo sin limitaciones. Aquí, odian la igualdad de los españoles ante la Ley; allí, el lugar donde chicos y chicas se educan com</w:t>
      </w:r>
      <w:r>
        <w:rPr>
          <w:rFonts w:ascii="Times New Roman" w:hAnsi="Times New Roman" w:cs="Times New Roman"/>
          <w:sz w:val="24"/>
          <w:szCs w:val="24"/>
        </w:rPr>
        <w:t>o iguales, sin seguir el Corán.</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Cuando la sociedad civil se eclipsa bajo la religión, la libertad desaparece. Si las sociedades de origen cristiano han acabado creando democracias liberales es porque la dignida</w:t>
      </w:r>
      <w:r>
        <w:rPr>
          <w:rFonts w:ascii="Times New Roman" w:hAnsi="Times New Roman" w:cs="Times New Roman"/>
          <w:sz w:val="24"/>
          <w:szCs w:val="24"/>
        </w:rPr>
        <w:t>d sagrada del individuo, hecho “a imagen y semejanza de Dios”, se completa con el “</w:t>
      </w:r>
      <w:r w:rsidRPr="009E39F6">
        <w:rPr>
          <w:rFonts w:ascii="Times New Roman" w:hAnsi="Times New Roman" w:cs="Times New Roman"/>
          <w:sz w:val="24"/>
          <w:szCs w:val="24"/>
        </w:rPr>
        <w:t>dad a Dios lo que es de Dios</w:t>
      </w:r>
      <w:r>
        <w:rPr>
          <w:rFonts w:ascii="Times New Roman" w:hAnsi="Times New Roman" w:cs="Times New Roman"/>
          <w:sz w:val="24"/>
          <w:szCs w:val="24"/>
        </w:rPr>
        <w:t xml:space="preserve"> y al César lo que es del César”</w:t>
      </w:r>
      <w:r w:rsidRPr="009E39F6">
        <w:rPr>
          <w:rFonts w:ascii="Times New Roman" w:hAnsi="Times New Roman" w:cs="Times New Roman"/>
          <w:sz w:val="24"/>
          <w:szCs w:val="24"/>
        </w:rPr>
        <w:t>, la separación de Iglesia y Estado. El camino recorrido por Occidente se valora más al compararlo con el de los países islámicos, que han sido -y son- más o menos tolerantes, pero como una concesión del poder político-religioso, no co</w:t>
      </w:r>
      <w:r>
        <w:rPr>
          <w:rFonts w:ascii="Times New Roman" w:hAnsi="Times New Roman" w:cs="Times New Roman"/>
          <w:sz w:val="24"/>
          <w:szCs w:val="24"/>
        </w:rPr>
        <w:t>mo derechos individuales.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En Francia, está en jaque, o, mejor, en retroceso, esa civilidad que allí suelen identificar, de manera sectaria, con la República, un régimen que nace del Terror y no lo olvida como fuente de legitimidad, a diferencia de la democracia norteamericana o las monarquías parlamentarias europeas. Que tampoco fueron fáciles de imponer frente a una visión sacral de la vida y el Poder, la del Antiguo Régimen, y nuestras guerras carlistas lo prueban.</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Pero todo ese trabajoso y sutil edificio se viene abajo cuando la raíz del Estado, la legitimidad de la violencia, es atacada y la división interna de la comunidad política le impide de hecho defenderse. Eso pasa en Francia, un Estado que reúne tantas singularidades en su actual composición social que, por comodidad intelectual, suele zanjarse condenando la inmigración ilegal y la importación de mano de obra extranj</w:t>
      </w:r>
      <w:r>
        <w:rPr>
          <w:rFonts w:ascii="Times New Roman" w:hAnsi="Times New Roman" w:cs="Times New Roman"/>
          <w:sz w:val="24"/>
          <w:szCs w:val="24"/>
        </w:rPr>
        <w:t>era por las élites globalistas.</w:t>
      </w:r>
    </w:p>
    <w:p w:rsidR="00B41820" w:rsidRPr="009E39F6" w:rsidRDefault="00B41820" w:rsidP="00B41820">
      <w:pPr>
        <w:spacing w:line="240" w:lineRule="auto"/>
        <w:jc w:val="both"/>
        <w:rPr>
          <w:rFonts w:ascii="Times New Roman" w:hAnsi="Times New Roman" w:cs="Times New Roman"/>
          <w:sz w:val="24"/>
          <w:szCs w:val="24"/>
        </w:rPr>
      </w:pPr>
      <w:r>
        <w:rPr>
          <w:rFonts w:ascii="Times New Roman" w:hAnsi="Times New Roman" w:cs="Times New Roman"/>
          <w:sz w:val="24"/>
          <w:szCs w:val="24"/>
        </w:rPr>
        <w:t>La burocracia europea y las “élites globalistas”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Nada más fácil de creer que la conspiración de un minúsculo grupo de personas poderosas que maquinan cómo dominar y arruinar a una buena gente acostumbrada a un modo de vida reconocido y respetabl</w:t>
      </w:r>
      <w:r>
        <w:rPr>
          <w:rFonts w:ascii="Times New Roman" w:hAnsi="Times New Roman" w:cs="Times New Roman"/>
          <w:sz w:val="24"/>
          <w:szCs w:val="24"/>
        </w:rPr>
        <w:t>e. Esa sería la conjura de las “élites globalistas”</w:t>
      </w:r>
      <w:r w:rsidRPr="009E39F6">
        <w:rPr>
          <w:rFonts w:ascii="Times New Roman" w:hAnsi="Times New Roman" w:cs="Times New Roman"/>
          <w:sz w:val="24"/>
          <w:szCs w:val="24"/>
        </w:rPr>
        <w:t xml:space="preserve"> cuyo perfecto representante es Macron. Que existe un poderoso movimiento neocomunista que con el cambio climático como escudo está destruyendo la agricultura y la ganadería desde la burocracia de Bruselas y con la Agenda 2030 como catecismo es cierto. Que esas élites controlen o dirijan el proceso de inmigración generalizada y la feudalización de los estados nacionales europeos es, en cambio, falso. Como todos los colectivismos, el empuje inicial tiene efectos indeseados. Y el primero es el de la pérdida del poder para controlar ese proceso social. Si alguien encarna perfectamente la falta de autoridad, de recursos y de una estrategia ante la doble rebelión, comunista e islamista, ese es Macron. No hay quien represente el centrismo blandiblú, de millonario progre, como él. Y por eso mismo nada demuestra que lo que se teorizó como globalización está produciendo justo el efecto contrario: l</w:t>
      </w:r>
      <w:r>
        <w:rPr>
          <w:rFonts w:ascii="Times New Roman" w:hAnsi="Times New Roman" w:cs="Times New Roman"/>
          <w:sz w:val="24"/>
          <w:szCs w:val="24"/>
        </w:rPr>
        <w:t>a feudalización de la sociedad.</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lastRenderedPageBreak/>
        <w:t>Es preciso, por tanto, un mínimo de coherencia intelectual. No se puede decir que las naciones como Francia están siendo invadidas por la avalancha de ilegales, mano de obra barata que arre</w:t>
      </w:r>
      <w:r>
        <w:rPr>
          <w:rFonts w:ascii="Times New Roman" w:hAnsi="Times New Roman" w:cs="Times New Roman"/>
          <w:sz w:val="24"/>
          <w:szCs w:val="24"/>
        </w:rPr>
        <w:t>bata su trabajo a los franceses,</w:t>
      </w:r>
      <w:r w:rsidRPr="009E39F6">
        <w:rPr>
          <w:rFonts w:ascii="Times New Roman" w:hAnsi="Times New Roman" w:cs="Times New Roman"/>
          <w:sz w:val="24"/>
          <w:szCs w:val="24"/>
        </w:rPr>
        <w:t xml:space="preserve"> cuando hace tiempo que los franceses rechazan esos trabajos. Si pasa en Andalucía y Extremadura, cómo no va a pasar en Ma</w:t>
      </w:r>
      <w:r>
        <w:rPr>
          <w:rFonts w:ascii="Times New Roman" w:hAnsi="Times New Roman" w:cs="Times New Roman"/>
          <w:sz w:val="24"/>
          <w:szCs w:val="24"/>
        </w:rPr>
        <w:t>rsella y París.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Pero la monstruosa legiferación de Bruselas contra el sector primario de los países de la UE es fruto de la estafa intelectual del clima y de algo nada intelectual: la corrupción de la política por la mafia de las renovables. Es un pequeño sector que vive del pelotazo recalificador de los políticos y que se legitima por la publicidad de lo ecosostenible y lo megarenovable. Sin embargo, lo que produce no es una sociedad dura pero eficiente, como la industrial frente al alarmismo ludita, sino ineficiente como la esclavista. Se trata de una burbuja financiera que no obedece a criterios económicos sino políticos, de imagen y de manipulación de masas, no siempre forzada. Y hay que combatirla como lo que es: una estrategia de señoritos rojos que buscan que se les perdone su fortuna fingiéndose amigos del planeta. El de los simios, porque a lo que aboca el ecologismo rojo es al decrecimiento económico, o sea, al empobrecimiento, que</w:t>
      </w:r>
      <w:r>
        <w:rPr>
          <w:rFonts w:ascii="Times New Roman" w:hAnsi="Times New Roman" w:cs="Times New Roman"/>
          <w:sz w:val="24"/>
          <w:szCs w:val="24"/>
        </w:rPr>
        <w:t xml:space="preserve"> también empobrece a los ricos.</w:t>
      </w:r>
    </w:p>
    <w:p w:rsidR="00B41820" w:rsidRPr="009E39F6" w:rsidRDefault="00B41820" w:rsidP="00B41820">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Los ricos que promueven el decrecimiento económico</w:t>
      </w:r>
    </w:p>
    <w:p w:rsidR="00380CED" w:rsidRDefault="00B41820" w:rsidP="00380CED">
      <w:pPr>
        <w:spacing w:line="240" w:lineRule="auto"/>
        <w:jc w:val="both"/>
        <w:rPr>
          <w:rFonts w:ascii="Times New Roman" w:hAnsi="Times New Roman" w:cs="Times New Roman"/>
          <w:sz w:val="24"/>
          <w:szCs w:val="24"/>
        </w:rPr>
      </w:pPr>
      <w:r w:rsidRPr="009E39F6">
        <w:rPr>
          <w:rFonts w:ascii="Times New Roman" w:hAnsi="Times New Roman" w:cs="Times New Roman"/>
          <w:sz w:val="24"/>
          <w:szCs w:val="24"/>
        </w:rPr>
        <w:t>Los aspectos ideológicos y totalitarios de la Agenda 2030, sobre la que llevo escribiendo aquí desde hace años, nos vienen ocultando lo que tiene de improvisado y de ruinoso, como toda ingeniería social. Ni Macron, ni Bildeberg, ni Bill Gates, ni siquiera Xi Jinping controlan la mutación de Europa en Eurabia, proceso que en Francia lleva siete décadas. Lo mismo sucede en España. No hay élites globalistas sino un hampa del pelotazo que no promueve la globalización, sino la fragmentación de los estados nacionales, y no en favor de un Nuevo Orden Mundial sino de un desorden que arruina a los mismos que fingen que lo controlan y no controlan nada. Francia es la prueba. No existe una gran conspiración contra Occidente. Lo que hay es una abdicación de los principios que hicieron de Occidente el faro del progreso y la libertad en todo el mundo. A eso debemos volver o sobre eso debemos pensar. La masonería vegana no tiene media torta. La recuperación de la moral del trabajo y el esfuerzo es bastante más difícil.</w:t>
      </w:r>
    </w:p>
    <w:p w:rsidR="00380CED" w:rsidRDefault="00380CED" w:rsidP="00380CED">
      <w:pPr>
        <w:spacing w:line="240" w:lineRule="auto"/>
        <w:jc w:val="both"/>
        <w:rPr>
          <w:rFonts w:ascii="Times New Roman" w:hAnsi="Times New Roman" w:cs="Times New Roman"/>
          <w:sz w:val="24"/>
          <w:szCs w:val="24"/>
        </w:rPr>
      </w:pPr>
      <w:r w:rsidRPr="00BE10D4">
        <w:rPr>
          <w:rFonts w:ascii="Times New Roman" w:hAnsi="Times New Roman" w:cs="Times New Roman"/>
          <w:noProof/>
          <w:sz w:val="24"/>
          <w:szCs w:val="24"/>
          <w:lang w:eastAsia="es-ES"/>
        </w:rPr>
        <w:drawing>
          <wp:inline distT="0" distB="0" distL="0" distR="0" wp14:anchorId="27AFBCCA" wp14:editId="1BEA4F34">
            <wp:extent cx="5727700" cy="3009900"/>
            <wp:effectExtent l="0" t="0" r="6350" b="0"/>
            <wp:docPr id="349" name="Imagen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31510" cy="3011902"/>
                    </a:xfrm>
                    <a:prstGeom prst="rect">
                      <a:avLst/>
                    </a:prstGeom>
                  </pic:spPr>
                </pic:pic>
              </a:graphicData>
            </a:graphic>
          </wp:inline>
        </w:drawing>
      </w:r>
      <w:r w:rsidRPr="00BE10D4">
        <w:rPr>
          <w:rFonts w:ascii="Times New Roman" w:hAnsi="Times New Roman" w:cs="Times New Roman"/>
          <w:sz w:val="24"/>
          <w:szCs w:val="24"/>
        </w:rPr>
        <w:t>Un manifestante se enfrenta contra la policía francesa en el distrito parisino de Nanterre, el 29 de Junio de 2023</w:t>
      </w:r>
      <w:r w:rsidR="00ED195F">
        <w:rPr>
          <w:rFonts w:ascii="Times New Roman" w:hAnsi="Times New Roman" w:cs="Times New Roman"/>
          <w:sz w:val="24"/>
          <w:szCs w:val="24"/>
        </w:rPr>
        <w:t>.</w:t>
      </w:r>
    </w:p>
    <w:p w:rsidR="00380CED" w:rsidRPr="00BE10D4" w:rsidRDefault="00380CED" w:rsidP="00380CE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BE10D4">
        <w:rPr>
          <w:rFonts w:ascii="Times New Roman" w:hAnsi="Times New Roman" w:cs="Times New Roman"/>
          <w:sz w:val="24"/>
          <w:szCs w:val="24"/>
          <w:u w:val="single"/>
        </w:rPr>
        <w:t>Francia: un país en llamas por la feroz desigualdad y su falta de reformas</w:t>
      </w:r>
      <w:r>
        <w:rPr>
          <w:rFonts w:ascii="Times New Roman" w:hAnsi="Times New Roman" w:cs="Times New Roman"/>
          <w:sz w:val="24"/>
          <w:szCs w:val="24"/>
        </w:rPr>
        <w:t xml:space="preserve"> (Cinco Días - </w:t>
      </w:r>
      <w:r w:rsidRPr="00BE10D4">
        <w:rPr>
          <w:rFonts w:ascii="Times New Roman" w:hAnsi="Times New Roman" w:cs="Times New Roman"/>
          <w:b/>
          <w:sz w:val="24"/>
          <w:szCs w:val="24"/>
        </w:rPr>
        <w:t>10/7/23</w:t>
      </w:r>
      <w:r>
        <w:rPr>
          <w:rFonts w:ascii="Times New Roman" w:hAnsi="Times New Roman" w:cs="Times New Roman"/>
          <w:sz w:val="24"/>
          <w:szCs w:val="24"/>
        </w:rPr>
        <w:t>)</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falta de inversión en los barrios más vulnerables, donde generalmente se concentran los inmigrantes y sus descendientes, ha creado una bomba de tiempo que solo se puede desactivar con medidas que fomenten la movilidad económica y social</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(Por Luis Alberto Peralta)</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inestabilidad social y política parece haberse vuelto el común denominador en las calles francesas. Tras el estallido social por el aumento en el precio del combustible en 2022 y las recientes manifestaciones por la reforma de las pensiones; el Gobierno del presidente Emmanuel Macron enfrenta nuevas protestas por el asesinato de un adolescente que se negó a detenerse en un control policial; calificado por los manifestantes como un caso de abuso policial racista. Los daños causados ascienden a los 1.000 millones de euros, según la patronal de empresas MEDEF. En esta línea, los expertos advierten que, sin las reformas políticas y económicas necesarias que ataquen la desigualdad y la pobreza, el país podría caer en una espiral de inestabilidad sociopolítica que beneficiará solo a los extremistas.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“Francia siempre tiene una historia más belicosa frente a sus reivindicaciones que se ve desde la revolución francesa. Las protestas sociales siempre son más significativas. Los sindicatos tienen más peso y además han hecho menos reformas. Justamente ese es el problema, que tienen muchas reformas pendientes y hay mucho descontento con el Gobierno de Macron que es pro-negocio”, explica Santiago Carbó, catedrático de economía de la Universidad de Valencia a CincoDías.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Carbó, sin embargo, destaca que la virulencia que tienen las protestas en Francia sí que es atípica con respecto al resto de Europa. “Todo lo que ocurre con la gente joven y con la gente inmigrante no está ocurriendo por primera vez. No están felices y lógicamente es un polvorín. No es probable que se extienda a otras países con la misma intensidad, pero ciertamente hay que estar atentos porque no se puede descartar”, señala.</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Por el momento, se han reportado protestas similares en Suiza y Bélgica, dos países históricamente conectados con Francia y con un perfil similar de inmigración. No obstante, las manifestaciones han sido localizadas y de pocos cientos personas, con cerca de 48 arrestados en Bélgica. No obstante, el experto resalta que la propagación se puede hacer más probable en el contexto de una posible recesión y de una fallida reactivación del mercado de trabajo, que pueden aumentar el descontento popular.</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Algunos participantes de las protestas atacaron cerca de 400 sucursales bancarias y 500 tiendas, según explicó el miércoles el ministro de Finanzas francés, Bruno Le Maire, a la cadena de televisión local BFMTV. Le Maire calculó el número total de tiendas saqueadas en 1.000 y agregó que las empresas estaban siendo apoyadas por el gobierno. En este contexto, unos 45.000 policías han sido desplegados en todo el país, según informó el ministro del Interior, Gerald Darmanin.</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Como consecuencia de los daños producidos por los manifestantes, las aseguradoras francesas han recibido hasta ahora alrededor de 6.000 reclamaciones, cuyo valor se estima alrededor de los 280 millones de euros (unos 305 millones de dólares), aseguró el martes pasado Florence Lustman, presidenta del lobby de aseguradoras francesas France Assureurs, en un foro financiero en París.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lastRenderedPageBreak/>
        <w:t>Pero ¿a qué se debe realmente la brutalidad de las protestas en este país? Los expertos afirman que es a una mezcla de políticas fallidas que se han combinado en un cóctel explosivo.</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Desigualdad y barrios olvidados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problemas en Francia a causa de la integración fallida de los inmigrantes y las políticas de movilidad social ineficaces no son ninguna novedad. De hecho, están encarnados en los Banlieues, complejos de vivienda construidos para albergar a los trabajadores en las décadas de 1960 y 1970, y que comenzaron a atraer inmigrantes a lo largo de los años.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Banlieues son los barrios pobres por definición que encarnan las tensiones de clase y étnicas. Según el think tank Institut Montaigne, en Francia se clasifica como barrios de renta baja a aquellos donde la renta media es igual o inferior al 60% del salario medio nacional (1.800€/mes). En esta línea, afirman que más de la mitad de la población de estos barrios vive con menos de 11.250 euros al año.</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personas que viven en estas comunidades tienen dos veces más probabilidades de ser inmigrantes que el promedio nacional y tres veces más probabilidades de estar desempleados. Paradójicamente, estos barrios reciben menos financiación estatal en comparación con cualquier otra zona del país, según el instituto.</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ayuda nacional per cápita en los barrios de bajos ingresos es notablemente más baja que en cualquier otro lugar del país, con personas de bajos ingresos que ganan una media de 6.100 euros al año, mientras que la media nacional se sitúa en 6.800 euros. Por ejemplo, el departamento de Seine-Saint-Denis es el octavo contribuyente más grande a los programas de asistencia social. Sin embargo, su tasa de no utilización de las prestaciones sociales es más alta entre la población más pobre, el 43% de los cuales renuncia a su derecho a la ayuda universal a la renta”, explica Iona Lefebvre, experta de Institut Montaigne.</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Lefebvre afirma en un informe que estos barrios también sufren de una falta de inversión pública crónica. “El gasto público total en los barrios de bajos ingresos promedia apenas 830 euros al año per cápita. Nuestros cálculos apuntan al hecho de que se necesitan otros 1.000 millones de euros solo para seguridad, educación y financiación judicial. En términos de servicios sociales básicos, estos barrios están desatendidos en comparación con el resto del país”, sentencia la experta.</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En teoría, los Gobiernos llevan décadas tratando de implementar planes para reducir la pobreza y el desempleo, así como mejorar la educación y el bienestar. De hecho, Cour des Comptes, la entidad suprema de auditoría francesa, estimó en un informe de 2020 que el gobierno gasta alrededor de 10.000 millones de euros al año para cerrar la brecha económica entre las clases sociales, sin incluir los gastos en saneamiento, infraestructura y otros servicios para las zonas marginales.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Sin embargo, Human Rights Watch informa que una encuesta publicada en septiembre por Secours Populaire e Ipsos encontró que el 65% de los encuestados dijeron conocer al menos a una persona que vive en la pobreza, frente al 55% en 2021. De los encuestados, el 45% dijo que tiene dificultades para pagar su transporte, un aumento de 15% en comparación con 2021, y el 41% lucha para pagar sus facturas de energía.</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“Aunque la desigualdad de ingresos del país se ha mantenido en niveles relativamente bajos en comparación con otras economías avanzadas, la desigualdad de riqueza ha empeorado rápidamente en las últimas dos décadas debido al aumento de los precios de la vivienda, en </w:t>
      </w:r>
      <w:r w:rsidRPr="00ED195F">
        <w:rPr>
          <w:rFonts w:ascii="Times New Roman" w:hAnsi="Times New Roman" w:cs="Times New Roman"/>
          <w:sz w:val="24"/>
          <w:szCs w:val="24"/>
        </w:rPr>
        <w:lastRenderedPageBreak/>
        <w:t>detrimento de las generaciones más jóvenes. La mitad de la población concentra el 92% de la riqueza de los hogares, y el 10% superior posee la mitad de esto. Además, la riqueza promedio de los menores de 40 años es ahora la mitad de lo que era a mediados de la década de 1980 en comparación con los de 50 a 59 años”, indica Vincent Aussilloux, economista de France Strategie.</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Desde l’Observatoire des inégalités, una ONG francesa que se dedica a estudiar la desigualdad, aseguran que las clases medias ganan alrededor de 1.880 euros al mes por persona después de impuestos (en contra de los cerca de 500 de los barrios pobres). No obstante, los altos ejecutivos tienen ingresos significativamente más altos.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entidad sitúa el umbral de riqueza en el doble del nivel de vida medio (unos 3.762 euros al mes por persona) después de impuestos. “Desde 4.113 euros al mes, perteneces al 5% más rico. Y con 7.180 euros, entramos en el 1% superior. 630.000 personas están por encima de este umbral, a veces mucho más allá. Tan alto que no podemos representarlos en nuestra escala”, resaltan.</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Carbó resalta que, a nivel político, se benefician de la insatisfacción generada por estos conflictos sociales los partidos extremistas; ya sea porque estén en contra de la inmigración o por sacar rédito del descontento contra Macron. Curiosamente, una encuesta realizada durante la semana de disturbios</w:t>
      </w:r>
      <w:r w:rsidR="00ED195F">
        <w:rPr>
          <w:rFonts w:ascii="Times New Roman" w:hAnsi="Times New Roman" w:cs="Times New Roman"/>
          <w:sz w:val="24"/>
          <w:szCs w:val="24"/>
        </w:rPr>
        <w:t xml:space="preserve"> muestra una subida del 3% en la</w:t>
      </w:r>
      <w:r w:rsidRPr="00ED195F">
        <w:rPr>
          <w:rFonts w:ascii="Times New Roman" w:hAnsi="Times New Roman" w:cs="Times New Roman"/>
          <w:sz w:val="24"/>
          <w:szCs w:val="24"/>
        </w:rPr>
        <w:t xml:space="preserve"> popularidad de Macron, que ahora ronda el 33%. No obstante, la popularidad de la ultranacionalista Marine LePenn ahora alcanza el 39%.</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Dicho esto, el Gobierno reconoce que se necesitan reformas para evitar que el poder caiga en manos de los radicales. El Gobierno de Macron tiene pendiente realizar una reforma tributaria, en especial para desconcentrar la riqueza que se transmite por herencia, y otra del mercado inmobiliario.</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 riqueza heredada, que asciende al 20 % del ingreso total del hogar cada año, alimenta las desigualdades de ingresos intergeneracionales a medida que los legados ocurren cada vez más tarde en la vida. Una solución es, en lugar de determinar la tasa impositiva en función de la cantidad heredada, la tasa impositiva podría basarse en toda la riqueza heredada que recibe una persona a lo largo de su vida”, afirma Aussilloux.</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¿Afectan las protestas a la economía?</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principales perjudicados por los disturbios son los pequeños empresarios y el sector del turismo y la hostelería. “Nuestros miembros han sufrido una ola de cancelaciones de reservas en todos los territorios afectados por los daños y enfrentamientos”, dijo Thierry Marx, presidente de la principal asociación de empresarios de la hostelería y la restauración, según ha reportado la agencia France24.</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“Los turistas asiáticos, en particular, que están muy preocupados por la seguridad, no dudan en posponer o cancelar su viaje”, dijo Franck Trouet, director de la patronal hotelera GHR, a la agencia AFP, tras criticar la difusión de las imágenes de violencia de la protestas por parte de los medios internacionales.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 xml:space="preserve">Didier Arino, director gerente de la firma Protourisme, dijo: “Los turistas que nos conocen bien, como los belgas o los británicos, que también tienen problemas en sus suburbios, podrán entender las cosas. Es como si estuviéramos haciendo una campaña de publicidad negativa de varias decenas de millones de euros para Francia”, añadió. En contraste, la </w:t>
      </w:r>
      <w:r w:rsidRPr="00ED195F">
        <w:rPr>
          <w:rFonts w:ascii="Times New Roman" w:hAnsi="Times New Roman" w:cs="Times New Roman"/>
          <w:sz w:val="24"/>
          <w:szCs w:val="24"/>
        </w:rPr>
        <w:lastRenderedPageBreak/>
        <w:t>producción manufacturera francesa se recuperó en mayo, alcanzando el nivel más alto desde antes de la pandemia del coronavirus.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No obstante, otros sectores parecen ajenos a la crisis política. Por ejemplo, la producción en la industria manufacturera aumentó un 1,4% desde abril, con un destacado crecimiento en la producción de automóviles, según mostraron los datos del INSEE, el instituto nacional de estadística de Francia en su último informe. “En mayo de 2023, la producción repuntó en las industrias agroalimentarias (1,6% tras -0,5%). Sube con fuerza en refinación (45,1% tras 22,1%) con el fin de las huelgas en refinerías. La producción volvió a crecer en bienes de equipo (1,5%, tras 1,5%) y en material de transporte (1,1% tras 1,8%): repuntó con fuerza en la automoción (5,8% t</w:t>
      </w:r>
      <w:r w:rsidR="008B0843">
        <w:rPr>
          <w:rFonts w:ascii="Times New Roman" w:hAnsi="Times New Roman" w:cs="Times New Roman"/>
          <w:sz w:val="24"/>
          <w:szCs w:val="24"/>
        </w:rPr>
        <w:t>ras -1,7%) pero retrocedió en otros equipos de transporte</w:t>
      </w:r>
      <w:r w:rsidRPr="00ED195F">
        <w:rPr>
          <w:rFonts w:ascii="Times New Roman" w:hAnsi="Times New Roman" w:cs="Times New Roman"/>
          <w:sz w:val="24"/>
          <w:szCs w:val="24"/>
        </w:rPr>
        <w:t xml:space="preserve"> (-2,1% después de 4,3%)”, detalla el informe</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En este contexto, el presidente del banco francés BNP Paribas, Jean Lemierre, descartó que los disturbios tengan un impacto en la competitividad y el atractivo de Francia como centro financiero. “La violencia es mala y debe ser condenada. Espero que se siga reduciendo como ya lo estamos viendo. Pero seamos honestos, Francia no es el único país con problemas. Los vemos también en Estados Unidos. Esto no tiene nada que ver con el atractivo o la competitividad de Francia y los inversores lo saben”, aseguró el banquero en una entrevista televisiva para Bloomberg.</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redes sociales: gasolina para el fuego de los disturbios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Las empresas de redes sociales están nuevamente bajo escrutinio, ya que el presidente francés culpa a TikTok, Snapchat y otras plataformas por ayudar a alimentar los disturbios generalizados.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presidente francés, Emmanuel Macron, acusó a las redes sociales de desempeñar un “papel considerable” en el fomento de actos de violencia imitados mientras el país intenta reprimir las protestas que sacaron a la luz tensiones latentes entre la policía y los jóvenes en el país.</w:t>
      </w:r>
    </w:p>
    <w:p w:rsidR="00380CED" w:rsidRPr="00ED195F" w:rsidRDefault="00380CED" w:rsidP="00380CED">
      <w:pPr>
        <w:spacing w:line="240" w:lineRule="auto"/>
        <w:jc w:val="both"/>
        <w:rPr>
          <w:rFonts w:ascii="Times New Roman" w:hAnsi="Times New Roman" w:cs="Times New Roman"/>
          <w:sz w:val="24"/>
          <w:szCs w:val="24"/>
        </w:rPr>
      </w:pPr>
      <w:r w:rsidRPr="00ED195F">
        <w:rPr>
          <w:rFonts w:ascii="Times New Roman" w:hAnsi="Times New Roman" w:cs="Times New Roman"/>
          <w:sz w:val="24"/>
          <w:szCs w:val="24"/>
        </w:rPr>
        <w:t>El Gobierno ha iniciado conversaciones con las plataformas de redes sociales, incluidos Snapchat y Twitter, con el objetivo de acelerar el proceso para eliminar el contenido que incita a la violencia, según informan fuentes de la agencia Bloomberg. El gobierno francés también está presionando para identificar a las personas que lanzan llamados a la violencia, pero aún está en la etapa de “discusión”, informa la agencia Bloomberg.</w:t>
      </w:r>
    </w:p>
    <w:p w:rsidR="00380CED" w:rsidRDefault="00380CED" w:rsidP="00380CE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C1997">
        <w:rPr>
          <w:rFonts w:ascii="Times New Roman" w:hAnsi="Times New Roman" w:cs="Times New Roman"/>
          <w:sz w:val="24"/>
          <w:szCs w:val="24"/>
          <w:u w:val="single"/>
        </w:rPr>
        <w:t>Francia y la rabia del pueblo. Macron, TikTok y el odio que no cesa</w:t>
      </w:r>
      <w:r>
        <w:rPr>
          <w:rFonts w:ascii="Times New Roman" w:hAnsi="Times New Roman" w:cs="Times New Roman"/>
          <w:sz w:val="24"/>
          <w:szCs w:val="24"/>
        </w:rPr>
        <w:t xml:space="preserve"> (El País - Retina - </w:t>
      </w:r>
      <w:r>
        <w:rPr>
          <w:rFonts w:ascii="Times New Roman" w:hAnsi="Times New Roman" w:cs="Times New Roman"/>
          <w:b/>
          <w:sz w:val="24"/>
          <w:szCs w:val="24"/>
        </w:rPr>
        <w:t>17</w:t>
      </w:r>
      <w:r w:rsidRPr="00CC1997">
        <w:rPr>
          <w:rFonts w:ascii="Times New Roman" w:hAnsi="Times New Roman" w:cs="Times New Roman"/>
          <w:b/>
          <w:sz w:val="24"/>
          <w:szCs w:val="24"/>
        </w:rPr>
        <w:t>/7/23</w:t>
      </w:r>
      <w:r>
        <w:rPr>
          <w:rFonts w:ascii="Times New Roman" w:hAnsi="Times New Roman" w:cs="Times New Roman"/>
          <w:sz w:val="24"/>
          <w:szCs w:val="24"/>
        </w:rPr>
        <w:t>)</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presidente Emmanuel Macron ha culpado a las redes sociales y a los videojuegos como responsables parciales de los disturbios. Las redes sociales como Snapchat o TikTok tuvieron un “papel considerable” en fomentar los actos violentos de jóvenes que creen estar “viviendo en las calles de los videojuegos que los han intoxicado” afirmó. Pero las catacumbas de la ira llevan años haciendo ruido en Francia. Esta batalla ni siquiera es la primera de las muchas que vendrán. La paz, que tanto dábamos por sentada, está a pocos Nahel de arder en Europa, y veremos el incendio en directo, culpe a quien culpe monsieur le president.</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(Por Galo Abrain)</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¿Crees en Dios? Esa es la pregunta equivocada: ¿Cree Dios en nosotros?</w:t>
      </w:r>
    </w:p>
    <w:p w:rsidR="00380CED"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odio. Mathieu Kassovitz. 1995</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lastRenderedPageBreak/>
        <w:t>En 2011 contaba yo unos 15 años. Por aquellas fechas, podría decirse que mis aficiones estaban más en la línea del hedonismo pueril que del sacrificio político. Llegó entonces a nuestras vidas un efluvio de esperanza para el letargo reivindicativo que asolaba España desde la guerra de Irak: el 15-M. ¡Qué oportunidad más buena nos brindaron los asentamientos urbanos de las principales plazas de España a los garrulitos como yo! La idea cuajó y las redes sociales hicieron el resto.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Los campamentos improvisados, como las zonas temporalmente autónomas de Hakim Bey, eran mundos clandestinos fundados en una curiosa camaradería asociativa. Te podías descolgar por ellos con sobrada confianza. Esa ‘seguridad’ es la que nos permitió, a mis amigos y a mí, convencer a nuestros padres para pasar un fin de semana durmiendo fuera de casa sin vigilancia. Vaya, que estuviéramos o no comprometidos con la causa, nos íbamos a gozar una gustosa empalmada por la ciudad. Y así fue. Dos noches de borrachera adolescente patrocinadas por las expectativas de la mejora social. Vivimos una fantástica Revolución Cogorzable, que algunos registraron con fotografías que acabarían por Internet (Facebook y Tuenti, principalmente) más tarde, y darían fe de nuestro (des)compromiso con la transformación política.</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Cambiemos de clima… Nanterre, Francia, 27 de junio. Un chaval de 17 años de origen árabe llamado Nahel es disparado por un policía durante una fuga. Nahel no es ningún santo, se ha saltado varios altos de la policía, lo que no justifica que lo conviertan en mártir con una bala en la cabeza. Nada, excepto salvar una vida inocente, puede justificar algo semejante. El caso es que haber rociado durante décadas de líquido inflamable las banlieues ha hecho que la chispa de ese calibre 32 descargue un incendio que se venía oliendo desde el extranjero.  </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Hace 11 años, poco después de aquel glorioso 15-M español, Jean-Luc Mélechon dio uno de los discursos fundacionales de lo que acabaría siendo la Francia Insumisa,</w:t>
      </w:r>
      <w:r w:rsidR="00ED195F">
        <w:rPr>
          <w:rFonts w:ascii="Times New Roman" w:hAnsi="Times New Roman" w:cs="Times New Roman"/>
          <w:sz w:val="24"/>
          <w:szCs w:val="24"/>
        </w:rPr>
        <w:t xml:space="preserve"> asegurando que todo debía ser “conflictivizado”</w:t>
      </w:r>
      <w:r w:rsidRPr="00CC1997">
        <w:rPr>
          <w:rFonts w:ascii="Times New Roman" w:hAnsi="Times New Roman" w:cs="Times New Roman"/>
          <w:sz w:val="24"/>
          <w:szCs w:val="24"/>
        </w:rPr>
        <w:t>. Dijo que, a través de la conflictividad politizada, se podía pasar de un pueblo revolucionado, a un pueblo revolucionario. Hoy, cuando el pueblo revolucionado se lo está cepillando todo, vemos que su conflictivización ha azuzado una revolución caótica de émeutes sin bandera, salvo la rabia y la más egoísta bestialidad incívica.</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Esta revolución está siendo retransmitida por móvil y viéndose empañada por centenares de videos manipulados o sacados de contexto, como ocurrió con un fotograma de la película Athena, donde se veía a un grupo de jóvenes a los mandos de un furgón policial, y que fue presentado como resumen de una de las jornadas de altercados. Lo grave, no obstante, más que la manipulación descarada y politizada de esas imágenes, es que no desentonan de aquellos que sí sabemos que son verídicos.</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No nos engañemos. Las primeras llamas de esta revuelta se han prop</w:t>
      </w:r>
      <w:r w:rsidR="00ED195F">
        <w:rPr>
          <w:rFonts w:ascii="Times New Roman" w:hAnsi="Times New Roman" w:cs="Times New Roman"/>
          <w:sz w:val="24"/>
          <w:szCs w:val="24"/>
        </w:rPr>
        <w:t>agado con legitimidad. Pero la “</w:t>
      </w:r>
      <w:r w:rsidRPr="00CC1997">
        <w:rPr>
          <w:rFonts w:ascii="Times New Roman" w:hAnsi="Times New Roman" w:cs="Times New Roman"/>
          <w:sz w:val="24"/>
          <w:szCs w:val="24"/>
        </w:rPr>
        <w:t>conf</w:t>
      </w:r>
      <w:r w:rsidR="00ED195F">
        <w:rPr>
          <w:rFonts w:ascii="Times New Roman" w:hAnsi="Times New Roman" w:cs="Times New Roman"/>
          <w:sz w:val="24"/>
          <w:szCs w:val="24"/>
        </w:rPr>
        <w:t>lictivización”</w:t>
      </w:r>
      <w:r w:rsidRPr="00CC1997">
        <w:rPr>
          <w:rFonts w:ascii="Times New Roman" w:hAnsi="Times New Roman" w:cs="Times New Roman"/>
          <w:sz w:val="24"/>
          <w:szCs w:val="24"/>
        </w:rPr>
        <w:t xml:space="preserve"> de Mélechon ha acabado por no atacar al capital, sino al civismo. El idealismo revolucionario está hoy, se quiera o no, ampliamente ensuciado por la codicia. Por eso las ascuas bienintencionadas acaban en llamaradas chacales que vampirizan cuanto se interpone en su camino. Son puro yoísmo. Macarrería oportunista. Una fiebre del pillaje y la satisfacción pirómana que no es política, salvo si entendemos por política la total falta de compromiso político.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Nahel es sólo una excusa, como lo podría ser cualquiera, para respaldar este injustificable polvorín. Parecido a lo mío con el 15-M. En mi caso; poco compromiso,</w:t>
      </w:r>
      <w:r w:rsidR="008B0843">
        <w:rPr>
          <w:rFonts w:ascii="Times New Roman" w:hAnsi="Times New Roman" w:cs="Times New Roman"/>
          <w:sz w:val="24"/>
          <w:szCs w:val="24"/>
        </w:rPr>
        <w:t xml:space="preserve"> mucha diversión. En </w:t>
      </w:r>
      <w:r w:rsidR="008B0843">
        <w:rPr>
          <w:rFonts w:ascii="Times New Roman" w:hAnsi="Times New Roman" w:cs="Times New Roman"/>
          <w:sz w:val="24"/>
          <w:szCs w:val="24"/>
        </w:rPr>
        <w:lastRenderedPageBreak/>
        <w:t>el de los “indignados”</w:t>
      </w:r>
      <w:r w:rsidRPr="00CC1997">
        <w:rPr>
          <w:rFonts w:ascii="Times New Roman" w:hAnsi="Times New Roman" w:cs="Times New Roman"/>
          <w:sz w:val="24"/>
          <w:szCs w:val="24"/>
        </w:rPr>
        <w:t xml:space="preserve"> franceses de ahora; poco compromiso, mucha destrucción. O, por lo menos, esa es la máxima que se nos está retransmitiendo.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Con esto no pretendo desestimar las causas del desastre. Si vas zurrando la badana hasta convertir a los hombres en bestias, luego no te sorprendas si cuando te acercas recibes un mordisco. La dinámica del palo ha dejado a fuego lento las brasas del caos que se mantienen ardientes y a cada nueva hoguera se hacen más grandes. Las de esta nueva quema son la gota que ha colmado uno de los muchos vasos que tiene pendiente de sobrepasar el Estado francés. Si me apuras, toda Europa.</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Porque, seamos claro, Francia es un país racista. Es racista porque su fórmula de la asimilación salió rana. Por si fuera poco, la inmigración que recibe un Estado de tradición católica, con revolución laica de por medio, resulta ser musulmana. Musulmana en un contexto de su historia religiosa que a los extremistas les pide cruzada, y no contra otra religión, sino contra una modernidad que se merienda sus principales dogmas.</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Así que ahora regresa Samuel Huntington, no sé bien si descendiendo o ascendiendo desde el otro barrio, sacando el dedito acusador diciendo: “¡Os lo advertí!” Porque resulta que, efectiviwonder, el “Choque de civilizaciones” del que habló tras la caída del muro de Berlín parece una realidad más palpable a cada nueva hornada de problemas sociales. No hay batalla ideológica, no hay realmente una batalla entre Estados (salvando el delirio ucraniano), la gran batalla por venir será de una civilización, en este caso la civilización islámica, contra otra civilización, la civilización occidental. Contingencias de las que estamos siendo testigos en muchas grabaciones en las que vemos a integristas religiosos clamar por el auge inquisitivo del islam, así como a integristas xenófobos blandiendo el odio más visceral.</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El “Choque” se vive en las calles, pero se azuza, indirectamente y en gran medida, a través de Internet.  En este sentido, Francia es un centro de pruebas privilegiado de cara al resto del continente para analizar el “Choque”, gracias a las profundas contradicciones respecto a la identidad nacional que hay dentro de sus fronteras. Por un lado, segundas generaciones de inmigrantes del norte de África suelen apostar por un camino más integrador. Ellos quieren sentirse franceses, seguramente porque a lo largo de su vida no se les dejó serlo del todo.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Las generaciones siguientes vienen, por el contrario, ya no sólo con carné de identidad, sino con una paranoia disociativa que los colma de programas de integración, discursos antirracistas, los hace protagonistas de series y películas, pero siempre con los mismos papeles: los que no se integran. Sus padres querían ser franceses contra la opinión pública. Ahora los hijos no quieren ser franceses, también contra la opinión pública.</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Esta paradoja es fácil de relacionar con una marginación suburbial reiterada. El escollo, como suele ocurrir, tiene que ver más con el clasismo económico que con el racial. Vivir en una banlieue es bregar con una cotidianidad donde todo se descontrola. El día a día te corrompe. La humildad, la inocencia y la honradez, pronto dan paso al despotismo y la crueldad. La pobreza hace de la civilización barbarie, trayendo la insensibilidad feroz de quien, por miedo a morir, aprende a matar.</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Como dijo Chaves Nogales, “es el miedo el que da la medida de la crueldad”. Y en el extrarradio francés se respira mucho miedo. Por eso para sus habitantes, sobre todo los más jóvenes e iracundos, todo se convierte en enemigo y, cuánto te rodea, en la diana de tu insatisfacción. Así, de cara para afuera, la profecía autocumplida remata el estereotipo, que </w:t>
      </w:r>
      <w:r w:rsidRPr="00CC1997">
        <w:rPr>
          <w:rFonts w:ascii="Times New Roman" w:hAnsi="Times New Roman" w:cs="Times New Roman"/>
          <w:sz w:val="24"/>
          <w:szCs w:val="24"/>
        </w:rPr>
        <w:lastRenderedPageBreak/>
        <w:t xml:space="preserve">no se sabe si es causa o consecuencia, y la información subjetiva que recibimos por canales no oficiales (redes, foros, medios partidistas…) ejerce de catalizador para nuestro miedo y nuestra rabia.  </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Los acontecimientos recientes han sido ampliamente relacionados con Sumisión, de Michel Houellebecq. Pero para mí que esto no es tanto un problema de religión, como de ostracismo social. Me cuesta ver al musulmán de colegio-bien quemando contenedores en Saint-Denis. El literato, por otro lado, sí atina en su novela respecto al buenismo pasivo de cierta parte de la sociedad. La blanca culpa liberal, justificada hasta cierto punto, muy explotada por otro, brinda una excusa para la salvajada padre.</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 xml:space="preserve">Pero no deberíamos, por el bien de todos, dar patente de corso para el mal y la violencia a nadie. Da igual si su cuna fue de oro, de madera o un colchón de faquir. La venganza social invoca la destrucción sin una ética de progreso que la respalde. Cuando es desorganizada y sus ideas individualistas, desprovistas de la sensibilidad luchadora, convierte las ciudades en trincheras y la vida en una guerra por sacar tajada. Esto último es tangible en las grabaciones y declaraciones que vemos de los protagonistas de los altercados.  </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Las catacumbas de la ira llevan años haciendo ruido en Francia. Por acojone o impotencia, una parte del país busca la xenofobia y la bota a la nuca. Otra, por un buenismo estéril y culpable, busca la pasividad complaciente. Ninguna tiene pinta de ser viable. Hay demasiada mala leche para el diálogo templado, y demasiada humanidad para el simplismo violento.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No se puede mirar para otro lado de cara a una radicalización contra la que la modernidad occidental da pocos argumentos frente a los lazos de la familia y la religión cuando no se tiene un duro, como tampoco se puede pretender echar a patadas o marginar a la nación racializada, porque además de inmoral e imposible termina por resultar contraproducente.</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r w:rsidRPr="00CC1997">
        <w:rPr>
          <w:rFonts w:ascii="Times New Roman" w:hAnsi="Times New Roman" w:cs="Times New Roman"/>
          <w:sz w:val="24"/>
          <w:szCs w:val="24"/>
        </w:rPr>
        <w:t>Me da, no obstante, que el arroz ya está pasado. La batalla comienza sus primeras escaramuzas de las muchas que vendrán. La paz, que tanto dábamos por sentada, está a pocos Nahel de arder en Europa, y veremos el incendio en directo.</w:t>
      </w:r>
    </w:p>
    <w:p w:rsidR="00380CED" w:rsidRPr="00CC1997" w:rsidRDefault="00380CED" w:rsidP="00380CED">
      <w:pPr>
        <w:shd w:val="clear" w:color="auto" w:fill="F9F8F2"/>
        <w:spacing w:after="0" w:line="240" w:lineRule="auto"/>
        <w:jc w:val="both"/>
        <w:rPr>
          <w:rFonts w:ascii="Times New Roman" w:hAnsi="Times New Roman" w:cs="Times New Roman"/>
          <w:sz w:val="24"/>
          <w:szCs w:val="24"/>
        </w:rPr>
      </w:pPr>
    </w:p>
    <w:p w:rsidR="00380CED" w:rsidRDefault="00380CED" w:rsidP="00380CE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(Galo Abrain - </w:t>
      </w:r>
      <w:r w:rsidRPr="00CC1997">
        <w:rPr>
          <w:rFonts w:ascii="Times New Roman" w:hAnsi="Times New Roman" w:cs="Times New Roman"/>
          <w:sz w:val="24"/>
          <w:szCs w:val="24"/>
        </w:rPr>
        <w:t>Periodista y escritor. Ha firmado columnas, artículos y reportajes para ‘The Objective’, ‘El Confidencial’, ‘Cultura Inquieta’, ‘El Periódico de Aragón’ y otros medios</w:t>
      </w:r>
      <w:r w:rsidR="00835E7E">
        <w:rPr>
          <w:rFonts w:ascii="Times New Roman" w:hAnsi="Times New Roman" w:cs="Times New Roman"/>
          <w:sz w:val="24"/>
          <w:szCs w:val="24"/>
        </w:rPr>
        <w:t>)</w:t>
      </w:r>
      <w:r w:rsidRPr="00CC1997">
        <w:rPr>
          <w:rFonts w:ascii="Times New Roman" w:hAnsi="Times New Roman" w:cs="Times New Roman"/>
          <w:sz w:val="24"/>
          <w:szCs w:val="24"/>
        </w:rPr>
        <w:t xml:space="preserve"> </w:t>
      </w:r>
    </w:p>
    <w:p w:rsidR="00380CED" w:rsidRPr="00572021" w:rsidRDefault="00380CED" w:rsidP="00380CED">
      <w:pPr>
        <w:shd w:val="clear" w:color="auto" w:fill="F9F8F2"/>
        <w:spacing w:after="0" w:line="240" w:lineRule="auto"/>
        <w:jc w:val="both"/>
        <w:rPr>
          <w:rFonts w:ascii="Times New Roman" w:hAnsi="Times New Roman" w:cs="Times New Roman"/>
          <w:sz w:val="24"/>
          <w:szCs w:val="24"/>
        </w:rPr>
      </w:pPr>
    </w:p>
    <w:p w:rsidR="00380CED" w:rsidRDefault="006027AB" w:rsidP="00B41820">
      <w:pPr>
        <w:spacing w:line="240" w:lineRule="auto"/>
        <w:jc w:val="both"/>
        <w:rPr>
          <w:rFonts w:ascii="Times New Roman" w:hAnsi="Times New Roman" w:cs="Times New Roman"/>
          <w:b/>
          <w:sz w:val="24"/>
          <w:szCs w:val="24"/>
        </w:rPr>
      </w:pPr>
      <w:r w:rsidRPr="006027AB">
        <w:rPr>
          <w:rFonts w:ascii="Times New Roman" w:hAnsi="Times New Roman" w:cs="Times New Roman"/>
          <w:b/>
          <w:sz w:val="24"/>
          <w:szCs w:val="24"/>
        </w:rPr>
        <w:t xml:space="preserve">Nota: </w:t>
      </w:r>
      <w:r w:rsidR="009972CC">
        <w:rPr>
          <w:rFonts w:ascii="Times New Roman" w:hAnsi="Times New Roman" w:cs="Times New Roman"/>
          <w:b/>
          <w:sz w:val="24"/>
          <w:szCs w:val="24"/>
        </w:rPr>
        <w:t>los chalecos verdes</w:t>
      </w:r>
      <w:r w:rsidR="00100F26">
        <w:rPr>
          <w:rFonts w:ascii="Times New Roman" w:hAnsi="Times New Roman" w:cs="Times New Roman"/>
          <w:b/>
          <w:sz w:val="24"/>
          <w:szCs w:val="24"/>
        </w:rPr>
        <w:t xml:space="preserve"> (islamismo</w:t>
      </w:r>
      <w:r w:rsidR="0029547E">
        <w:rPr>
          <w:rFonts w:ascii="Times New Roman" w:hAnsi="Times New Roman" w:cs="Times New Roman"/>
          <w:b/>
          <w:sz w:val="24"/>
          <w:szCs w:val="24"/>
        </w:rPr>
        <w:t xml:space="preserve"> radical</w:t>
      </w:r>
      <w:r w:rsidR="00100F26">
        <w:rPr>
          <w:rFonts w:ascii="Times New Roman" w:hAnsi="Times New Roman" w:cs="Times New Roman"/>
          <w:b/>
          <w:sz w:val="24"/>
          <w:szCs w:val="24"/>
        </w:rPr>
        <w:t>)</w:t>
      </w:r>
      <w:r w:rsidR="009972CC">
        <w:rPr>
          <w:rFonts w:ascii="Times New Roman" w:hAnsi="Times New Roman" w:cs="Times New Roman"/>
          <w:b/>
          <w:sz w:val="24"/>
          <w:szCs w:val="24"/>
        </w:rPr>
        <w:t>, y los</w:t>
      </w:r>
      <w:r w:rsidRPr="006027AB">
        <w:rPr>
          <w:rFonts w:ascii="Times New Roman" w:hAnsi="Times New Roman" w:cs="Times New Roman"/>
          <w:b/>
          <w:sz w:val="24"/>
          <w:szCs w:val="24"/>
        </w:rPr>
        <w:t xml:space="preserve"> idiotas útiles</w:t>
      </w:r>
      <w:r w:rsidR="00100F26">
        <w:rPr>
          <w:rFonts w:ascii="Times New Roman" w:hAnsi="Times New Roman" w:cs="Times New Roman"/>
          <w:b/>
          <w:sz w:val="24"/>
          <w:szCs w:val="24"/>
        </w:rPr>
        <w:t xml:space="preserve"> (comunismo</w:t>
      </w:r>
      <w:r w:rsidR="0029547E">
        <w:rPr>
          <w:rFonts w:ascii="Times New Roman" w:hAnsi="Times New Roman" w:cs="Times New Roman"/>
          <w:b/>
          <w:sz w:val="24"/>
          <w:szCs w:val="24"/>
        </w:rPr>
        <w:t xml:space="preserve"> caviar</w:t>
      </w:r>
      <w:r w:rsidR="00100F26">
        <w:rPr>
          <w:rFonts w:ascii="Times New Roman" w:hAnsi="Times New Roman" w:cs="Times New Roman"/>
          <w:b/>
          <w:sz w:val="24"/>
          <w:szCs w:val="24"/>
        </w:rPr>
        <w:t>)</w:t>
      </w:r>
    </w:p>
    <w:p w:rsidR="009972CC" w:rsidRDefault="006027AB" w:rsidP="00B41820">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islamismo radical se aprovecha de la segunda</w:t>
      </w:r>
      <w:r w:rsidR="0029547E">
        <w:rPr>
          <w:rFonts w:ascii="Times New Roman" w:hAnsi="Times New Roman" w:cs="Times New Roman"/>
          <w:b/>
          <w:sz w:val="24"/>
          <w:szCs w:val="24"/>
        </w:rPr>
        <w:t>,</w:t>
      </w:r>
      <w:r>
        <w:rPr>
          <w:rFonts w:ascii="Times New Roman" w:hAnsi="Times New Roman" w:cs="Times New Roman"/>
          <w:b/>
          <w:sz w:val="24"/>
          <w:szCs w:val="24"/>
        </w:rPr>
        <w:t xml:space="preserve"> o tercera generación</w:t>
      </w:r>
      <w:r w:rsidR="0029547E">
        <w:rPr>
          <w:rFonts w:ascii="Times New Roman" w:hAnsi="Times New Roman" w:cs="Times New Roman"/>
          <w:b/>
          <w:sz w:val="24"/>
          <w:szCs w:val="24"/>
        </w:rPr>
        <w:t>,</w:t>
      </w:r>
      <w:r>
        <w:rPr>
          <w:rFonts w:ascii="Times New Roman" w:hAnsi="Times New Roman" w:cs="Times New Roman"/>
          <w:b/>
          <w:sz w:val="24"/>
          <w:szCs w:val="24"/>
        </w:rPr>
        <w:t xml:space="preserve"> de miembros de familias musulmanas, radicadas en los países europeos, que se sienten marginad</w:t>
      </w:r>
      <w:r w:rsidR="0029547E">
        <w:rPr>
          <w:rFonts w:ascii="Times New Roman" w:hAnsi="Times New Roman" w:cs="Times New Roman"/>
          <w:b/>
          <w:sz w:val="24"/>
          <w:szCs w:val="24"/>
        </w:rPr>
        <w:t>os, rechazados, postergados, despreciados, ridiculizados</w:t>
      </w:r>
      <w:r w:rsidR="00413E45">
        <w:rPr>
          <w:rFonts w:ascii="Times New Roman" w:hAnsi="Times New Roman" w:cs="Times New Roman"/>
          <w:b/>
          <w:sz w:val="24"/>
          <w:szCs w:val="24"/>
        </w:rPr>
        <w:t xml:space="preserve">, ofendidos, inadaptados </w:t>
      </w:r>
      <w:r>
        <w:rPr>
          <w:rFonts w:ascii="Times New Roman" w:hAnsi="Times New Roman" w:cs="Times New Roman"/>
          <w:b/>
          <w:sz w:val="24"/>
          <w:szCs w:val="24"/>
        </w:rPr>
        <w:t>al sistema educativo, sin igualdad de oportunidades, desocupados, con trabajos precarios, sin posibilidades de ascenso soc</w:t>
      </w:r>
      <w:r w:rsidR="00413E45">
        <w:rPr>
          <w:rFonts w:ascii="Times New Roman" w:hAnsi="Times New Roman" w:cs="Times New Roman"/>
          <w:b/>
          <w:sz w:val="24"/>
          <w:szCs w:val="24"/>
        </w:rPr>
        <w:t>i</w:t>
      </w:r>
      <w:r w:rsidR="003C521A">
        <w:rPr>
          <w:rFonts w:ascii="Times New Roman" w:hAnsi="Times New Roman" w:cs="Times New Roman"/>
          <w:b/>
          <w:sz w:val="24"/>
          <w:szCs w:val="24"/>
        </w:rPr>
        <w:t xml:space="preserve">al… para atraerlos a su causa: </w:t>
      </w:r>
      <w:r w:rsidR="00413E45">
        <w:rPr>
          <w:rFonts w:ascii="Times New Roman" w:hAnsi="Times New Roman" w:cs="Times New Roman"/>
          <w:b/>
          <w:sz w:val="24"/>
          <w:szCs w:val="24"/>
        </w:rPr>
        <w:t>l</w:t>
      </w:r>
      <w:r w:rsidR="009972CC">
        <w:rPr>
          <w:rFonts w:ascii="Times New Roman" w:hAnsi="Times New Roman" w:cs="Times New Roman"/>
          <w:b/>
          <w:sz w:val="24"/>
          <w:szCs w:val="24"/>
        </w:rPr>
        <w:t>a lucha contra el infiel.</w:t>
      </w:r>
    </w:p>
    <w:p w:rsidR="00B747F0" w:rsidRDefault="00835E7E" w:rsidP="00380CED">
      <w:pPr>
        <w:spacing w:line="240" w:lineRule="auto"/>
        <w:jc w:val="both"/>
        <w:rPr>
          <w:rFonts w:ascii="Times New Roman" w:hAnsi="Times New Roman" w:cs="Times New Roman"/>
          <w:b/>
          <w:sz w:val="24"/>
          <w:szCs w:val="24"/>
        </w:rPr>
      </w:pPr>
      <w:r>
        <w:rPr>
          <w:rFonts w:ascii="Times New Roman" w:hAnsi="Times New Roman" w:cs="Times New Roman"/>
          <w:b/>
          <w:sz w:val="24"/>
          <w:szCs w:val="24"/>
        </w:rPr>
        <w:t>Aprobado el uso de la violencia, los “chalecos verdes</w:t>
      </w:r>
      <w:r w:rsidR="00100F26">
        <w:rPr>
          <w:rFonts w:ascii="Times New Roman" w:hAnsi="Times New Roman" w:cs="Times New Roman"/>
          <w:b/>
          <w:sz w:val="24"/>
          <w:szCs w:val="24"/>
        </w:rPr>
        <w:t>”</w:t>
      </w:r>
      <w:r>
        <w:rPr>
          <w:rFonts w:ascii="Times New Roman" w:hAnsi="Times New Roman" w:cs="Times New Roman"/>
          <w:b/>
          <w:sz w:val="24"/>
          <w:szCs w:val="24"/>
        </w:rPr>
        <w:t xml:space="preserve">, cuentan con la cooperación necesaria de </w:t>
      </w:r>
      <w:r w:rsidR="009972CC">
        <w:rPr>
          <w:rFonts w:ascii="Times New Roman" w:hAnsi="Times New Roman" w:cs="Times New Roman"/>
          <w:b/>
          <w:sz w:val="24"/>
          <w:szCs w:val="24"/>
        </w:rPr>
        <w:t xml:space="preserve">los “idiotas </w:t>
      </w:r>
      <w:r w:rsidR="0029547E">
        <w:rPr>
          <w:rFonts w:ascii="Times New Roman" w:hAnsi="Times New Roman" w:cs="Times New Roman"/>
          <w:b/>
          <w:sz w:val="24"/>
          <w:szCs w:val="24"/>
        </w:rPr>
        <w:t>útiles” (comunistas, anarquistas</w:t>
      </w:r>
      <w:r w:rsidR="009972CC">
        <w:rPr>
          <w:rFonts w:ascii="Times New Roman" w:hAnsi="Times New Roman" w:cs="Times New Roman"/>
          <w:b/>
          <w:sz w:val="24"/>
          <w:szCs w:val="24"/>
        </w:rPr>
        <w:t xml:space="preserve">, anticapitalistas, ecologistas radicales, </w:t>
      </w:r>
      <w:r w:rsidR="00413E45">
        <w:rPr>
          <w:rFonts w:ascii="Times New Roman" w:hAnsi="Times New Roman" w:cs="Times New Roman"/>
          <w:b/>
          <w:sz w:val="24"/>
          <w:szCs w:val="24"/>
        </w:rPr>
        <w:t>animalistas extremos, feministas,</w:t>
      </w:r>
      <w:r w:rsidR="0029547E">
        <w:rPr>
          <w:rFonts w:ascii="Times New Roman" w:hAnsi="Times New Roman" w:cs="Times New Roman"/>
          <w:b/>
          <w:sz w:val="24"/>
          <w:szCs w:val="24"/>
        </w:rPr>
        <w:t xml:space="preserve"> queer</w:t>
      </w:r>
      <w:r w:rsidR="00413E45">
        <w:rPr>
          <w:rFonts w:ascii="Times New Roman" w:hAnsi="Times New Roman" w:cs="Times New Roman"/>
          <w:b/>
          <w:sz w:val="24"/>
          <w:szCs w:val="24"/>
        </w:rPr>
        <w:t>s</w:t>
      </w:r>
      <w:r w:rsidR="0029547E">
        <w:rPr>
          <w:rFonts w:ascii="Times New Roman" w:hAnsi="Times New Roman" w:cs="Times New Roman"/>
          <w:b/>
          <w:sz w:val="24"/>
          <w:szCs w:val="24"/>
        </w:rPr>
        <w:t>, wokes</w:t>
      </w:r>
      <w:r w:rsidR="009972CC">
        <w:rPr>
          <w:rFonts w:ascii="Times New Roman" w:hAnsi="Times New Roman" w:cs="Times New Roman"/>
          <w:b/>
          <w:sz w:val="24"/>
          <w:szCs w:val="24"/>
        </w:rPr>
        <w:t>, binarios, y otros miembros de la fauna animada)</w:t>
      </w:r>
      <w:r>
        <w:rPr>
          <w:rFonts w:ascii="Times New Roman" w:hAnsi="Times New Roman" w:cs="Times New Roman"/>
          <w:b/>
          <w:sz w:val="24"/>
          <w:szCs w:val="24"/>
        </w:rPr>
        <w:t xml:space="preserve">, </w:t>
      </w:r>
      <w:r w:rsidR="009972CC">
        <w:rPr>
          <w:rFonts w:ascii="Times New Roman" w:hAnsi="Times New Roman" w:cs="Times New Roman"/>
          <w:b/>
          <w:sz w:val="24"/>
          <w:szCs w:val="24"/>
        </w:rPr>
        <w:t>para salir a incendiar las calles</w:t>
      </w:r>
      <w:r w:rsidR="00B747F0">
        <w:rPr>
          <w:rFonts w:ascii="Times New Roman" w:hAnsi="Times New Roman" w:cs="Times New Roman"/>
          <w:b/>
          <w:sz w:val="24"/>
          <w:szCs w:val="24"/>
        </w:rPr>
        <w:t>,</w:t>
      </w:r>
      <w:r>
        <w:rPr>
          <w:rFonts w:ascii="Times New Roman" w:hAnsi="Times New Roman" w:cs="Times New Roman"/>
          <w:b/>
          <w:sz w:val="24"/>
          <w:szCs w:val="24"/>
        </w:rPr>
        <w:t xml:space="preserve"> ante cualquier fallo o exceso de las fuerzas de seguridad</w:t>
      </w:r>
      <w:r w:rsidR="009972CC">
        <w:rPr>
          <w:rFonts w:ascii="Times New Roman" w:hAnsi="Times New Roman" w:cs="Times New Roman"/>
          <w:b/>
          <w:sz w:val="24"/>
          <w:szCs w:val="24"/>
        </w:rPr>
        <w:t xml:space="preserve">. Un interés compartido, una causa común: destruir occidente.   </w:t>
      </w:r>
      <w:r w:rsidR="006027AB">
        <w:rPr>
          <w:rFonts w:ascii="Times New Roman" w:hAnsi="Times New Roman" w:cs="Times New Roman"/>
          <w:b/>
          <w:sz w:val="24"/>
          <w:szCs w:val="24"/>
        </w:rPr>
        <w:t xml:space="preserve">  </w:t>
      </w:r>
    </w:p>
    <w:p w:rsidR="00016DEA" w:rsidRDefault="00016DEA" w:rsidP="00380CE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legalidad es incómoda, pero los miembros de las no-go zones y los fundamentalistas islámicos no merecen garantismos pusilánimes, respuestas timoratas o procesos eternos.</w:t>
      </w:r>
    </w:p>
    <w:p w:rsidR="00380CED" w:rsidRPr="003F08E5" w:rsidRDefault="00380CED" w:rsidP="00380CED">
      <w:pPr>
        <w:spacing w:line="240" w:lineRule="auto"/>
        <w:jc w:val="both"/>
        <w:rPr>
          <w:rFonts w:ascii="Times New Roman" w:hAnsi="Times New Roman" w:cs="Times New Roman"/>
          <w:b/>
          <w:sz w:val="24"/>
          <w:szCs w:val="24"/>
        </w:rPr>
      </w:pPr>
      <w:r w:rsidRPr="003F08E5">
        <w:rPr>
          <w:rFonts w:ascii="Times New Roman" w:hAnsi="Times New Roman" w:cs="Times New Roman"/>
          <w:b/>
          <w:sz w:val="24"/>
          <w:szCs w:val="24"/>
        </w:rPr>
        <w:lastRenderedPageBreak/>
        <w:t>- La inmigración ilegal y el welcome refugees (¿derechos humanos</w:t>
      </w:r>
      <w:r w:rsidR="003C521A">
        <w:rPr>
          <w:rFonts w:ascii="Times New Roman" w:hAnsi="Times New Roman" w:cs="Times New Roman"/>
          <w:b/>
          <w:sz w:val="24"/>
          <w:szCs w:val="24"/>
        </w:rPr>
        <w:t>,</w:t>
      </w:r>
      <w:r w:rsidRPr="003F08E5">
        <w:rPr>
          <w:rFonts w:ascii="Times New Roman" w:hAnsi="Times New Roman" w:cs="Times New Roman"/>
          <w:b/>
          <w:sz w:val="24"/>
          <w:szCs w:val="24"/>
        </w:rPr>
        <w:t xml:space="preserve"> o intereses inconfesables?)</w:t>
      </w:r>
    </w:p>
    <w:p w:rsidR="003F08E5" w:rsidRPr="003F08E5" w:rsidRDefault="003F08E5" w:rsidP="00380CED">
      <w:pPr>
        <w:spacing w:line="240" w:lineRule="auto"/>
        <w:jc w:val="both"/>
        <w:rPr>
          <w:rFonts w:ascii="Times New Roman" w:hAnsi="Times New Roman" w:cs="Times New Roman"/>
          <w:b/>
          <w:sz w:val="24"/>
          <w:szCs w:val="24"/>
        </w:rPr>
      </w:pPr>
    </w:p>
    <w:p w:rsidR="00380CED" w:rsidRDefault="00380CED" w:rsidP="00380CED">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3E8E5EED" wp14:editId="76DC70AD">
            <wp:extent cx="5731510" cy="3957926"/>
            <wp:effectExtent l="0" t="0" r="2540" b="5080"/>
            <wp:docPr id="334" name="Imagen 334" descr="https://s.libertaddigital.com/fotos/noticias/1920/1080/fit/valla-melilla-asalto-violento-inmigrantes-151014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s.libertaddigital.com/fotos/noticias/1920/1080/fit/valla-melilla-asalto-violento-inmigrantes-151014ok.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957926"/>
                    </a:xfrm>
                    <a:prstGeom prst="rect">
                      <a:avLst/>
                    </a:prstGeom>
                    <a:noFill/>
                    <a:ln>
                      <a:noFill/>
                    </a:ln>
                  </pic:spPr>
                </pic:pic>
              </a:graphicData>
            </a:graphic>
          </wp:inline>
        </w:drawing>
      </w: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r>
        <w:rPr>
          <w:noProof/>
          <w:lang w:eastAsia="es-ES"/>
        </w:rPr>
        <w:drawing>
          <wp:inline distT="0" distB="0" distL="0" distR="0">
            <wp:extent cx="5731510" cy="3543984"/>
            <wp:effectExtent l="0" t="0" r="2540" b="0"/>
            <wp:docPr id="8" name="Imagen 8" descr="Más de 500 migrantes logran llegar en una barcaza de madera a Lampedusa |  Internacional | EL PAÍ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ás de 500 migrantes logran llegar en una barcaza de madera a Lampedusa |  Internacional | EL PAÍS"/>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543984"/>
                    </a:xfrm>
                    <a:prstGeom prst="rect">
                      <a:avLst/>
                    </a:prstGeom>
                    <a:noFill/>
                    <a:ln>
                      <a:noFill/>
                    </a:ln>
                  </pic:spPr>
                </pic:pic>
              </a:graphicData>
            </a:graphic>
          </wp:inline>
        </w:drawing>
      </w: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p>
    <w:p w:rsidR="00380CED" w:rsidRDefault="00380CED" w:rsidP="00380CED">
      <w:pPr>
        <w:spacing w:line="240" w:lineRule="auto"/>
        <w:jc w:val="both"/>
        <w:rPr>
          <w:rFonts w:ascii="Times New Roman" w:hAnsi="Times New Roman" w:cs="Times New Roman"/>
          <w:b/>
          <w:color w:val="FF0000"/>
          <w:sz w:val="24"/>
          <w:szCs w:val="24"/>
        </w:rPr>
      </w:pPr>
      <w:r w:rsidRPr="00380CED">
        <w:rPr>
          <w:rFonts w:ascii="Times New Roman" w:hAnsi="Times New Roman" w:cs="Times New Roman"/>
          <w:b/>
          <w:noProof/>
          <w:color w:val="FF0000"/>
          <w:sz w:val="24"/>
          <w:szCs w:val="24"/>
          <w:lang w:eastAsia="es-ES"/>
        </w:rPr>
        <w:drawing>
          <wp:inline distT="0" distB="0" distL="0" distR="0" wp14:anchorId="7E91B875" wp14:editId="205A3212">
            <wp:extent cx="5731510" cy="3207441"/>
            <wp:effectExtent l="0" t="0" r="254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207441"/>
                    </a:xfrm>
                    <a:prstGeom prst="rect">
                      <a:avLst/>
                    </a:prstGeom>
                  </pic:spPr>
                </pic:pic>
              </a:graphicData>
            </a:graphic>
          </wp:inline>
        </w:drawing>
      </w: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r w:rsidRPr="003F08E5">
        <w:rPr>
          <w:rFonts w:ascii="Times New Roman" w:hAnsi="Times New Roman" w:cs="Times New Roman"/>
          <w:b/>
          <w:noProof/>
          <w:color w:val="FF0000"/>
          <w:sz w:val="24"/>
          <w:szCs w:val="24"/>
          <w:lang w:eastAsia="es-ES"/>
        </w:rPr>
        <w:drawing>
          <wp:inline distT="0" distB="0" distL="0" distR="0" wp14:anchorId="5E48E8A7" wp14:editId="0EB37AD6">
            <wp:extent cx="5734031" cy="3536950"/>
            <wp:effectExtent l="0" t="0" r="635"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3535395"/>
                    </a:xfrm>
                    <a:prstGeom prst="rect">
                      <a:avLst/>
                    </a:prstGeom>
                  </pic:spPr>
                </pic:pic>
              </a:graphicData>
            </a:graphic>
          </wp:inline>
        </w:drawing>
      </w: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p>
    <w:p w:rsidR="003F08E5" w:rsidRDefault="003F08E5" w:rsidP="00380CED">
      <w:pPr>
        <w:spacing w:line="240" w:lineRule="auto"/>
        <w:jc w:val="both"/>
        <w:rPr>
          <w:rFonts w:ascii="Times New Roman" w:hAnsi="Times New Roman" w:cs="Times New Roman"/>
          <w:b/>
          <w:color w:val="FF0000"/>
          <w:sz w:val="24"/>
          <w:szCs w:val="24"/>
        </w:rPr>
      </w:pPr>
      <w:r w:rsidRPr="003F08E5">
        <w:rPr>
          <w:rFonts w:ascii="Times New Roman" w:hAnsi="Times New Roman" w:cs="Times New Roman"/>
          <w:b/>
          <w:noProof/>
          <w:color w:val="FF0000"/>
          <w:sz w:val="24"/>
          <w:szCs w:val="24"/>
          <w:lang w:eastAsia="es-ES"/>
        </w:rPr>
        <w:drawing>
          <wp:inline distT="0" distB="0" distL="0" distR="0" wp14:anchorId="5FA24659" wp14:editId="47C4F97B">
            <wp:extent cx="5731510" cy="3449316"/>
            <wp:effectExtent l="0" t="0" r="254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3449316"/>
                    </a:xfrm>
                    <a:prstGeom prst="rect">
                      <a:avLst/>
                    </a:prstGeom>
                  </pic:spPr>
                </pic:pic>
              </a:graphicData>
            </a:graphic>
          </wp:inline>
        </w:drawing>
      </w:r>
    </w:p>
    <w:p w:rsidR="00380CED" w:rsidRDefault="00380CED" w:rsidP="00380CED">
      <w:pPr>
        <w:spacing w:line="240" w:lineRule="auto"/>
        <w:jc w:val="both"/>
        <w:rPr>
          <w:rFonts w:ascii="Times New Roman" w:hAnsi="Times New Roman" w:cs="Times New Roman"/>
          <w:b/>
          <w:color w:val="FF0000"/>
          <w:sz w:val="24"/>
          <w:szCs w:val="24"/>
        </w:rPr>
      </w:pPr>
    </w:p>
    <w:p w:rsidR="00380CED" w:rsidRDefault="00380CED" w:rsidP="00380CED">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4D9BF7BC" wp14:editId="737BD6CA">
            <wp:extent cx="5731510" cy="3821007"/>
            <wp:effectExtent l="0" t="0" r="2540" b="8255"/>
            <wp:docPr id="335" name="Imagen 335" descr="FRANCE-EUROPE-LYBIA-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RANCE-EUROPE-LYBIA-MIGRANT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1510" cy="3821007"/>
                    </a:xfrm>
                    <a:prstGeom prst="rect">
                      <a:avLst/>
                    </a:prstGeom>
                    <a:noFill/>
                    <a:ln>
                      <a:noFill/>
                    </a:ln>
                  </pic:spPr>
                </pic:pic>
              </a:graphicData>
            </a:graphic>
          </wp:inline>
        </w:drawing>
      </w:r>
    </w:p>
    <w:p w:rsidR="00380CED" w:rsidRDefault="00380CED" w:rsidP="00380CED">
      <w:pPr>
        <w:spacing w:line="240" w:lineRule="auto"/>
        <w:jc w:val="both"/>
        <w:rPr>
          <w:rFonts w:ascii="Times New Roman" w:hAnsi="Times New Roman" w:cs="Times New Roman"/>
          <w:b/>
          <w:color w:val="FF0000"/>
          <w:sz w:val="24"/>
          <w:szCs w:val="24"/>
        </w:rPr>
      </w:pPr>
    </w:p>
    <w:p w:rsidR="00380CED" w:rsidRPr="00BC31DF" w:rsidRDefault="00380CED" w:rsidP="00380CED">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F4788">
        <w:rPr>
          <w:rFonts w:ascii="Times New Roman" w:hAnsi="Times New Roman" w:cs="Times New Roman"/>
          <w:sz w:val="24"/>
          <w:szCs w:val="24"/>
          <w:u w:val="single"/>
        </w:rPr>
        <w:t>El 59% de los franceses exige al Gobierno de Macron endurecer la ley migratoria</w:t>
      </w:r>
      <w:r>
        <w:rPr>
          <w:rFonts w:ascii="Times New Roman" w:hAnsi="Times New Roman" w:cs="Times New Roman"/>
          <w:sz w:val="24"/>
          <w:szCs w:val="24"/>
        </w:rPr>
        <w:t xml:space="preserve"> (Vozpópuli - </w:t>
      </w:r>
      <w:r w:rsidRPr="004F4788">
        <w:rPr>
          <w:rFonts w:ascii="Times New Roman" w:hAnsi="Times New Roman" w:cs="Times New Roman"/>
          <w:b/>
          <w:sz w:val="24"/>
          <w:szCs w:val="24"/>
        </w:rPr>
        <w:t>6/7/23</w:t>
      </w:r>
      <w:r>
        <w:rPr>
          <w:rFonts w:ascii="Times New Roman" w:hAnsi="Times New Roman" w:cs="Times New Roman"/>
          <w:sz w:val="24"/>
          <w:szCs w:val="24"/>
        </w:rPr>
        <w:t>)</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El apoyo popular a las fuerzas del orden sigue siendo alto (64%), pero no se refleja en confianza hacia el Ejecutivo</w:t>
      </w:r>
    </w:p>
    <w:p w:rsidR="00380CED" w:rsidRPr="00BC31DF" w:rsidRDefault="00380CED" w:rsidP="00380CE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C31DF">
        <w:rPr>
          <w:rFonts w:ascii="Times New Roman" w:hAnsi="Times New Roman" w:cs="Times New Roman"/>
          <w:sz w:val="24"/>
          <w:szCs w:val="24"/>
        </w:rPr>
        <w:t>Ana Carvajal</w:t>
      </w:r>
      <w:r>
        <w:rPr>
          <w:rFonts w:ascii="Times New Roman" w:hAnsi="Times New Roman" w:cs="Times New Roman"/>
          <w:sz w:val="24"/>
          <w:szCs w:val="24"/>
        </w:rPr>
        <w:t>)</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Tras la oleada de disturbios destaca esta última semana en Francia, sus ciudadanos viven preocupados por el futuro del país y temen que un nuevo suceso vuelva a provocar una avalancha de violencia en las calles. Según la última encuesta de Odoxa-Backbone Consulting para Le Figaro, la crisis provocada por la muerte de Nahel M. abatido a tiros por la policía en Nanterre ha aumentado la sensación de inseguridad en</w:t>
      </w:r>
      <w:r w:rsidR="003F08E5">
        <w:rPr>
          <w:rFonts w:ascii="Times New Roman" w:hAnsi="Times New Roman" w:cs="Times New Roman"/>
          <w:sz w:val="24"/>
          <w:szCs w:val="24"/>
        </w:rPr>
        <w:t>tre los franceses, así, el 84% “</w:t>
      </w:r>
      <w:r w:rsidRPr="00BC31DF">
        <w:rPr>
          <w:rFonts w:ascii="Times New Roman" w:hAnsi="Times New Roman" w:cs="Times New Roman"/>
          <w:sz w:val="24"/>
          <w:szCs w:val="24"/>
        </w:rPr>
        <w:t>denuncia el estall</w:t>
      </w:r>
      <w:r w:rsidR="003F08E5">
        <w:rPr>
          <w:rFonts w:ascii="Times New Roman" w:hAnsi="Times New Roman" w:cs="Times New Roman"/>
          <w:sz w:val="24"/>
          <w:szCs w:val="24"/>
        </w:rPr>
        <w:t>ido de la violencia” que provoca la “ira”</w:t>
      </w:r>
      <w:r w:rsidRPr="00BC31DF">
        <w:rPr>
          <w:rFonts w:ascii="Times New Roman" w:hAnsi="Times New Roman" w:cs="Times New Roman"/>
          <w:sz w:val="24"/>
          <w:szCs w:val="24"/>
        </w:rPr>
        <w:t xml:space="preserve"> del país (84%) ante estas imáge</w:t>
      </w:r>
      <w:r w:rsidR="003F08E5">
        <w:rPr>
          <w:rFonts w:ascii="Times New Roman" w:hAnsi="Times New Roman" w:cs="Times New Roman"/>
          <w:sz w:val="24"/>
          <w:szCs w:val="24"/>
        </w:rPr>
        <w:t>nes de caos y el “miedo”</w:t>
      </w:r>
      <w:r>
        <w:rPr>
          <w:rFonts w:ascii="Times New Roman" w:hAnsi="Times New Roman" w:cs="Times New Roman"/>
          <w:sz w:val="24"/>
          <w:szCs w:val="24"/>
        </w:rPr>
        <w:t xml:space="preserve"> (66%).</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 xml:space="preserve">Ante una gran mayoría de </w:t>
      </w:r>
      <w:r w:rsidR="003F08E5">
        <w:rPr>
          <w:rFonts w:ascii="Times New Roman" w:hAnsi="Times New Roman" w:cs="Times New Roman"/>
          <w:sz w:val="24"/>
          <w:szCs w:val="24"/>
        </w:rPr>
        <w:t>los encuestados que dice estar “preocupado”</w:t>
      </w:r>
      <w:r w:rsidRPr="00BC31DF">
        <w:rPr>
          <w:rFonts w:ascii="Times New Roman" w:hAnsi="Times New Roman" w:cs="Times New Roman"/>
          <w:sz w:val="24"/>
          <w:szCs w:val="24"/>
        </w:rPr>
        <w:t xml:space="preserve"> por el futuro del país, solo los partidarios de La France Insoumise (60%) dicen qu</w:t>
      </w:r>
      <w:r w:rsidR="003F08E5">
        <w:rPr>
          <w:rFonts w:ascii="Times New Roman" w:hAnsi="Times New Roman" w:cs="Times New Roman"/>
          <w:sz w:val="24"/>
          <w:szCs w:val="24"/>
        </w:rPr>
        <w:t>e “entienden”</w:t>
      </w:r>
      <w:r w:rsidRPr="00BC31DF">
        <w:rPr>
          <w:rFonts w:ascii="Times New Roman" w:hAnsi="Times New Roman" w:cs="Times New Roman"/>
          <w:sz w:val="24"/>
          <w:szCs w:val="24"/>
        </w:rPr>
        <w:t xml:space="preserve"> la violencia urbana y los motivos por los que se h</w:t>
      </w:r>
      <w:r>
        <w:rPr>
          <w:rFonts w:ascii="Times New Roman" w:hAnsi="Times New Roman" w:cs="Times New Roman"/>
          <w:sz w:val="24"/>
          <w:szCs w:val="24"/>
        </w:rPr>
        <w:t>a producido esta última crisis.</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Entre las razones que según los ciudadanos del país vecino podrían explicar los últimos episodios de caos en al menos una decena de ciudades está la política migratoria puesta en marcha por el Gobierno de Emmanuel Macron. En consecuencia, el 59% de los franceses exige un endurecimiento de la ley migratoria prevista para otoño y entienden que los distur</w:t>
      </w:r>
      <w:r w:rsidR="003F08E5">
        <w:rPr>
          <w:rFonts w:ascii="Times New Roman" w:hAnsi="Times New Roman" w:cs="Times New Roman"/>
          <w:sz w:val="24"/>
          <w:szCs w:val="24"/>
        </w:rPr>
        <w:t>bios de esta última semana son “</w:t>
      </w:r>
      <w:r w:rsidRPr="00BC31DF">
        <w:rPr>
          <w:rFonts w:ascii="Times New Roman" w:hAnsi="Times New Roman" w:cs="Times New Roman"/>
          <w:sz w:val="24"/>
          <w:szCs w:val="24"/>
        </w:rPr>
        <w:t>la consecuencia de los fracaso</w:t>
      </w:r>
      <w:r w:rsidR="003F08E5">
        <w:rPr>
          <w:rFonts w:ascii="Times New Roman" w:hAnsi="Times New Roman" w:cs="Times New Roman"/>
          <w:sz w:val="24"/>
          <w:szCs w:val="24"/>
        </w:rPr>
        <w:t>s de la política migratoria”</w:t>
      </w:r>
      <w:r w:rsidRPr="00BC31DF">
        <w:rPr>
          <w:rFonts w:ascii="Times New Roman" w:hAnsi="Times New Roman" w:cs="Times New Roman"/>
          <w:sz w:val="24"/>
          <w:szCs w:val="24"/>
        </w:rPr>
        <w:t>.</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Nueva ley migratoria</w:t>
      </w:r>
    </w:p>
    <w:p w:rsidR="00380CED" w:rsidRPr="00BC31DF"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El próximo mes de octubre el Ejecutivo francés pondrá en marcha una nueva legislación migratoria con la que pretende acelerar las expulsiones de migrantes en situación irregular, además de aquellos que cometan delitos graves. Asimismo, la propuesta de Macron contempla la creación de un permiso de residencia especial para los trabajadores extranjeros de profesion</w:t>
      </w:r>
      <w:r>
        <w:rPr>
          <w:rFonts w:ascii="Times New Roman" w:hAnsi="Times New Roman" w:cs="Times New Roman"/>
          <w:sz w:val="24"/>
          <w:szCs w:val="24"/>
        </w:rPr>
        <w:t>es con escasez de mano de obra.</w:t>
      </w:r>
    </w:p>
    <w:p w:rsidR="00380CED" w:rsidRDefault="00380CED" w:rsidP="00380CED">
      <w:pPr>
        <w:spacing w:line="240" w:lineRule="auto"/>
        <w:jc w:val="both"/>
        <w:rPr>
          <w:rFonts w:ascii="Times New Roman" w:hAnsi="Times New Roman" w:cs="Times New Roman"/>
          <w:sz w:val="24"/>
          <w:szCs w:val="24"/>
        </w:rPr>
      </w:pPr>
      <w:r w:rsidRPr="00BC31DF">
        <w:rPr>
          <w:rFonts w:ascii="Times New Roman" w:hAnsi="Times New Roman" w:cs="Times New Roman"/>
          <w:sz w:val="24"/>
          <w:szCs w:val="24"/>
        </w:rPr>
        <w:t xml:space="preserve">El descontento ante la postura sobre migración del Elíseo aumenta tras las escenas de violencia </w:t>
      </w:r>
      <w:r w:rsidR="003F08E5">
        <w:rPr>
          <w:rFonts w:ascii="Times New Roman" w:hAnsi="Times New Roman" w:cs="Times New Roman"/>
          <w:sz w:val="24"/>
          <w:szCs w:val="24"/>
        </w:rPr>
        <w:t>vividos estos días en Francia. “</w:t>
      </w:r>
      <w:r w:rsidRPr="00BC31DF">
        <w:rPr>
          <w:rFonts w:ascii="Times New Roman" w:hAnsi="Times New Roman" w:cs="Times New Roman"/>
          <w:sz w:val="24"/>
          <w:szCs w:val="24"/>
        </w:rPr>
        <w:t>Si bien el apoyo popular a las fuerzas del orden sigue siendo alto (64%), no se acompaña de un reflejo legitimista de apoyo al gobierno (27%), como suce</w:t>
      </w:r>
      <w:r w:rsidR="003F08E5">
        <w:rPr>
          <w:rFonts w:ascii="Times New Roman" w:hAnsi="Times New Roman" w:cs="Times New Roman"/>
          <w:sz w:val="24"/>
          <w:szCs w:val="24"/>
        </w:rPr>
        <w:t>de a veces en tiempos de crisis”</w:t>
      </w:r>
      <w:r w:rsidRPr="00BC31DF">
        <w:rPr>
          <w:rFonts w:ascii="Times New Roman" w:hAnsi="Times New Roman" w:cs="Times New Roman"/>
          <w:sz w:val="24"/>
          <w:szCs w:val="24"/>
        </w:rPr>
        <w:t>, detalla la encuesta de Odoxa-Backbone Consulting.</w:t>
      </w:r>
    </w:p>
    <w:p w:rsidR="003F08E5" w:rsidRPr="00710782" w:rsidRDefault="003F08E5" w:rsidP="003F0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56095">
        <w:rPr>
          <w:rFonts w:ascii="Times New Roman" w:hAnsi="Times New Roman" w:cs="Times New Roman"/>
          <w:sz w:val="24"/>
          <w:szCs w:val="24"/>
          <w:u w:val="single"/>
        </w:rPr>
        <w:t>El Gobierno de Países Bajos colapsa por una disputa sobre el asilo a refugiados</w:t>
      </w:r>
      <w:r>
        <w:rPr>
          <w:rFonts w:ascii="Times New Roman" w:hAnsi="Times New Roman" w:cs="Times New Roman"/>
          <w:sz w:val="24"/>
          <w:szCs w:val="24"/>
        </w:rPr>
        <w:t xml:space="preserve"> (Cinco Días - </w:t>
      </w:r>
      <w:r w:rsidRPr="00456095">
        <w:rPr>
          <w:rFonts w:ascii="Times New Roman" w:hAnsi="Times New Roman" w:cs="Times New Roman"/>
          <w:b/>
          <w:sz w:val="24"/>
          <w:szCs w:val="24"/>
        </w:rPr>
        <w:t>8/7/23</w:t>
      </w:r>
      <w:r>
        <w:rPr>
          <w:rFonts w:ascii="Times New Roman" w:hAnsi="Times New Roman" w:cs="Times New Roman"/>
          <w:sz w:val="24"/>
          <w:szCs w:val="24"/>
        </w:rPr>
        <w:t>)</w:t>
      </w:r>
    </w:p>
    <w:p w:rsidR="003F08E5" w:rsidRPr="00710782"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Las elecciones se celebrarán a mediados de noviembre, según la junta electoral neerlandesa</w:t>
      </w:r>
    </w:p>
    <w:p w:rsidR="003F08E5" w:rsidRPr="00710782" w:rsidRDefault="003F08E5" w:rsidP="003F08E5">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10782">
        <w:rPr>
          <w:rFonts w:ascii="Times New Roman" w:hAnsi="Times New Roman" w:cs="Times New Roman"/>
          <w:sz w:val="24"/>
          <w:szCs w:val="24"/>
        </w:rPr>
        <w:t>R</w:t>
      </w:r>
      <w:r>
        <w:rPr>
          <w:rFonts w:ascii="Times New Roman" w:hAnsi="Times New Roman" w:cs="Times New Roman"/>
          <w:sz w:val="24"/>
          <w:szCs w:val="24"/>
        </w:rPr>
        <w:t>obin Utrecht - EFE)</w:t>
      </w:r>
    </w:p>
    <w:p w:rsidR="003F08E5" w:rsidRPr="00710782"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 xml:space="preserve">El Gobierno de coalición de Países Bajos, conformado por cuatro partidos políticos que encabezaba Mark Rutte desde 2021, se rompió en la noche del viernes entre discrepancias sobre la política de asilo a refugiados. Según anunció la junta electoral del país, las elecciones se celebrarán como pronto a mediados de noviembre. Rutte, en el poder desde el año 2010, </w:t>
      </w:r>
      <w:r w:rsidRPr="00710782">
        <w:rPr>
          <w:rFonts w:ascii="Times New Roman" w:hAnsi="Times New Roman" w:cs="Times New Roman"/>
          <w:sz w:val="24"/>
          <w:szCs w:val="24"/>
        </w:rPr>
        <w:lastRenderedPageBreak/>
        <w:t xml:space="preserve">explicó que varios días de negociación entre los miembros de la coalición fueron insuficientes para superar unas </w:t>
      </w:r>
      <w:r>
        <w:rPr>
          <w:rFonts w:ascii="Times New Roman" w:hAnsi="Times New Roman" w:cs="Times New Roman"/>
          <w:sz w:val="24"/>
          <w:szCs w:val="24"/>
        </w:rPr>
        <w:t>diferencias “irreconciliables”.</w:t>
      </w:r>
    </w:p>
    <w:p w:rsidR="003F08E5" w:rsidRPr="00710782"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Según refiere Bloomberg, el propio partido de Mark Rutte, el VVD, ha estado presionando al Ejecutivo para limitar la llegada de refugiados, mientras que el partido progresista D66 y Unión Cristiana, miembros de la coalición, apoyan con decisión el proporcionar un puerto seguro a los refugiados y sus familias. Precisamente, fue el viraje a una posición más dura de Mark Rutte respecto a la reunificación familiar de refugiados lo que ha hecho saltar por los aires el acuerdo de Gobierno.</w:t>
      </w:r>
    </w:p>
    <w:p w:rsidR="003F08E5" w:rsidRPr="00710782"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En concreto, Rutte propuso el miércoles limitar el derecho de reunificación de los refugiados procedentes de zonas en guerra a 200 parientes por mes después de un periodo de dos años, una petición que resultó inaceptable para D66 y Unión Cristiana.</w:t>
      </w:r>
    </w:p>
    <w:p w:rsidR="003F08E5" w:rsidRPr="00710782"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“La inmigración es un asunto profundo e importante, tanto política como socialmente”, dijo Rutte a los periodistas en la noche del viernes. “Ahora que no somos capaces de ponernos de acuerdo sobre este asunto, hemos decidido de forma conjunta que la confianza política ha desaparecido”.</w:t>
      </w:r>
    </w:p>
    <w:p w:rsidR="003F08E5" w:rsidRDefault="003F08E5" w:rsidP="003F08E5">
      <w:pPr>
        <w:spacing w:line="240" w:lineRule="auto"/>
        <w:jc w:val="both"/>
        <w:rPr>
          <w:rFonts w:ascii="Times New Roman" w:hAnsi="Times New Roman" w:cs="Times New Roman"/>
          <w:sz w:val="24"/>
          <w:szCs w:val="24"/>
        </w:rPr>
      </w:pPr>
      <w:r w:rsidRPr="00710782">
        <w:rPr>
          <w:rFonts w:ascii="Times New Roman" w:hAnsi="Times New Roman" w:cs="Times New Roman"/>
          <w:sz w:val="24"/>
          <w:szCs w:val="24"/>
        </w:rPr>
        <w:t>A renglón seguido, el hasta ahora primer ministro neerlandés anunció que había presentado su dimisión ante el Rey Guillermo Alejandro, quien recibe a Rutte este sábado.</w:t>
      </w:r>
    </w:p>
    <w:p w:rsidR="00207ECD" w:rsidRPr="000A5B91" w:rsidRDefault="00207ECD" w:rsidP="00207E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A5B91">
        <w:rPr>
          <w:rFonts w:ascii="Times New Roman" w:hAnsi="Times New Roman" w:cs="Times New Roman"/>
          <w:sz w:val="24"/>
          <w:szCs w:val="24"/>
          <w:u w:val="single"/>
        </w:rPr>
        <w:t>El último truco de Rutte: dina</w:t>
      </w:r>
      <w:r>
        <w:rPr>
          <w:rFonts w:ascii="Times New Roman" w:hAnsi="Times New Roman" w:cs="Times New Roman"/>
          <w:sz w:val="24"/>
          <w:szCs w:val="24"/>
          <w:u w:val="single"/>
        </w:rPr>
        <w:t>mita su Gobierno y abandera la “mano dura”</w:t>
      </w:r>
      <w:r w:rsidRPr="000A5B91">
        <w:rPr>
          <w:rFonts w:ascii="Times New Roman" w:hAnsi="Times New Roman" w:cs="Times New Roman"/>
          <w:sz w:val="24"/>
          <w:szCs w:val="24"/>
          <w:u w:val="single"/>
        </w:rPr>
        <w:t xml:space="preserve"> con la migración</w:t>
      </w:r>
      <w:r>
        <w:rPr>
          <w:rFonts w:ascii="Times New Roman" w:hAnsi="Times New Roman" w:cs="Times New Roman"/>
          <w:sz w:val="24"/>
          <w:szCs w:val="24"/>
        </w:rPr>
        <w:t xml:space="preserve"> (El Confidencial - </w:t>
      </w:r>
      <w:r w:rsidRPr="000A5B91">
        <w:rPr>
          <w:rFonts w:ascii="Times New Roman" w:hAnsi="Times New Roman" w:cs="Times New Roman"/>
          <w:b/>
          <w:sz w:val="24"/>
          <w:szCs w:val="24"/>
        </w:rPr>
        <w:t>8/7/23</w:t>
      </w:r>
      <w:r>
        <w:rPr>
          <w:rFonts w:ascii="Times New Roman" w:hAnsi="Times New Roman" w:cs="Times New Roman"/>
          <w:sz w:val="24"/>
          <w:szCs w:val="24"/>
        </w:rPr>
        <w:t>)</w:t>
      </w:r>
    </w:p>
    <w:p w:rsidR="00207ECD" w:rsidRPr="000A5B91"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Rutte ha creado una crisis inesperada en su gobierno que ha tumbado la cuarta formación que lidera desde 2010, para estupor de la sociedad, la prensa y sus propios socios</w:t>
      </w:r>
    </w:p>
    <w:p w:rsidR="00207ECD" w:rsidRPr="000A5B91" w:rsidRDefault="005F3B09" w:rsidP="00207ECD">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Lucía R. B - </w:t>
      </w:r>
      <w:r w:rsidR="00207ECD" w:rsidRPr="000A5B91">
        <w:rPr>
          <w:rFonts w:ascii="Times New Roman" w:hAnsi="Times New Roman" w:cs="Times New Roman"/>
          <w:sz w:val="24"/>
          <w:szCs w:val="24"/>
        </w:rPr>
        <w:t>Ámsterdam)</w:t>
      </w:r>
    </w:p>
    <w:p w:rsidR="00207ECD" w:rsidRPr="008B0843" w:rsidRDefault="00207ECD" w:rsidP="00207ECD">
      <w:pPr>
        <w:spacing w:line="240" w:lineRule="auto"/>
        <w:jc w:val="both"/>
        <w:rPr>
          <w:rFonts w:ascii="Times New Roman" w:hAnsi="Times New Roman" w:cs="Times New Roman"/>
          <w:sz w:val="24"/>
          <w:szCs w:val="24"/>
        </w:rPr>
      </w:pPr>
      <w:r w:rsidRPr="008B0843">
        <w:rPr>
          <w:rFonts w:ascii="Times New Roman" w:hAnsi="Times New Roman" w:cs="Times New Roman"/>
          <w:sz w:val="24"/>
          <w:szCs w:val="24"/>
        </w:rPr>
        <w:t xml:space="preserve">Todo el mundo sabe que esto ha sido un juego político de Mark Rutte, pero nadie entiende muy bien a qué juega. No era ningún secreto que la política del asilo era un hueso duro sobre la mesa de la formación de centroderechas. Lo sabía perfectamente el propio Rutte cuando el miércoles llegó de repente a una reunión con su gabinete con una medida para restringir duramente la reagrupación de familiares directos de los refugiados. También sabía que, en el país que inventó el modelo de pólder, es decir, la toma de decisiones basadas en el consenso y la negociación, él no podía llegar con arrogancia y amenazas. Pero también lo hizo: o aceptáis, o me cargo el gobierno, vino a decirles. </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Saltándose todas las reglas del juego, tumbó su cuarta formación desde 2010 y dejó al país descolocado y con una pregunta: ¿Por qué ahora? Hasta hace tres días, nada indicaba que Holanda se iría de vacaciones de verano con un gobierno en funciones y preparándose para elecciones generales en otoño. Rutte estaba incluso entregado a su causa estrella en los últimos meses: ayudar a Volodímir Zelenski con dinero, armas, entrenamiento militar y una campaña para acercar a Ucrania a la OTAN. Quería hacer las paces con las víctimas de los terremotos causados en el norte del país por la extracción de gas de Groningen, el yacimiento más grande de Europa. De hecho, iba a visitarlos el lunes. </w:t>
      </w:r>
    </w:p>
    <w:p w:rsidR="00207ECD" w:rsidRPr="000A5B91"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Estaba, en definitiva, haciendo política con sus socios. Ni siquiera la migración parecía ya un problema real para el país. Las escandalosas imágenes que se vieron el año pasado de solicitantes de asilo durmiendo en el césped de un centro de recepción de refugiados por falta de camas parecen haber quedado en el pasado. Holanda recibe un 35% menos de solicitudes </w:t>
      </w:r>
      <w:r w:rsidRPr="000A5B91">
        <w:rPr>
          <w:rFonts w:ascii="Times New Roman" w:hAnsi="Times New Roman" w:cs="Times New Roman"/>
          <w:sz w:val="24"/>
          <w:szCs w:val="24"/>
        </w:rPr>
        <w:lastRenderedPageBreak/>
        <w:t>de asilo que sus países vecinos y el flujo de llegadas es casi la mitad de lo previsto. Está en la media europea y Holanda tampoco es, en números, el país más atractivo para los refugiados.</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Pero, aun así, Rutte ha creado su propia crisis de gobierno y este sábado entrega al rey, Guillermo Alejandro, su dimisión como primer ministro, la tercera vez que lo hace desde 2010 porque, sí, ha tenido que dimitir en tres de sus cuatro gabinetes, en 2012 cuando le dejó tirado la ultraderecha de Geert Wilders, y en 2021 con una polémica de discriminación en Hacienda. </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La formación que dirigía el país desde hace prácticamente un año y medio lo formaban cuatro grupos. El Partido Popular por la Libertad y la Democracia (VVD), que es el liberal de derechas de Rutte y el que más escaños tiene. Le sigue el social-liberal Democrats66, que tiene al mando a Sigrid Kaag, ahora ministra de Hacienda. El tercero es el demócrata cristiano CDA, que lidera el ministro de Asuntos Exteriores Wopke Hoekstra, aquel exministro de Hacienda que pidió al sur poner las cuentas en orden. Y, por último, los cinco votos adicionales los ponía ChristenUnie, que tenía ministros en Agricultura, Pensiones y Política de Pobreza. </w:t>
      </w:r>
    </w:p>
    <w:p w:rsidR="00207ECD" w:rsidRPr="008B0843"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La formación ya empezó con mal pie. En enero de 2021, un gobierno formado por estos mismos cuatro partidos dimitió en bloque por un escándalo de discriminación en la Agencia Tributaria a los ciudadanos con orígenes migratorios. Las elecciones generales se celebraron en marzo, y los resultados evidenciaron que los mismos cuatro partidos habían logrado sumar la mayoría suficiente en el Congreso como para volver a gobernar juntos. En abril estalló un escándalo que convirtió a Rutte en la bomba fétida a la que nadie quería acercarse. Estaba buscando vías para sacar del Congreso a un diputado muy crítico, Pieter Omtizgt, que entonces era miembro de un partido aliado, los demócratas cristianos CDA. </w:t>
      </w:r>
      <w:r w:rsidRPr="008B0843">
        <w:rPr>
          <w:rFonts w:ascii="Times New Roman" w:hAnsi="Times New Roman" w:cs="Times New Roman"/>
          <w:sz w:val="24"/>
          <w:szCs w:val="24"/>
        </w:rPr>
        <w:t>Y cuando se conoció la noticia, por error, decidió mentir descaradamente a los periodistas y diputados que le interrogaban. Luego lo admitió, pero no es que hubiera mentido, sino que “lo había recordado mal”.</w:t>
      </w:r>
    </w:p>
    <w:p w:rsidR="00207ECD" w:rsidRPr="008B0843" w:rsidRDefault="00207ECD" w:rsidP="00207ECD">
      <w:pPr>
        <w:spacing w:line="240" w:lineRule="auto"/>
        <w:jc w:val="both"/>
        <w:rPr>
          <w:rFonts w:ascii="Times New Roman" w:hAnsi="Times New Roman" w:cs="Times New Roman"/>
          <w:sz w:val="24"/>
          <w:szCs w:val="24"/>
        </w:rPr>
      </w:pPr>
      <w:r w:rsidRPr="008B0843">
        <w:rPr>
          <w:rFonts w:ascii="Times New Roman" w:hAnsi="Times New Roman" w:cs="Times New Roman"/>
          <w:sz w:val="24"/>
          <w:szCs w:val="24"/>
        </w:rPr>
        <w:t xml:space="preserve">Sigrid Kaag, la liberal de izquierdas que lidera D66, dijo que, si ella fuera Rutte, ya habría dimitido. “Aquí se separan nuestros caminos”, le espetó. En ChristenUnie, que contaban con los cinco escaños para completar la mayoría, dijeron que no se iban a meter en el embrollo de estar en un gobierno liderado por un político en el que nadie confía. Los tres le pusieron una moción de reprobación, que pasó la votación. Pero, aun así, Rutte no dimitió. </w:t>
      </w:r>
    </w:p>
    <w:p w:rsidR="00207ECD" w:rsidRPr="008B0843" w:rsidRDefault="00207ECD" w:rsidP="00207ECD">
      <w:pPr>
        <w:spacing w:line="240" w:lineRule="auto"/>
        <w:jc w:val="both"/>
        <w:rPr>
          <w:rFonts w:ascii="Times New Roman" w:hAnsi="Times New Roman" w:cs="Times New Roman"/>
          <w:sz w:val="24"/>
          <w:szCs w:val="24"/>
        </w:rPr>
      </w:pPr>
      <w:r w:rsidRPr="008B0843">
        <w:rPr>
          <w:rFonts w:ascii="Times New Roman" w:hAnsi="Times New Roman" w:cs="Times New Roman"/>
          <w:sz w:val="24"/>
          <w:szCs w:val="24"/>
        </w:rPr>
        <w:t xml:space="preserve">En diciembre, Teflon Mark -como se le conoce por su capacidad de haber siempre sobrevivido a los problemas- logró arrastrarlos a todos a acordar una formación para evitar la repetición electoral nueve meses después de los comicios anteriores. En enero de 2022, asumieron sus cargos con muchas promesas de cambio, pero su aventura solo duró hasta la pasada noche. </w:t>
      </w:r>
    </w:p>
    <w:p w:rsidR="00207ECD" w:rsidRPr="008B0843" w:rsidRDefault="00207ECD" w:rsidP="00207ECD">
      <w:pPr>
        <w:spacing w:line="240" w:lineRule="auto"/>
        <w:jc w:val="both"/>
        <w:rPr>
          <w:rFonts w:ascii="Times New Roman" w:hAnsi="Times New Roman" w:cs="Times New Roman"/>
          <w:sz w:val="24"/>
          <w:szCs w:val="24"/>
        </w:rPr>
      </w:pPr>
      <w:r w:rsidRPr="008B0843">
        <w:rPr>
          <w:rFonts w:ascii="Times New Roman" w:hAnsi="Times New Roman" w:cs="Times New Roman"/>
          <w:sz w:val="24"/>
          <w:szCs w:val="24"/>
        </w:rPr>
        <w:t>Hubo varias bombas de relojería en la habitación: el enfoque para reducir las emisiones de gases de nitrógeno y el cierre de granjas, la creciente desconfianza en el gobierno, la victoria del partido agrícola BBB como el partido más grande del Senado, la crisis de la vivienda… pero uno de los elefantes en la habitación era el asilo y la migración. Desde el principio hubo dos equipos en este sentido: VVD y CDA, frente a D66 y ChristenUnie. Al final fue el propio Rutte quien dio un golpe en la mesa, presionado por su propio partido, que le había exigido cerrar un acuerdo de gobierno sobre la política migratoria antes de las vacaciones de verano.</w:t>
      </w:r>
    </w:p>
    <w:p w:rsidR="00207ECD" w:rsidRDefault="00207ECD" w:rsidP="00207ECD">
      <w:pPr>
        <w:spacing w:line="240" w:lineRule="auto"/>
        <w:jc w:val="both"/>
        <w:rPr>
          <w:rFonts w:ascii="Times New Roman" w:hAnsi="Times New Roman" w:cs="Times New Roman"/>
          <w:sz w:val="24"/>
          <w:szCs w:val="24"/>
        </w:rPr>
      </w:pPr>
      <w:r w:rsidRPr="008B0843">
        <w:rPr>
          <w:rFonts w:ascii="Times New Roman" w:hAnsi="Times New Roman" w:cs="Times New Roman"/>
          <w:sz w:val="24"/>
          <w:szCs w:val="24"/>
        </w:rPr>
        <w:t xml:space="preserve"> Presentó a sus socios una medida que él mismo admitió como “irreconciliable”: una cuota de 200 personas para el total de familiares inmediatos que los refugiados de guerra pueden traer</w:t>
      </w:r>
      <w:r w:rsidRPr="000A5B91">
        <w:rPr>
          <w:rFonts w:ascii="Times New Roman" w:hAnsi="Times New Roman" w:cs="Times New Roman"/>
          <w:sz w:val="24"/>
          <w:szCs w:val="24"/>
        </w:rPr>
        <w:t xml:space="preserve"> </w:t>
      </w:r>
      <w:r w:rsidRPr="000A5B91">
        <w:rPr>
          <w:rFonts w:ascii="Times New Roman" w:hAnsi="Times New Roman" w:cs="Times New Roman"/>
          <w:sz w:val="24"/>
          <w:szCs w:val="24"/>
        </w:rPr>
        <w:lastRenderedPageBreak/>
        <w:t>a Holanda cada mes, y un tiempo de espera de dos años hasta que un refugiad</w:t>
      </w:r>
      <w:r>
        <w:rPr>
          <w:rFonts w:ascii="Times New Roman" w:hAnsi="Times New Roman" w:cs="Times New Roman"/>
          <w:sz w:val="24"/>
          <w:szCs w:val="24"/>
        </w:rPr>
        <w:t>o pueda reunificar a sus hijos -incluso menores-</w:t>
      </w:r>
      <w:r w:rsidRPr="000A5B91">
        <w:rPr>
          <w:rFonts w:ascii="Times New Roman" w:hAnsi="Times New Roman" w:cs="Times New Roman"/>
          <w:sz w:val="24"/>
          <w:szCs w:val="24"/>
        </w:rPr>
        <w:t>, pareja y padres. Eso es un imposible para D66, y sobre todo para ChristenUnie, un partido cristiano para el que la familia es ideología básica.</w:t>
      </w:r>
    </w:p>
    <w:p w:rsidR="00207ECD" w:rsidRDefault="00207ECD" w:rsidP="00207ECD">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A5B91">
        <w:rPr>
          <w:rFonts w:ascii="Times New Roman" w:hAnsi="Times New Roman" w:cs="Times New Roman"/>
          <w:sz w:val="24"/>
          <w:szCs w:val="24"/>
        </w:rPr>
        <w:t xml:space="preserve">Muy decepcionante, innecesario e imposible </w:t>
      </w:r>
      <w:r>
        <w:rPr>
          <w:rFonts w:ascii="Times New Roman" w:hAnsi="Times New Roman" w:cs="Times New Roman"/>
          <w:sz w:val="24"/>
          <w:szCs w:val="24"/>
        </w:rPr>
        <w:t>de explicar a la gente del país”</w:t>
      </w:r>
      <w:r w:rsidRPr="000A5B91">
        <w:rPr>
          <w:rFonts w:ascii="Times New Roman" w:hAnsi="Times New Roman" w:cs="Times New Roman"/>
          <w:sz w:val="24"/>
          <w:szCs w:val="24"/>
        </w:rPr>
        <w:t>, decía Wopke Hoekstra, y eso que su partido se posicionaba del lado de Rutte en las negociaciones de esta semana. Eso sí, ha reconocido que tenía esperanzas de que los socios de gobierno hubieran querido ir más allá, sal</w:t>
      </w:r>
      <w:r>
        <w:rPr>
          <w:rFonts w:ascii="Times New Roman" w:hAnsi="Times New Roman" w:cs="Times New Roman"/>
          <w:sz w:val="24"/>
          <w:szCs w:val="24"/>
        </w:rPr>
        <w:t>tarse lo que ya se conoce como “limites morales”</w:t>
      </w:r>
      <w:r w:rsidRPr="000A5B91">
        <w:rPr>
          <w:rFonts w:ascii="Times New Roman" w:hAnsi="Times New Roman" w:cs="Times New Roman"/>
          <w:sz w:val="24"/>
          <w:szCs w:val="24"/>
        </w:rPr>
        <w:t xml:space="preserve">, para darle una alegría a Rutte. Pero no fue así. </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La viceprimera ministra Carola Sc</w:t>
      </w:r>
      <w:r>
        <w:rPr>
          <w:rFonts w:ascii="Times New Roman" w:hAnsi="Times New Roman" w:cs="Times New Roman"/>
          <w:sz w:val="24"/>
          <w:szCs w:val="24"/>
        </w:rPr>
        <w:t>houten (ChristenUnie) habló de “un momento muy difícil”</w:t>
      </w:r>
      <w:r w:rsidRPr="000A5B91">
        <w:rPr>
          <w:rFonts w:ascii="Times New Roman" w:hAnsi="Times New Roman" w:cs="Times New Roman"/>
          <w:sz w:val="24"/>
          <w:szCs w:val="24"/>
        </w:rPr>
        <w:t xml:space="preserve"> y negó que su partido haya dado un golpe en la me</w:t>
      </w:r>
      <w:r>
        <w:rPr>
          <w:rFonts w:ascii="Times New Roman" w:hAnsi="Times New Roman" w:cs="Times New Roman"/>
          <w:sz w:val="24"/>
          <w:szCs w:val="24"/>
        </w:rPr>
        <w:t>sa para cargarse la coalición. “</w:t>
      </w:r>
      <w:r w:rsidRPr="000A5B91">
        <w:rPr>
          <w:rFonts w:ascii="Times New Roman" w:hAnsi="Times New Roman" w:cs="Times New Roman"/>
          <w:sz w:val="24"/>
          <w:szCs w:val="24"/>
        </w:rPr>
        <w:t>Que los niños crezcan con sus padres, con su familia, es un valor fundamental para nosotros</w:t>
      </w:r>
      <w:r>
        <w:rPr>
          <w:rFonts w:ascii="Times New Roman" w:hAnsi="Times New Roman" w:cs="Times New Roman"/>
          <w:sz w:val="24"/>
          <w:szCs w:val="24"/>
        </w:rPr>
        <w:t>. Siempre lo hemos tenido claro”</w:t>
      </w:r>
      <w:r w:rsidRPr="000A5B91">
        <w:rPr>
          <w:rFonts w:ascii="Times New Roman" w:hAnsi="Times New Roman" w:cs="Times New Roman"/>
          <w:sz w:val="24"/>
          <w:szCs w:val="24"/>
        </w:rPr>
        <w:t>, aclaró. Kaag (D66) criticó la actitud de Rutte durante las negociaciones, aunque dijo que fue decisión d</w:t>
      </w:r>
      <w:r>
        <w:rPr>
          <w:rFonts w:ascii="Times New Roman" w:hAnsi="Times New Roman" w:cs="Times New Roman"/>
          <w:sz w:val="24"/>
          <w:szCs w:val="24"/>
        </w:rPr>
        <w:t>e todos dimitir como gobierno. “</w:t>
      </w:r>
      <w:r w:rsidRPr="000A5B91">
        <w:rPr>
          <w:rFonts w:ascii="Times New Roman" w:hAnsi="Times New Roman" w:cs="Times New Roman"/>
          <w:sz w:val="24"/>
          <w:szCs w:val="24"/>
        </w:rPr>
        <w:t>Hubo una tensión innecesaria en el pr</w:t>
      </w:r>
      <w:r>
        <w:rPr>
          <w:rFonts w:ascii="Times New Roman" w:hAnsi="Times New Roman" w:cs="Times New Roman"/>
          <w:sz w:val="24"/>
          <w:szCs w:val="24"/>
        </w:rPr>
        <w:t>oceso, eso es muy desafortunado”</w:t>
      </w:r>
      <w:r w:rsidRPr="000A5B91">
        <w:rPr>
          <w:rFonts w:ascii="Times New Roman" w:hAnsi="Times New Roman" w:cs="Times New Roman"/>
          <w:sz w:val="24"/>
          <w:szCs w:val="24"/>
        </w:rPr>
        <w:t xml:space="preserve">, lamentó. </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 xml:space="preserve">Rutte arriesgó y rompió la coalición, dicen fuentes de las negociaciones. Algunos lo consideran una imprudencia, pero hay partidos dentro de la formación de gobierno que tienen claro que Rutte tenía un plan claro detrás de su jugada: la migración es un buen tema para lanzar una nueva campaña electoral y ganar otros cuatro años de legislatura. Importantes partidos de la oposición ya han dejado claro que cooperarán con él en un futuro gobierno. </w:t>
      </w:r>
    </w:p>
    <w:p w:rsidR="00207ECD" w:rsidRDefault="00207ECD" w:rsidP="00207ECD">
      <w:pPr>
        <w:spacing w:line="240" w:lineRule="auto"/>
        <w:jc w:val="both"/>
        <w:rPr>
          <w:rFonts w:ascii="Times New Roman" w:hAnsi="Times New Roman" w:cs="Times New Roman"/>
          <w:sz w:val="24"/>
          <w:szCs w:val="24"/>
        </w:rPr>
      </w:pPr>
      <w:r w:rsidRPr="000A5B91">
        <w:rPr>
          <w:rFonts w:ascii="Times New Roman" w:hAnsi="Times New Roman" w:cs="Times New Roman"/>
          <w:sz w:val="24"/>
          <w:szCs w:val="24"/>
        </w:rPr>
        <w:t>Lo cierto es que, en las encuestas, Rutte es quien mejor está de los cuatro socios que tenía. Hoekstra y Kaag tienen un panorama poco halagador. El liberal lleva ya 13 años consecutivos como primer ministro, así que, cual monarca, sus gabinetes llevan títulos: Rutte I (2010-2012), Rutte II (2012-2017), Rutte III (2017-2021) y Rutte IV (2022-2023). ¿Ha</w:t>
      </w:r>
      <w:r>
        <w:rPr>
          <w:rFonts w:ascii="Times New Roman" w:hAnsi="Times New Roman" w:cs="Times New Roman"/>
          <w:sz w:val="24"/>
          <w:szCs w:val="24"/>
        </w:rPr>
        <w:t>brá un Rutte V? Rutte dice que “necesita pensarlo con calma” pero tiene “</w:t>
      </w:r>
      <w:r w:rsidRPr="000A5B91">
        <w:rPr>
          <w:rFonts w:ascii="Times New Roman" w:hAnsi="Times New Roman" w:cs="Times New Roman"/>
          <w:sz w:val="24"/>
          <w:szCs w:val="24"/>
        </w:rPr>
        <w:t>la energí</w:t>
      </w:r>
      <w:r>
        <w:rPr>
          <w:rFonts w:ascii="Times New Roman" w:hAnsi="Times New Roman" w:cs="Times New Roman"/>
          <w:sz w:val="24"/>
          <w:szCs w:val="24"/>
        </w:rPr>
        <w:t>a y las ganas”</w:t>
      </w:r>
      <w:r w:rsidRPr="000A5B91">
        <w:rPr>
          <w:rFonts w:ascii="Times New Roman" w:hAnsi="Times New Roman" w:cs="Times New Roman"/>
          <w:sz w:val="24"/>
          <w:szCs w:val="24"/>
        </w:rPr>
        <w:t xml:space="preserve"> para volver a presentarse. Si sale mal la jugada, siempre puede pegarle un toque a Joe Biden, que estaría encantado de promocionarlo a nuevo secretario general de la OTAN.</w:t>
      </w: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3A69">
        <w:rPr>
          <w:rFonts w:ascii="Times New Roman" w:hAnsi="Times New Roman" w:cs="Times New Roman"/>
          <w:sz w:val="24"/>
          <w:szCs w:val="24"/>
          <w:u w:val="single"/>
        </w:rPr>
        <w:t>Europa se hace nacionalista de derechas</w:t>
      </w:r>
      <w:r>
        <w:rPr>
          <w:rFonts w:ascii="Times New Roman" w:hAnsi="Times New Roman" w:cs="Times New Roman"/>
          <w:sz w:val="24"/>
          <w:szCs w:val="24"/>
        </w:rPr>
        <w:t xml:space="preserve"> (El Confidencial - </w:t>
      </w:r>
      <w:r w:rsidRPr="006F3A69">
        <w:rPr>
          <w:rFonts w:ascii="Times New Roman" w:hAnsi="Times New Roman" w:cs="Times New Roman"/>
          <w:b/>
          <w:sz w:val="24"/>
          <w:szCs w:val="24"/>
        </w:rPr>
        <w:t>18/7/23</w:t>
      </w:r>
      <w:r>
        <w:rPr>
          <w:rFonts w:ascii="Times New Roman" w:hAnsi="Times New Roman" w:cs="Times New Roman"/>
          <w:sz w:val="24"/>
          <w:szCs w:val="24"/>
        </w:rPr>
        <w:t>)</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El giro a la derecha solo lo podrán frenar políticas que tranquilicen y den confianza al votante europeo a través del bienestar material y de una reducción sustancial de la presión migratoria</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6F3A69">
        <w:rPr>
          <w:rFonts w:ascii="Times New Roman" w:hAnsi="Times New Roman" w:cs="Times New Roman"/>
          <w:sz w:val="24"/>
          <w:szCs w:val="24"/>
        </w:rPr>
        <w:t>Por Josep Verdejo</w:t>
      </w:r>
      <w:r>
        <w:rPr>
          <w:rFonts w:ascii="Times New Roman" w:hAnsi="Times New Roman" w:cs="Times New Roman"/>
          <w:sz w:val="24"/>
          <w:szCs w:val="24"/>
        </w:rPr>
        <w:t>)</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Pronto se cumplirán 15 años desde la caída de Lehman Brothers, el tsunami que atravesó el Atlántico y cambió para siempre nuestra forma de percibir la política y la economía. De repente, los europeos nos dimos cuenta de que las pensiones no estaban garantizadas, el euro no era eterno y los funcionarios podían ser despedidos. Se cerraba un periodo de confianza en la democracia liberal que se había abierto con el fin de la Segunda Guerra Mundial y que había sobrevivido a la crisis del petróleo y a la Guerra Fría. Nada nos había hecho dudar de la capacidad del Estado para sobreponerse. Hasta 2008. Una de las crisis más graves de la historia del capitalismo no hizo tambalearse el capitalismo, pero sí los sistemas políticos occidentales. El pánico que vino de América trajo una progresiva derechización de Europa y un apego nacionalista a los viejos Estados, a los que pagamos impuestos y exigimos que nos protejan cuando vienen mal dadas.</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lastRenderedPageBreak/>
        <w:t xml:space="preserve">La crisis de la deuda fue la mecha que encendió los miedos de Occidente. El miedo a la caída del nivel de vida y, en muchos casos, el descenso real en bienestar comparado con el de la generación anterior provocaron un doble repliegue proteccionista: económico, para evitar la competencia de productos y mano de obra extranjeros, y cultural, que ha aumentado el rechazo a la inmigración. Hay, por tanto, un miedo material y otro identitario que se retroalimentan continuamente. Los instintos tribales afloran con más fuerza cuando se pierde la esperanza en el futuro. El Brexit y Trump ejemplifican esa doble barrera que en mayor o menor medida anhela todo Occidente.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Hay sociedades que quieren seguir siendo homogéneas y van a oponerse a cualquier forma de multiculturalismo. Francia es lo que Polonia no quiere ser. En Hungría, Orbán se jacta de haber fundado un régimen iliberal. Otras sociedades quieren poner freno a la diversidad. En Suecia, la coalición de centro derecha gobierna marcada de cerca por la extrema derecha, de la que depende. En Holanda, Mark Rutte acaba de dimitir a raíz del alto número de demandantes de asilo. En Italia, el Gobierno de Meloni se ha consolidado y su grupo parlamentario en Estrasburgo, donde está Vox, será el que más crezca en las elecciones europeas del año que viene. Si hace 20 años Jean-Marie Le Pen conmocionó a Europa con su paso a la segunda vuelta de las presidenciales francesas, a nadie le sorprendería ya que su hija Marine fuera presidenta en 2027, probablemente en duelo con la extrema izquierda de Mélenchon. Estamos a las puertas de la distopía.</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 xml:space="preserve">En los próximos cinco años, la derecha y la extrema derecha van a poder formar mayorías estables en todos los países europeos. Y allí donde gobierne la izquierda, lo hará en una versión diluida, como es el caso de los socialdemócratas daneses. Desde 2008, los europeos han adquirido plena conciencia de su decadencia económica y demográfica. La crisis destapó con crudeza los costes de la globalización, especialmente en empleos de menor formación, que son fáciles de sustituir con mano de obra extranjera, sea con trabajadores inmigrantes o externalizando la producción en países con menores costes.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Los europeos experimentan cada día la omnipresencia china en las cadenas de producción. Saben que la población africana se acerca a los 1.500 millones y se duplicará en los próximos 30 años. La revolución de las comunicaciones y su posición geográfica hacen de Europa el destino favorito de millones de emigrantes. Las necesidades del mercado laboral solo pueden absorber una pequeña parte de todas las personas dispuestas a venir. Mezclar los dos debates es un error que acaba provocando el rechazo frontal a todo tipo de inmigración.</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 xml:space="preserve">Europa también es destino prioritario de los que buscan asilo huyendo de guerras y crisis humanitarias. Los países europeos basan sus políticas de asilo en la Convención de Ginebra, que se redactó en la posguerra mundial para acoger refugiados de los países vecinos. La idea nunca fue acoger refugiados de todo el mundo, a todas luces inviable. La obligación de aprobar todas las solicitudes de asilo con causa justificada está provocando un rechazo frontal del concepto mismo de refugiado. Antes o después, habrá que financiar la protección de refugiados cerca de sus países de origen.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 xml:space="preserve">El giro a la derecha solo lo podrán frenar políticas que tranquilicen y den confianza al votante europeo a través del bienestar material y de una reducción sustancial de la presión migratoria. Ello conlleva tres misiones ineludibles: modernizar la formación y el mercado de trabajo para poder competir en una economía globalizada; luchar de manera mucho más contundente contra las mafias que trafican con seres humanos, y cooperar eficazmente al desarrollo económico de los países de origen, sobre todo los africanos, para que a largo plazo haya </w:t>
      </w:r>
      <w:r w:rsidRPr="006F3A69">
        <w:rPr>
          <w:rFonts w:ascii="Times New Roman" w:hAnsi="Times New Roman" w:cs="Times New Roman"/>
          <w:sz w:val="24"/>
          <w:szCs w:val="24"/>
        </w:rPr>
        <w:lastRenderedPageBreak/>
        <w:t xml:space="preserve">menos gente que sienta la necesidad de emigrar. Si fracasa, en los próximos 15 años, Europa será irreconocible.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6F3A69">
        <w:rPr>
          <w:rFonts w:ascii="Times New Roman" w:hAnsi="Times New Roman" w:cs="Times New Roman"/>
          <w:sz w:val="24"/>
          <w:szCs w:val="24"/>
        </w:rPr>
        <w:t xml:space="preserve">Josep Verdejo es periodista y máster en política </w:t>
      </w:r>
      <w:r>
        <w:rPr>
          <w:rFonts w:ascii="Times New Roman" w:hAnsi="Times New Roman" w:cs="Times New Roman"/>
          <w:sz w:val="24"/>
          <w:szCs w:val="24"/>
        </w:rPr>
        <w:t>europea y en políticas públicas)</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La “fábrica”</w:t>
      </w:r>
      <w:r w:rsidRPr="006F3A69">
        <w:rPr>
          <w:rFonts w:ascii="Times New Roman" w:hAnsi="Times New Roman" w:cs="Times New Roman"/>
          <w:sz w:val="24"/>
          <w:szCs w:val="24"/>
          <w:u w:val="single"/>
        </w:rPr>
        <w:t xml:space="preserve"> de la identidad europea: el plan más ambicioso de la UE</w:t>
      </w:r>
      <w:r>
        <w:rPr>
          <w:rFonts w:ascii="Times New Roman" w:hAnsi="Times New Roman" w:cs="Times New Roman"/>
          <w:sz w:val="24"/>
          <w:szCs w:val="24"/>
        </w:rPr>
        <w:t xml:space="preserve"> (El Confidencial - </w:t>
      </w:r>
      <w:r w:rsidRPr="006F3A69">
        <w:rPr>
          <w:rFonts w:ascii="Times New Roman" w:hAnsi="Times New Roman" w:cs="Times New Roman"/>
          <w:b/>
          <w:sz w:val="24"/>
          <w:szCs w:val="24"/>
        </w:rPr>
        <w:t>17/7/23</w:t>
      </w:r>
      <w:r>
        <w:rPr>
          <w:rFonts w:ascii="Times New Roman" w:hAnsi="Times New Roman" w:cs="Times New Roman"/>
          <w:sz w:val="24"/>
          <w:szCs w:val="24"/>
        </w:rPr>
        <w:t>)</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Durante la última década, la proporción de aquellos que se identifican únicamente con su país ha disminuido, mientras que los que se consideran europeos han aumentado constantemente</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6F3A69">
        <w:rPr>
          <w:rFonts w:ascii="Times New Roman" w:hAnsi="Times New Roman" w:cs="Times New Roman"/>
          <w:sz w:val="24"/>
          <w:szCs w:val="24"/>
        </w:rPr>
        <w:t>Por Into Europe | EC Vídeo</w:t>
      </w:r>
      <w:r>
        <w:rPr>
          <w:rFonts w:ascii="Times New Roman" w:hAnsi="Times New Roman" w:cs="Times New Roman"/>
          <w:sz w:val="24"/>
          <w:szCs w:val="24"/>
        </w:rPr>
        <w:t>)</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En Europa se está desarrollando la construcción de identidad colectiva más grande del mundo. Con 447 millones de ciudadanos, la Unión Europa representa la tercera fuerza poblacional, por delante de Estados Unidos. Durante la última década, la proporción de aquellos que se identifican únicamente con su país ha disminuido, mientras que los que se consideran europeos han aumentado constantemente. Es el resultado de una mayor unidad entre los pueblos de Europa frente a los desafíos colectivos. Pero también el resultado de la política de las instituciones europeas para crear una identidad común. Un esfuerzo que jugará un papel determinante en la dirección que tomará la integración europea.</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Con este vídeo, sigue la colaboración con el canal de información europea Into Europe. Si quieres ver más vídeos como este, puedes suscribirte aquí a nuestro canal de YouTube.</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En este vídeo explicativo, veremos cómo la Unión Europea, a lo largo de los últimos 30 años, ha puesto en marcha planes para reforzar el sentimiento colectivo de pertenencia al proyecto europeo. La cuestión es crucial: si los europeos ven su identidad y su forma de vida como algo que merece la pena proteger, entonces será más fácil para la UE empujar a los Estados miembros hacia una mayor integración política y social. Sin embargo, existen muchas resistencias y discrepancia entre los 27 socios sobre qué objetivos tiene que perseguir la casa común europea.</w:t>
      </w:r>
    </w:p>
    <w:p w:rsidR="008B0843" w:rsidRDefault="008B0843"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F3A69">
        <w:rPr>
          <w:rFonts w:ascii="Times New Roman" w:hAnsi="Times New Roman" w:cs="Times New Roman"/>
          <w:sz w:val="24"/>
          <w:szCs w:val="24"/>
          <w:u w:val="single"/>
        </w:rPr>
        <w:t>Europa no puede proteger sus costas: el sabotaje del Nord Stream es solo un aviso</w:t>
      </w:r>
      <w:r>
        <w:rPr>
          <w:rFonts w:ascii="Times New Roman" w:hAnsi="Times New Roman" w:cs="Times New Roman"/>
          <w:sz w:val="24"/>
          <w:szCs w:val="24"/>
        </w:rPr>
        <w:t xml:space="preserve"> (El Confidencial - </w:t>
      </w:r>
      <w:r w:rsidRPr="006F3A69">
        <w:rPr>
          <w:rFonts w:ascii="Times New Roman" w:hAnsi="Times New Roman" w:cs="Times New Roman"/>
          <w:b/>
          <w:sz w:val="24"/>
          <w:szCs w:val="24"/>
        </w:rPr>
        <w:t>13/3/23</w:t>
      </w:r>
      <w:r>
        <w:rPr>
          <w:rFonts w:ascii="Times New Roman" w:hAnsi="Times New Roman" w:cs="Times New Roman"/>
          <w:sz w:val="24"/>
          <w:szCs w:val="24"/>
        </w:rPr>
        <w:t>)</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El sabotaje del Nord Stream es solo uno de los ataques contra la infraestructura crítica que Europa ha sufrido en los últimos años. Defender miles de kilómetros de costa es muy difícil</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6F3A69">
        <w:rPr>
          <w:rFonts w:ascii="Times New Roman" w:hAnsi="Times New Roman" w:cs="Times New Roman"/>
          <w:sz w:val="24"/>
          <w:szCs w:val="24"/>
        </w:rPr>
        <w:t>Por E</w:t>
      </w:r>
      <w:r w:rsidR="00B747F0">
        <w:rPr>
          <w:rFonts w:ascii="Times New Roman" w:hAnsi="Times New Roman" w:cs="Times New Roman"/>
          <w:sz w:val="24"/>
          <w:szCs w:val="24"/>
        </w:rPr>
        <w:t>. Torrico - Into Europe</w:t>
      </w:r>
      <w:r>
        <w:rPr>
          <w:rFonts w:ascii="Times New Roman" w:hAnsi="Times New Roman" w:cs="Times New Roman"/>
          <w:sz w:val="24"/>
          <w:szCs w:val="24"/>
        </w:rPr>
        <w:t>)</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Europa es el continente más interconectado del planeta. Más de la mitad del comercio de la UE se realiza por mar. Además, 250 de los 400 cables submarinos de internet que conectan el mundo pasan por Europa. A esto hay que añadir los gasoductos que unen las costas del continente con los países del norte de África. El sabotaje del Nord Stream es solo uno de los ataques contra la infraestructura crítica que Europa ha sufrido en los últimos años. Defender miles de kilómetros de costa es muy difícil.</w:t>
      </w:r>
    </w:p>
    <w:p w:rsidR="00207ECD" w:rsidRPr="006F3A69"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6F3A69">
        <w:rPr>
          <w:rFonts w:ascii="Times New Roman" w:hAnsi="Times New Roman" w:cs="Times New Roman"/>
          <w:sz w:val="24"/>
          <w:szCs w:val="24"/>
        </w:rPr>
        <w:t xml:space="preserve">Proteger la infraestructura crítica es una responsabilidad de los gobiernos nacionales si esta se encuentra en las aguas territoriales. Pero, si un sabotaje ocurre en la llamada zona económica </w:t>
      </w:r>
      <w:r w:rsidRPr="006F3A69">
        <w:rPr>
          <w:rFonts w:ascii="Times New Roman" w:hAnsi="Times New Roman" w:cs="Times New Roman"/>
          <w:sz w:val="24"/>
          <w:szCs w:val="24"/>
        </w:rPr>
        <w:lastRenderedPageBreak/>
        <w:t>exclusiva, que llega hasta las 200 millas náuticas, la responsabilidad de quien tiene que proteger los bienes que allí se encuentran es más confusa. No está claro si es competencia de la empresa la que invierte o el país el que debe hacerse cargo de las tareas de seguridad. Además, estos ataques generalmente se producen en la forma de ataques híbridos, que generalmente no tienen culpables claros. Esto significa que la respuesta internacional de las organizaciones destinadas a garantizar la seguridad europea, la OTAN y la Unión Europea, suele ser más complicada.</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E5A5F">
        <w:rPr>
          <w:rFonts w:ascii="Times New Roman" w:hAnsi="Times New Roman" w:cs="Times New Roman"/>
          <w:sz w:val="24"/>
          <w:szCs w:val="24"/>
          <w:u w:val="single"/>
        </w:rPr>
        <w:t>La receta de Reino U</w:t>
      </w:r>
      <w:r>
        <w:rPr>
          <w:rFonts w:ascii="Times New Roman" w:hAnsi="Times New Roman" w:cs="Times New Roman"/>
          <w:sz w:val="24"/>
          <w:szCs w:val="24"/>
          <w:u w:val="single"/>
        </w:rPr>
        <w:t>nido: un gigantesco barco para “encerrar”</w:t>
      </w:r>
      <w:r w:rsidRPr="00EE5A5F">
        <w:rPr>
          <w:rFonts w:ascii="Times New Roman" w:hAnsi="Times New Roman" w:cs="Times New Roman"/>
          <w:sz w:val="24"/>
          <w:szCs w:val="24"/>
          <w:u w:val="single"/>
        </w:rPr>
        <w:t xml:space="preserve"> a los refugiados en mitad del mar</w:t>
      </w:r>
      <w:r>
        <w:rPr>
          <w:rFonts w:ascii="Times New Roman" w:hAnsi="Times New Roman" w:cs="Times New Roman"/>
          <w:sz w:val="24"/>
          <w:szCs w:val="24"/>
        </w:rPr>
        <w:t xml:space="preserve"> (El Confidencial - </w:t>
      </w:r>
      <w:r w:rsidRPr="00EE5A5F">
        <w:rPr>
          <w:rFonts w:ascii="Times New Roman" w:hAnsi="Times New Roman" w:cs="Times New Roman"/>
          <w:b/>
          <w:sz w:val="24"/>
          <w:szCs w:val="24"/>
        </w:rPr>
        <w:t>19/7/23</w:t>
      </w:r>
      <w:r>
        <w:rPr>
          <w:rFonts w:ascii="Times New Roman" w:hAnsi="Times New Roman" w:cs="Times New Roman"/>
          <w:sz w:val="24"/>
          <w:szCs w:val="24"/>
        </w:rPr>
        <w:t>)</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La llegada del Bibby Stockholm se produce horas después de que el Gobierno de Sunak haya sacado adelante su polémica ley de migración ilegal, con la que se detendrá y expulsará a cualquier persona que llegue a Reino Unido por rutas ilegales</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5F3B09">
        <w:rPr>
          <w:rFonts w:ascii="Times New Roman" w:hAnsi="Times New Roman" w:cs="Times New Roman"/>
          <w:sz w:val="24"/>
          <w:szCs w:val="24"/>
        </w:rPr>
        <w:t>Por Celia Maza -</w:t>
      </w:r>
      <w:r w:rsidRPr="00B12AF8">
        <w:rPr>
          <w:rFonts w:ascii="Times New Roman" w:hAnsi="Times New Roman" w:cs="Times New Roman"/>
          <w:sz w:val="24"/>
          <w:szCs w:val="24"/>
        </w:rPr>
        <w:t xml:space="preserve"> Londres</w:t>
      </w:r>
      <w:r>
        <w:rPr>
          <w:rFonts w:ascii="Times New Roman" w:hAnsi="Times New Roman" w:cs="Times New Roman"/>
          <w:sz w:val="24"/>
          <w:szCs w:val="24"/>
        </w:rPr>
        <w:t>)</w:t>
      </w:r>
    </w:p>
    <w:p w:rsidR="002721D8" w:rsidRDefault="002721D8" w:rsidP="00207ECD">
      <w:pPr>
        <w:shd w:val="clear" w:color="auto" w:fill="F9F8F2"/>
        <w:spacing w:after="0" w:line="240" w:lineRule="auto"/>
        <w:jc w:val="both"/>
        <w:rPr>
          <w:rFonts w:ascii="Times New Roman" w:hAnsi="Times New Roman" w:cs="Times New Roman"/>
          <w:sz w:val="24"/>
          <w:szCs w:val="24"/>
        </w:rPr>
      </w:pP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r>
        <w:rPr>
          <w:noProof/>
          <w:lang w:eastAsia="es-ES"/>
        </w:rPr>
        <w:drawing>
          <wp:inline distT="0" distB="0" distL="0" distR="0" wp14:anchorId="5510FE89" wp14:editId="0801C3B6">
            <wp:extent cx="5731933" cy="3467100"/>
            <wp:effectExtent l="0" t="0" r="2540" b="0"/>
            <wp:docPr id="366" name="Imagen 366" descr="Foto: El Bibby Stockholm, destinado a alojar inmigrantes. (EFE/EPA/Jon Rowl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oto: El Bibby Stockholm, destinado a alojar inmigrantes. (EFE/EPA/Jon Rowley)"/>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466844"/>
                    </a:xfrm>
                    <a:prstGeom prst="rect">
                      <a:avLst/>
                    </a:prstGeom>
                    <a:noFill/>
                    <a:ln>
                      <a:noFill/>
                    </a:ln>
                  </pic:spPr>
                </pic:pic>
              </a:graphicData>
            </a:graphic>
          </wp:inline>
        </w:drawing>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 xml:space="preserve">El Bibby Stockholm, un barco de tres pisos con 222 camarotes, ha atracado este martes en el puerto de Portland (Dorset, Inglaterra) para convertirse en los próximos meses en el hogar de 500 solicitantes de asilo. La barcaza fue recibida entre grandes protestas de residentes locales y grupos de derechos humanos. Los primeros temen que la afluencia de cientos de personas a la comunidad de la isla ejerza presión sobre los servicios locales. Los segundos consideran que es un trato “inhumano”. Por su parte, Downing Street defiende que este “alojamiento alternativo” será más barato que los hoteles que se utilizan ahora para albergar a los alrededor de 51.000 solicitantes de asilo, con un coste al contribuyente de cerca de seis millones de libras por día. </w:t>
      </w:r>
      <w:r>
        <w:rPr>
          <w:rFonts w:ascii="Times New Roman" w:hAnsi="Times New Roman" w:cs="Times New Roman"/>
          <w:sz w:val="24"/>
          <w:szCs w:val="24"/>
        </w:rPr>
        <w:t>La llegada del Bibby Stockholm -</w:t>
      </w:r>
      <w:r w:rsidRPr="00B12AF8">
        <w:rPr>
          <w:rFonts w:ascii="Times New Roman" w:hAnsi="Times New Roman" w:cs="Times New Roman"/>
          <w:sz w:val="24"/>
          <w:szCs w:val="24"/>
        </w:rPr>
        <w:t>construido en 1976 y utilizado ya por Países Bajos hace dos</w:t>
      </w:r>
      <w:r>
        <w:rPr>
          <w:rFonts w:ascii="Times New Roman" w:hAnsi="Times New Roman" w:cs="Times New Roman"/>
          <w:sz w:val="24"/>
          <w:szCs w:val="24"/>
        </w:rPr>
        <w:t xml:space="preserve"> décadas con el mismo propósito-</w:t>
      </w:r>
      <w:r w:rsidRPr="00B12AF8">
        <w:rPr>
          <w:rFonts w:ascii="Times New Roman" w:hAnsi="Times New Roman" w:cs="Times New Roman"/>
          <w:sz w:val="24"/>
          <w:szCs w:val="24"/>
        </w:rPr>
        <w:t xml:space="preserve"> se produce apenas horas después de que el Gobierno de Rishi Sunak haya conseguido sacar adelante su polémica ley de migración </w:t>
      </w:r>
      <w:r w:rsidRPr="00B12AF8">
        <w:rPr>
          <w:rFonts w:ascii="Times New Roman" w:hAnsi="Times New Roman" w:cs="Times New Roman"/>
          <w:sz w:val="24"/>
          <w:szCs w:val="24"/>
        </w:rPr>
        <w:lastRenderedPageBreak/>
        <w:t>ilegal, con la que, a partir de ahora, se detendrá y expulsará a cualquier persona que llegue al Reino Unido por rutas ilegales.</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Sin duda alguna, se trata de la medida más polémica de la era Brexit, reflejo del simbolismo que tuvo la inmigración durante la campaña del histórico referéndum de 2016, cuando los euroescépticos repitieron cual mantra la importancia de recuperar “el control de las fronteras”.</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 xml:space="preserve"> La normativa era una de las grandes promesas del primer ministro de cara a las próximas elecciones previstas para 2024, a fin de terminar con la crisis migratoria del canal de la Mancha. Más de 45.000 personas llegaron en pequeñas embarcaciones el año pasado por esta vía hasta las costas británicas. Comparado con otros países europeos, no es desmesurado. Pero en la Global Britain pos-Brexit son cifras cargadas de simbolismo político.</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 xml:space="preserve">Durante semanas, el Ejecutivo ha estado enfrascado en una batalla sobre la forma final del proyecto de ley con la Cámara de los Lores, donde los representantes de todos los partidos presentaron varias enmiendas. En los últimos días, la normativa pasó hasta tres veces entre la Cámara de los Comunes y la Cámara de los Lores, en un proceso conocido como ping-pong parlamentario. La ex primera ministra Theresa May encabezó una serie de rebeliones en la Cámara Baja, asegurando que “permitirá que más redes de esclavos operen y ganen dinero con la miseria humana”. Pero Downing Street argumenta que cualquier persona identificada como víctima potencial de la esclavitud moderna sería devuelta a su hogar o a otro “país seguro, lejos de quienes los traficaron”.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Desde el inicio, la normativa ha estado cargada de controversia. No en vano, la ONU emitió este martes una declaración inusualmente crítica, afirmando que infringe las obligaciones de Reino Unido en virtud del derecho internacional. En una declaración conjunta, el jefe de derechos humanos de la ONU, Volker Turk, y el jefe de refugiados de la ONU, Filippo Grandi, aseguraron que “tendrá profundas consecuencias para las personas que necesitan protección internacional”. “Esta nueva legislación erosiona significativamente el marco legal que ha protegido a tantos, exponiendo a los refugiados a graves riesgos en violación del derecho internacional”, dijo Grandi.</w:t>
      </w: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Todos los partidos de la o</w:t>
      </w:r>
      <w:r w:rsidR="002721D8">
        <w:rPr>
          <w:rFonts w:ascii="Times New Roman" w:hAnsi="Times New Roman" w:cs="Times New Roman"/>
          <w:sz w:val="24"/>
          <w:szCs w:val="24"/>
        </w:rPr>
        <w:t>posición consideran los planes “inviables”, “</w:t>
      </w:r>
      <w:r w:rsidRPr="00B12AF8">
        <w:rPr>
          <w:rFonts w:ascii="Times New Roman" w:hAnsi="Times New Roman" w:cs="Times New Roman"/>
          <w:sz w:val="24"/>
          <w:szCs w:val="24"/>
        </w:rPr>
        <w:t>inmo</w:t>
      </w:r>
      <w:r w:rsidR="002721D8">
        <w:rPr>
          <w:rFonts w:ascii="Times New Roman" w:hAnsi="Times New Roman" w:cs="Times New Roman"/>
          <w:sz w:val="24"/>
          <w:szCs w:val="24"/>
        </w:rPr>
        <w:t>rales” y “poco éticos”</w:t>
      </w:r>
      <w:r w:rsidRPr="00B12AF8">
        <w:rPr>
          <w:rFonts w:ascii="Times New Roman" w:hAnsi="Times New Roman" w:cs="Times New Roman"/>
          <w:sz w:val="24"/>
          <w:szCs w:val="24"/>
        </w:rPr>
        <w:t>. Por su parte, los principales representantes de la Iglesia de Inglaterra, 23 obispos que ocupan escaño en la Cámara de los Lores, llegaron a enviar el año pasado una carta al diario The Times en l</w:t>
      </w:r>
      <w:r w:rsidR="002721D8">
        <w:rPr>
          <w:rFonts w:ascii="Times New Roman" w:hAnsi="Times New Roman" w:cs="Times New Roman"/>
          <w:sz w:val="24"/>
          <w:szCs w:val="24"/>
        </w:rPr>
        <w:t>a que denunciaban una práctica “</w:t>
      </w:r>
      <w:r w:rsidRPr="00B12AF8">
        <w:rPr>
          <w:rFonts w:ascii="Times New Roman" w:hAnsi="Times New Roman" w:cs="Times New Roman"/>
          <w:sz w:val="24"/>
          <w:szCs w:val="24"/>
        </w:rPr>
        <w:t>que de</w:t>
      </w:r>
      <w:r w:rsidR="002721D8">
        <w:rPr>
          <w:rFonts w:ascii="Times New Roman" w:hAnsi="Times New Roman" w:cs="Times New Roman"/>
          <w:sz w:val="24"/>
          <w:szCs w:val="24"/>
        </w:rPr>
        <w:t>bería avergonzarnos como nación”</w:t>
      </w:r>
      <w:r w:rsidRPr="00B12AF8">
        <w:rPr>
          <w:rFonts w:ascii="Times New Roman" w:hAnsi="Times New Roman" w:cs="Times New Roman"/>
          <w:sz w:val="24"/>
          <w:szCs w:val="24"/>
        </w:rPr>
        <w:t xml:space="preserve">. Lo cierto es que no está muy claro qué sucederá con las personas que lleguen al Reino Unido en botes pequeños en los próximos meses, ya que los planes del Ejecutivo fueron declarados ilegales el pasado mes de junio por la Justicia británica. </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En concreto, la Corte de Apelación recalcó que “las deficiencias en el sistema de asilo de Ruanda son tales como para admitir que existen bases sólidas para creer que haya un riesgo real de que las personas enviadas a aquel país sean devueltas a sus países de origen y acaben sufriendo persecución o trato inhumano, cuando de hecho tendrían argumentos para recibir asilo”. A finales del año pasado, el Tribunal Superior dio luz verde a</w:t>
      </w:r>
      <w:r>
        <w:rPr>
          <w:rFonts w:ascii="Times New Roman" w:hAnsi="Times New Roman" w:cs="Times New Roman"/>
          <w:sz w:val="24"/>
          <w:szCs w:val="24"/>
        </w:rPr>
        <w:t xml:space="preserve"> la medida, pero los afectados -</w:t>
      </w:r>
      <w:r w:rsidRPr="00B12AF8">
        <w:rPr>
          <w:rFonts w:ascii="Times New Roman" w:hAnsi="Times New Roman" w:cs="Times New Roman"/>
          <w:sz w:val="24"/>
          <w:szCs w:val="24"/>
        </w:rPr>
        <w:t xml:space="preserve">respaldados por diferentes ONG como el Alto Comisionado para los Refugiados </w:t>
      </w:r>
      <w:r>
        <w:rPr>
          <w:rFonts w:ascii="Times New Roman" w:hAnsi="Times New Roman" w:cs="Times New Roman"/>
          <w:sz w:val="24"/>
          <w:szCs w:val="24"/>
        </w:rPr>
        <w:t>de Naciones Unidas (Acnur)-</w:t>
      </w:r>
      <w:r w:rsidRPr="00B12AF8">
        <w:rPr>
          <w:rFonts w:ascii="Times New Roman" w:hAnsi="Times New Roman" w:cs="Times New Roman"/>
          <w:sz w:val="24"/>
          <w:szCs w:val="24"/>
        </w:rPr>
        <w:t xml:space="preserve"> recurrieron y la Corte de Apelaciones les dio la razón. No obstante, el Gobierno ha recurrido ante el Supremo.</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Pr="00B12AF8"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Downing Street -</w:t>
      </w:r>
      <w:r w:rsidRPr="00B12AF8">
        <w:rPr>
          <w:rFonts w:ascii="Times New Roman" w:hAnsi="Times New Roman" w:cs="Times New Roman"/>
          <w:sz w:val="24"/>
          <w:szCs w:val="24"/>
        </w:rPr>
        <w:t>que ha pagado al país africano 140 millones de lib</w:t>
      </w:r>
      <w:r>
        <w:rPr>
          <w:rFonts w:ascii="Times New Roman" w:hAnsi="Times New Roman" w:cs="Times New Roman"/>
          <w:sz w:val="24"/>
          <w:szCs w:val="24"/>
        </w:rPr>
        <w:t>ras para albergar a inmigrantes-</w:t>
      </w:r>
      <w:r w:rsidRPr="00B12AF8">
        <w:rPr>
          <w:rFonts w:ascii="Times New Roman" w:hAnsi="Times New Roman" w:cs="Times New Roman"/>
          <w:sz w:val="24"/>
          <w:szCs w:val="24"/>
        </w:rPr>
        <w:t xml:space="preserve"> argumenta que, si bien Ruanda fue escenario de un genocidio que mató a más de 800.000 personas en 1994, desde entonces se ha forjado una reputación de estabilidad y progreso económico. Pero los críticos denuncian que la estabilidad se logra a costa de la represión política. El verano pasado debía haber salido el primer avión rumbo a Ruanda. Pero solo 30 minutos antes del despegue, se quedó sin pasajeros gracias a la intervención del Tribunal Europeo de Derechos Humanos. Se trata de una corte que nada tiene que ver con la Unión Europea y a la que Reino Unido sigue dando cuentas, al ser miembro de la Convención Europea de Derechos Humanos. El núcleo duro del Partido Conservador presiona ahora para que en el manifiesto para las próximas generales se plantee un referéndum sobre la salida de este organismo.</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B12AF8">
        <w:rPr>
          <w:rFonts w:ascii="Times New Roman" w:hAnsi="Times New Roman" w:cs="Times New Roman"/>
          <w:sz w:val="24"/>
          <w:szCs w:val="24"/>
        </w:rPr>
        <w:t>Fue precisamente para contentar al núcleo duro de sus filas por lo que el pasado mes de abril el Gobierno presentó una enmienda a la polémica ley para que los ministros puedan decidir de modo discrecional si obedecen o no una orden de suspensión de deportación que proceda del Tribunal Europeo de Derechos Humanos. En una carta mandada a las filas tories, la ministra de Interior, Suella Braverman, reconocía que existe “algo más de un 50%” de posibilidades de que “las disposiciones de la nueva ley sean incompatibles con los derechos de la Convención Europea de Derechos Humanos”. “Estamos poniendo a prueba los límites, pero confiamos en que el nuevo texto sea compatible con el derecho internacional”, matizaba en la misiva. En concreto, lo que Londres quiere cambiar es la Regla 39 de las reglas procesales del tribunal, que permite imponer una medida cautelar urgente a la decisión de cualquier Estado miembro de la Convención Europea de Derechos Humanos (y Reino Unido, hasta ahora, lo sigue siendo) “ante la posibilidad de un riesgo inminente o de un daño irreparable”.</w:t>
      </w:r>
    </w:p>
    <w:p w:rsidR="00207ECD" w:rsidRPr="00B747F0" w:rsidRDefault="00207ECD" w:rsidP="00207ECD">
      <w:pPr>
        <w:pStyle w:val="NormalWeb"/>
        <w:shd w:val="clear" w:color="auto" w:fill="FFFFFF"/>
        <w:spacing w:after="270"/>
        <w:jc w:val="both"/>
        <w:rPr>
          <w:spacing w:val="-1"/>
        </w:rPr>
      </w:pPr>
      <w:r w:rsidRPr="00B747F0">
        <w:rPr>
          <w:spacing w:val="-1"/>
        </w:rPr>
        <w:t xml:space="preserve">- </w:t>
      </w:r>
      <w:r w:rsidRPr="00B747F0">
        <w:rPr>
          <w:spacing w:val="-1"/>
          <w:u w:val="single"/>
        </w:rPr>
        <w:t>Un psicólogo explica por qué las personas pagan hasta 3.000 euros para jugarse la vida en el Mediterráneo</w:t>
      </w:r>
      <w:r w:rsidRPr="00B747F0">
        <w:rPr>
          <w:spacing w:val="-1"/>
        </w:rPr>
        <w:t xml:space="preserve"> (El Español - </w:t>
      </w:r>
      <w:r w:rsidRPr="00B747F0">
        <w:rPr>
          <w:b/>
          <w:spacing w:val="-1"/>
        </w:rPr>
        <w:t>24/7/23</w:t>
      </w:r>
      <w:r w:rsidRPr="00B747F0">
        <w:rPr>
          <w:spacing w:val="-1"/>
        </w:rPr>
        <w:t>)</w:t>
      </w:r>
    </w:p>
    <w:p w:rsidR="00207ECD" w:rsidRPr="00B747F0" w:rsidRDefault="00207ECD" w:rsidP="00207ECD">
      <w:pPr>
        <w:pStyle w:val="NormalWeb"/>
        <w:shd w:val="clear" w:color="auto" w:fill="FFFFFF"/>
        <w:spacing w:after="270"/>
        <w:jc w:val="both"/>
        <w:rPr>
          <w:spacing w:val="-1"/>
        </w:rPr>
      </w:pPr>
      <w:r w:rsidRPr="00B747F0">
        <w:rPr>
          <w:spacing w:val="-1"/>
        </w:rPr>
        <w:t xml:space="preserve">El especialista en salud mental argelino Jugurtha Abbou desgrana las claves y motivaciones de las migraciones hacia Europa desde el norte de África. </w:t>
      </w:r>
    </w:p>
    <w:p w:rsidR="00207ECD" w:rsidRPr="00B747F0" w:rsidRDefault="005F3B09" w:rsidP="00207ECD">
      <w:pPr>
        <w:pStyle w:val="NormalWeb"/>
        <w:shd w:val="clear" w:color="auto" w:fill="FFFFFF"/>
        <w:spacing w:after="270"/>
        <w:jc w:val="both"/>
        <w:rPr>
          <w:spacing w:val="-1"/>
        </w:rPr>
      </w:pPr>
      <w:r>
        <w:rPr>
          <w:spacing w:val="-1"/>
        </w:rPr>
        <w:t xml:space="preserve">(Por Sonia Moreno y </w:t>
      </w:r>
      <w:r w:rsidR="00207ECD" w:rsidRPr="00B747F0">
        <w:rPr>
          <w:spacing w:val="-1"/>
        </w:rPr>
        <w:t>Leila Zaimi)</w:t>
      </w:r>
    </w:p>
    <w:p w:rsidR="00207ECD" w:rsidRPr="00B747F0" w:rsidRDefault="00207ECD" w:rsidP="00207ECD">
      <w:pPr>
        <w:pStyle w:val="NormalWeb"/>
        <w:shd w:val="clear" w:color="auto" w:fill="FFFFFF"/>
        <w:spacing w:after="270"/>
        <w:jc w:val="both"/>
        <w:rPr>
          <w:spacing w:val="-1"/>
        </w:rPr>
      </w:pPr>
      <w:r w:rsidRPr="00B747F0">
        <w:rPr>
          <w:spacing w:val="-1"/>
        </w:rPr>
        <w:t>El especialista argelino en psicología social Jugurtha Abbou (39 años) expli</w:t>
      </w:r>
      <w:r w:rsidR="005F3B09">
        <w:rPr>
          <w:spacing w:val="-1"/>
        </w:rPr>
        <w:t>ca en una entrevista con Enclave</w:t>
      </w:r>
      <w:r w:rsidRPr="00B747F0">
        <w:rPr>
          <w:spacing w:val="-1"/>
        </w:rPr>
        <w:t xml:space="preserve"> ODS las razones de la migración desde el norte de África a Europa. Nos desvela lo que empuja concretamente a miles de jóvenes a arriesgar sus vidas cruzando en embarcaciones precarias el mar Mediterráneo, la ruta más peligrosa del mundo, pagando hasta 3.000 euros por pasaje.</w:t>
      </w:r>
    </w:p>
    <w:p w:rsidR="00207ECD" w:rsidRPr="00B747F0" w:rsidRDefault="00207ECD" w:rsidP="00207ECD">
      <w:pPr>
        <w:pStyle w:val="NormalWeb"/>
        <w:shd w:val="clear" w:color="auto" w:fill="FFFFFF"/>
        <w:spacing w:after="270"/>
        <w:jc w:val="both"/>
        <w:rPr>
          <w:spacing w:val="-1"/>
        </w:rPr>
      </w:pPr>
      <w:r w:rsidRPr="00B747F0">
        <w:rPr>
          <w:spacing w:val="-1"/>
        </w:rPr>
        <w:t>La migración irregular “no ha sido objeto de muchos estudios desde el punto de vista psicosocial”, reconoce el entrevistado. Abbou es también escritor, poeta y ensayista, muy centrado en los temas sociales. Cuenta con cuatro libros, uno de poesía, dos ensayos políticos y una novela de ficción.</w:t>
      </w:r>
    </w:p>
    <w:p w:rsidR="00207ECD" w:rsidRPr="00B747F0" w:rsidRDefault="00207ECD" w:rsidP="00207ECD">
      <w:pPr>
        <w:pStyle w:val="NormalWeb"/>
        <w:shd w:val="clear" w:color="auto" w:fill="FFFFFF"/>
        <w:spacing w:after="270"/>
        <w:jc w:val="both"/>
        <w:rPr>
          <w:spacing w:val="-1"/>
        </w:rPr>
      </w:pPr>
      <w:r w:rsidRPr="00B747F0">
        <w:rPr>
          <w:spacing w:val="-1"/>
        </w:rPr>
        <w:t>Su primer libro narrativo, Les maux conjugués (o los males conjugados), está de plena actualidad. Narra el viaje de Mehdi, que eligió los caminos del exilio tras la muerte de su amada. Es el caso de miles de jóvenes argelinos, tentados por la migración irregular.</w:t>
      </w:r>
    </w:p>
    <w:p w:rsidR="00207ECD" w:rsidRPr="00B747F0" w:rsidRDefault="00207ECD" w:rsidP="00207ECD">
      <w:pPr>
        <w:pStyle w:val="NormalWeb"/>
        <w:shd w:val="clear" w:color="auto" w:fill="FFFFFF"/>
        <w:spacing w:after="270"/>
        <w:jc w:val="both"/>
        <w:rPr>
          <w:spacing w:val="-1"/>
        </w:rPr>
      </w:pPr>
      <w:r w:rsidRPr="00B747F0">
        <w:rPr>
          <w:spacing w:val="-1"/>
        </w:rPr>
        <w:lastRenderedPageBreak/>
        <w:t>Buscando escapar, Mehdi iniciará el proceso para obtener un visado, sin éxito. Con la ayuda de Amel, intenta llegar a Europa vía Libia. Sin embargo, el grupo de migrantes es interceptado por yihadistas que los llevarán a Irak, donde les espera el infierno.</w:t>
      </w:r>
    </w:p>
    <w:p w:rsidR="00207ECD" w:rsidRPr="00B747F0" w:rsidRDefault="00207ECD" w:rsidP="00207ECD">
      <w:pPr>
        <w:pStyle w:val="NormalWeb"/>
        <w:shd w:val="clear" w:color="auto" w:fill="FFFFFF"/>
        <w:spacing w:after="270"/>
        <w:jc w:val="both"/>
        <w:rPr>
          <w:spacing w:val="-1"/>
        </w:rPr>
      </w:pPr>
      <w:r w:rsidRPr="00B747F0">
        <w:rPr>
          <w:spacing w:val="-1"/>
        </w:rPr>
        <w:t>Abbou fue profesor en la Universidad de Tizi Ouzou, y actualmente es jefe de proyecto en una empresa pública. Además, es un activista dentro del Frente de las Fuerzas Socialistas (FFS), miembro de la internacional socialista y opositor al sistema instalado en su país natal.</w:t>
      </w:r>
    </w:p>
    <w:p w:rsidR="00207ECD" w:rsidRPr="00B747F0" w:rsidRDefault="00207ECD" w:rsidP="00207ECD">
      <w:pPr>
        <w:pStyle w:val="NormalWeb"/>
        <w:shd w:val="clear" w:color="auto" w:fill="FFFFFF"/>
        <w:spacing w:after="270"/>
        <w:jc w:val="both"/>
        <w:rPr>
          <w:spacing w:val="-1"/>
        </w:rPr>
      </w:pPr>
      <w:r w:rsidRPr="00B747F0">
        <w:rPr>
          <w:spacing w:val="-1"/>
        </w:rPr>
        <w:t>Al hablar de las razones de la migración irregular hacia el norte, los especialistas suelen evocar casi siempre motivos materiales como la pobreza, el paro o la inestabilidad política. ¿Es verdad que las personas migran por razones materiales?</w:t>
      </w:r>
    </w:p>
    <w:p w:rsidR="00207ECD" w:rsidRPr="00B747F0" w:rsidRDefault="00207ECD" w:rsidP="00207ECD">
      <w:pPr>
        <w:pStyle w:val="NormalWeb"/>
        <w:shd w:val="clear" w:color="auto" w:fill="FFFFFF"/>
        <w:spacing w:after="270"/>
        <w:jc w:val="both"/>
        <w:rPr>
          <w:spacing w:val="-1"/>
        </w:rPr>
      </w:pPr>
      <w:r w:rsidRPr="00B747F0">
        <w:rPr>
          <w:spacing w:val="-1"/>
        </w:rPr>
        <w:t>Antes de nada, hay que saber que el ser humano es un animal migratorio, un nómada. La migración es un medio para pasar de una situación de malestar a una situación de bienestar. Cuanto más aumenta este malestar, el individuo asume más riesgos que, a veces, ponen en peligro su vida. A esto añadimos el estrés, la angustia y la ansiedad permanentes por situaciones que tratan de superar.</w:t>
      </w:r>
    </w:p>
    <w:p w:rsidR="00207ECD" w:rsidRPr="00B747F0" w:rsidRDefault="00207ECD" w:rsidP="00207ECD">
      <w:pPr>
        <w:pStyle w:val="NormalWeb"/>
        <w:shd w:val="clear" w:color="auto" w:fill="FFFFFF"/>
        <w:spacing w:after="270"/>
        <w:jc w:val="both"/>
        <w:rPr>
          <w:spacing w:val="-1"/>
        </w:rPr>
      </w:pPr>
      <w:r w:rsidRPr="00B747F0">
        <w:rPr>
          <w:spacing w:val="-1"/>
        </w:rPr>
        <w:t>¿Cuáles son las motivaciones psicológicas y sociales que empujan al ser humano a trasladarse a una sociedad donde no comparte ni la cultura, ni la religión, ni tan siquiera habla la lengua, en muchas ocasiones?</w:t>
      </w:r>
    </w:p>
    <w:p w:rsidR="00207ECD" w:rsidRPr="00B747F0" w:rsidRDefault="00207ECD" w:rsidP="00207ECD">
      <w:pPr>
        <w:pStyle w:val="NormalWeb"/>
        <w:shd w:val="clear" w:color="auto" w:fill="FFFFFF"/>
        <w:spacing w:after="270"/>
        <w:jc w:val="both"/>
        <w:rPr>
          <w:spacing w:val="-1"/>
        </w:rPr>
      </w:pPr>
      <w:r w:rsidRPr="00B747F0">
        <w:rPr>
          <w:spacing w:val="-1"/>
        </w:rPr>
        <w:t>El ideal no tiene idioma ni religión. Cuando vivimos con tantas frustraciones y prohibiciones, buscamos el sueño incluso en un ambiente donde los valores son diferentes a los nuestros. Cambiamos las normas sociales cuando las novedades encajan con nuestros sueños e impulsos.</w:t>
      </w:r>
    </w:p>
    <w:p w:rsidR="00207ECD" w:rsidRPr="00B747F0" w:rsidRDefault="00207ECD" w:rsidP="00207ECD">
      <w:pPr>
        <w:pStyle w:val="NormalWeb"/>
        <w:shd w:val="clear" w:color="auto" w:fill="FFFFFF"/>
        <w:spacing w:after="270"/>
        <w:jc w:val="both"/>
        <w:rPr>
          <w:spacing w:val="-1"/>
        </w:rPr>
      </w:pPr>
      <w:r w:rsidRPr="00B747F0">
        <w:rPr>
          <w:spacing w:val="-1"/>
        </w:rPr>
        <w:t>La migración clandestina es un acto voluntario. Esto nos lleva a hablar de motivación. Al referirnos a la pirámide de Maslow, se nos da a entender que los candidatos a la migración irregular relegan su necesidad de seguridad, poniendo en peligro su vida por no haber podido satisfacer sus necesidades fisiológicas, el hambre, la sed y la base de un hogar.</w:t>
      </w:r>
    </w:p>
    <w:p w:rsidR="00207ECD" w:rsidRPr="00B747F0" w:rsidRDefault="00207ECD" w:rsidP="00207ECD">
      <w:pPr>
        <w:pStyle w:val="NormalWeb"/>
        <w:shd w:val="clear" w:color="auto" w:fill="FFFFFF"/>
        <w:spacing w:after="270"/>
        <w:jc w:val="both"/>
        <w:rPr>
          <w:spacing w:val="-1"/>
        </w:rPr>
      </w:pPr>
      <w:r w:rsidRPr="00B747F0">
        <w:rPr>
          <w:spacing w:val="-1"/>
        </w:rPr>
        <w:t>La migración es una de las posibles respuestas para acabar con la humillación que sienten los individuos reducidos al papel de sujetos, porque desean convertirse en ciudadanos con todos los derechos. Las motivaciones pueden ser concretamente la justicia, la igualdad, el respeto de los derechos humanos y las libertades colectivas e individuales. El individuo que no goza de estos derechos tiene la sensación de perder su dignidad. Experimenta una vulneración de su propia imagen, un sentimiento de humillación frente a los demás, y eso, le hace tomar conciencia de su inferioridad.</w:t>
      </w:r>
    </w:p>
    <w:p w:rsidR="00207ECD" w:rsidRPr="00B747F0" w:rsidRDefault="00207ECD" w:rsidP="00207ECD">
      <w:pPr>
        <w:pStyle w:val="NormalWeb"/>
        <w:shd w:val="clear" w:color="auto" w:fill="FFFFFF"/>
        <w:spacing w:after="270"/>
        <w:jc w:val="both"/>
        <w:rPr>
          <w:spacing w:val="-1"/>
        </w:rPr>
      </w:pPr>
      <w:r w:rsidRPr="00B747F0">
        <w:rPr>
          <w:spacing w:val="-1"/>
        </w:rPr>
        <w:t>Cuando, por ejemplo, ejecutivos bien ubicados dejan sus países de origen, la motivación no es buscar la prosperidad financiera y material, sino la realización interior, la búsqueda de un soplo de aire fresco saliendo de un mundo cada vez más sofocante.</w:t>
      </w:r>
    </w:p>
    <w:p w:rsidR="00207ECD" w:rsidRPr="00B747F0" w:rsidRDefault="00207ECD" w:rsidP="00207ECD">
      <w:pPr>
        <w:pStyle w:val="NormalWeb"/>
        <w:shd w:val="clear" w:color="auto" w:fill="FFFFFF"/>
        <w:spacing w:after="270"/>
        <w:jc w:val="both"/>
        <w:rPr>
          <w:spacing w:val="-1"/>
        </w:rPr>
      </w:pPr>
      <w:r w:rsidRPr="00B747F0">
        <w:rPr>
          <w:spacing w:val="-1"/>
        </w:rPr>
        <w:t>Entonces, ¿las razones no son totalmente políticas?</w:t>
      </w:r>
    </w:p>
    <w:p w:rsidR="00207ECD" w:rsidRPr="00B747F0" w:rsidRDefault="00207ECD" w:rsidP="00207ECD">
      <w:pPr>
        <w:pStyle w:val="NormalWeb"/>
        <w:shd w:val="clear" w:color="auto" w:fill="FFFFFF"/>
        <w:spacing w:after="270"/>
        <w:jc w:val="both"/>
        <w:rPr>
          <w:spacing w:val="-1"/>
        </w:rPr>
      </w:pPr>
      <w:r w:rsidRPr="00B747F0">
        <w:rPr>
          <w:spacing w:val="-1"/>
        </w:rPr>
        <w:t>Obviamente, hay razones políticas; la opresión y el autoritarismo son, entre otras, las principales causas de la migración. Sin embargo, hay muchas otras razones, psicológicas y psicosociales, en particular.</w:t>
      </w:r>
    </w:p>
    <w:p w:rsidR="00207ECD" w:rsidRPr="00B747F0" w:rsidRDefault="00207ECD" w:rsidP="00207ECD">
      <w:pPr>
        <w:pStyle w:val="NormalWeb"/>
        <w:shd w:val="clear" w:color="auto" w:fill="FFFFFF"/>
        <w:spacing w:after="270"/>
        <w:jc w:val="both"/>
        <w:rPr>
          <w:spacing w:val="-1"/>
        </w:rPr>
      </w:pPr>
      <w:r w:rsidRPr="00B747F0">
        <w:rPr>
          <w:spacing w:val="-1"/>
        </w:rPr>
        <w:lastRenderedPageBreak/>
        <w:t>Las personas que toman la decisión de migrar, o bien carecen de recursos personales y sociales, o ya no pueden sostener su posición social en su país. Suele surgir en el lenguaje de los candidatos a la migración irregular el concepto de libertad, por lo que se busca la autonomía y una vida sin interferencias de nadie.</w:t>
      </w:r>
    </w:p>
    <w:p w:rsidR="00207ECD" w:rsidRPr="00B747F0" w:rsidRDefault="00207ECD" w:rsidP="00207ECD">
      <w:pPr>
        <w:pStyle w:val="NormalWeb"/>
        <w:shd w:val="clear" w:color="auto" w:fill="FFFFFF"/>
        <w:spacing w:after="270"/>
        <w:jc w:val="both"/>
        <w:rPr>
          <w:spacing w:val="-1"/>
        </w:rPr>
      </w:pPr>
      <w:r w:rsidRPr="00B747F0">
        <w:rPr>
          <w:spacing w:val="-1"/>
        </w:rPr>
        <w:t>Se trata también de la decadencia de la relación entre el individuo y la sociedad. La incapacidad para soportar la presión social y el rechazo a los valores y normas sociales son otros factores que conducen a la migración irregular.</w:t>
      </w:r>
    </w:p>
    <w:p w:rsidR="00207ECD" w:rsidRPr="00B747F0" w:rsidRDefault="00207ECD" w:rsidP="00207ECD">
      <w:pPr>
        <w:pStyle w:val="NormalWeb"/>
        <w:shd w:val="clear" w:color="auto" w:fill="FFFFFF"/>
        <w:spacing w:after="270"/>
        <w:jc w:val="both"/>
        <w:rPr>
          <w:spacing w:val="-1"/>
        </w:rPr>
      </w:pPr>
      <w:r w:rsidRPr="00B747F0">
        <w:rPr>
          <w:spacing w:val="-1"/>
        </w:rPr>
        <w:t>La Organización Internacional de Migraciones (OIM) cifra en más de 3.000 el número de muertes en el mar Mediterráneo cada año. ¿Hasta dónde es capaz de llegar el ser humano, que incluso arriesga la vida?</w:t>
      </w:r>
    </w:p>
    <w:p w:rsidR="00207ECD" w:rsidRPr="00B747F0" w:rsidRDefault="00207ECD" w:rsidP="00207ECD">
      <w:pPr>
        <w:pStyle w:val="NormalWeb"/>
        <w:shd w:val="clear" w:color="auto" w:fill="FFFFFF"/>
        <w:spacing w:after="270"/>
        <w:jc w:val="both"/>
        <w:rPr>
          <w:spacing w:val="-1"/>
        </w:rPr>
      </w:pPr>
      <w:r w:rsidRPr="00B747F0">
        <w:rPr>
          <w:spacing w:val="-1"/>
        </w:rPr>
        <w:t>Cuanto más aumenta la incomodidad, más crecen los riesgos. Dicho esto, ante un grito de desesperación, intentamos todo para salvar lo que queda por salvar. En otras palabras, vamos a la muerte a buscar la vida, la verdadera, la que siempre hemos querido, porque la que llevamos ya no se considera como tal.</w:t>
      </w:r>
    </w:p>
    <w:p w:rsidR="00207ECD" w:rsidRPr="00B747F0" w:rsidRDefault="00207ECD" w:rsidP="00207ECD">
      <w:pPr>
        <w:pStyle w:val="NormalWeb"/>
        <w:shd w:val="clear" w:color="auto" w:fill="FFFFFF"/>
        <w:spacing w:after="270"/>
        <w:jc w:val="both"/>
        <w:rPr>
          <w:spacing w:val="-1"/>
        </w:rPr>
      </w:pPr>
      <w:r w:rsidRPr="00B747F0">
        <w:rPr>
          <w:spacing w:val="-1"/>
        </w:rPr>
        <w:t>A través de los riesgos que asumen, los migrantes plantean la cuestión del valor de sus vidas, un valor que consideran nulo en un país que casi no les ofrece perspectivas, y grande en 'el paraíso', 'el dorado' al que aspiran llegar.</w:t>
      </w:r>
    </w:p>
    <w:p w:rsidR="00207ECD" w:rsidRPr="00B747F0" w:rsidRDefault="00207ECD" w:rsidP="00207ECD">
      <w:pPr>
        <w:pStyle w:val="NormalWeb"/>
        <w:shd w:val="clear" w:color="auto" w:fill="FFFFFF"/>
        <w:spacing w:after="270"/>
        <w:jc w:val="both"/>
        <w:rPr>
          <w:spacing w:val="-1"/>
        </w:rPr>
      </w:pPr>
      <w:r w:rsidRPr="00B747F0">
        <w:rPr>
          <w:spacing w:val="-1"/>
        </w:rPr>
        <w:t>Se trata sobre todo de un estado avanzado de desesperación que habita en la m</w:t>
      </w:r>
      <w:r w:rsidR="00100F26" w:rsidRPr="00B747F0">
        <w:rPr>
          <w:spacing w:val="-1"/>
        </w:rPr>
        <w:t>ente de las personas que toman “los barcos de la muerte”</w:t>
      </w:r>
      <w:r w:rsidRPr="00B747F0">
        <w:rPr>
          <w:spacing w:val="-1"/>
        </w:rPr>
        <w:t>. Junto a los objetivos aflora cada vez más el miedo a un futuro oscuro; muchos ven mal su futuro en su país, y dicen estar en una etapa de muerte.</w:t>
      </w:r>
    </w:p>
    <w:p w:rsidR="00207ECD" w:rsidRPr="00B747F0" w:rsidRDefault="00207ECD" w:rsidP="00207ECD">
      <w:pPr>
        <w:pStyle w:val="NormalWeb"/>
        <w:shd w:val="clear" w:color="auto" w:fill="FFFFFF"/>
        <w:spacing w:after="270"/>
        <w:jc w:val="both"/>
        <w:rPr>
          <w:spacing w:val="-1"/>
        </w:rPr>
      </w:pPr>
      <w:r w:rsidRPr="00B747F0">
        <w:rPr>
          <w:spacing w:val="-1"/>
        </w:rPr>
        <w:t>Una buena parte de estos jóvenes rechazan directa o indirectamente ser integrados en la nueva sociedad a la que migran. ¿Por qué?</w:t>
      </w:r>
    </w:p>
    <w:p w:rsidR="00207ECD" w:rsidRPr="00B747F0" w:rsidRDefault="00207ECD" w:rsidP="00207ECD">
      <w:pPr>
        <w:pStyle w:val="NormalWeb"/>
        <w:shd w:val="clear" w:color="auto" w:fill="FFFFFF"/>
        <w:spacing w:after="270"/>
        <w:jc w:val="both"/>
        <w:rPr>
          <w:spacing w:val="-1"/>
        </w:rPr>
      </w:pPr>
      <w:r w:rsidRPr="00B747F0">
        <w:rPr>
          <w:spacing w:val="-1"/>
        </w:rPr>
        <w:t>Aquí tenemos la cuestión de los valores y las actitudes que salen a la superficie. Cuando hemos estado durante buena parte de nuestra vida socializados según principios rígidos e indiscutibles, nos resulta muy difícil desligarnos de ellos. Resurgen la religión, los hábitos, las costumbres, las normas sociales, creemos obstinadamente que el otro siempre está equivocado.</w:t>
      </w:r>
    </w:p>
    <w:p w:rsidR="00207ECD" w:rsidRPr="00B747F0" w:rsidRDefault="00207ECD" w:rsidP="00207ECD">
      <w:pPr>
        <w:pStyle w:val="NormalWeb"/>
        <w:shd w:val="clear" w:color="auto" w:fill="FFFFFF"/>
        <w:spacing w:after="270"/>
        <w:jc w:val="both"/>
        <w:rPr>
          <w:spacing w:val="-1"/>
        </w:rPr>
      </w:pPr>
      <w:r w:rsidRPr="00B747F0">
        <w:rPr>
          <w:spacing w:val="-1"/>
        </w:rPr>
        <w:t>Incluso algunos reivindican la manifestación de su cultura, sus tradiciones y reclaman, por ejemplo, un estatuto oficial de la lengua o de la religión. ¿Cómo explica esta actitud, que parece totalmente contradictoria?</w:t>
      </w:r>
    </w:p>
    <w:p w:rsidR="00207ECD" w:rsidRPr="00B747F0" w:rsidRDefault="00207ECD" w:rsidP="00207ECD">
      <w:pPr>
        <w:pStyle w:val="NormalWeb"/>
        <w:shd w:val="clear" w:color="auto" w:fill="FFFFFF"/>
        <w:spacing w:after="270"/>
        <w:jc w:val="both"/>
        <w:rPr>
          <w:spacing w:val="-1"/>
        </w:rPr>
      </w:pPr>
      <w:r w:rsidRPr="00B747F0">
        <w:rPr>
          <w:spacing w:val="-1"/>
        </w:rPr>
        <w:t>Es verdad. Es una especie de esquizofrenia social. Queremos vivir como el otro, y al mismo tiempo pedimos al otro que nos permita ser nosotros mismos. Muchas frustraciones, antes y después, surgieron a través de esta actitud. Huimos al otro para buscar la libertad, pero nuestro concepto de ella va en contra de los valores del otro.</w:t>
      </w:r>
    </w:p>
    <w:p w:rsidR="00207ECD" w:rsidRPr="00B747F0" w:rsidRDefault="00207ECD" w:rsidP="00207ECD">
      <w:pPr>
        <w:pStyle w:val="NormalWeb"/>
        <w:shd w:val="clear" w:color="auto" w:fill="FFFFFF"/>
        <w:spacing w:after="270"/>
        <w:jc w:val="both"/>
        <w:rPr>
          <w:spacing w:val="-1"/>
        </w:rPr>
      </w:pPr>
      <w:r w:rsidRPr="00B747F0">
        <w:rPr>
          <w:spacing w:val="-1"/>
        </w:rPr>
        <w:t>Los países receptores de personas migrantes hoy en día son las potencias coloniales del pasado. ¿Cómo explica esta relación social? ¿Es la migración causa del colonialismo?</w:t>
      </w:r>
    </w:p>
    <w:p w:rsidR="00207ECD" w:rsidRPr="00B747F0" w:rsidRDefault="00207ECD" w:rsidP="00207ECD">
      <w:pPr>
        <w:pStyle w:val="NormalWeb"/>
        <w:shd w:val="clear" w:color="auto" w:fill="FFFFFF"/>
        <w:spacing w:after="270"/>
        <w:jc w:val="both"/>
        <w:rPr>
          <w:spacing w:val="-1"/>
        </w:rPr>
      </w:pPr>
      <w:r w:rsidRPr="00B747F0">
        <w:rPr>
          <w:spacing w:val="-1"/>
        </w:rPr>
        <w:t xml:space="preserve">Resulta que la imagen que los colonizados tienen del colonizador es la explicación a este fenómeno. Siempre nos encontramos adulando al otro, venerándolo. Por supuesto, está la imagen que Occidente tiene de sí mismo. Los temas de derechos humanos, justicia y libertad </w:t>
      </w:r>
      <w:r w:rsidRPr="00B747F0">
        <w:rPr>
          <w:spacing w:val="-1"/>
        </w:rPr>
        <w:lastRenderedPageBreak/>
        <w:t>están servidos para atraer a los más desesperados de los habitantes del sur, término utilizado para describir</w:t>
      </w:r>
      <w:r w:rsidR="002721D8" w:rsidRPr="00B747F0">
        <w:rPr>
          <w:spacing w:val="-1"/>
        </w:rPr>
        <w:t xml:space="preserve"> a los países del “</w:t>
      </w:r>
      <w:r w:rsidRPr="00B747F0">
        <w:rPr>
          <w:spacing w:val="-1"/>
        </w:rPr>
        <w:t>te</w:t>
      </w:r>
      <w:r w:rsidR="002721D8" w:rsidRPr="00B747F0">
        <w:rPr>
          <w:spacing w:val="-1"/>
        </w:rPr>
        <w:t>rcer mundo”</w:t>
      </w:r>
      <w:r w:rsidRPr="00B747F0">
        <w:rPr>
          <w:spacing w:val="-1"/>
        </w:rPr>
        <w:t>, los excolonizados.</w:t>
      </w:r>
    </w:p>
    <w:p w:rsidR="00207ECD" w:rsidRPr="00B747F0" w:rsidRDefault="00207ECD" w:rsidP="00207ECD">
      <w:pPr>
        <w:pStyle w:val="NormalWeb"/>
        <w:shd w:val="clear" w:color="auto" w:fill="FFFFFF"/>
        <w:spacing w:after="270"/>
        <w:jc w:val="both"/>
        <w:rPr>
          <w:spacing w:val="-1"/>
        </w:rPr>
      </w:pPr>
      <w:r w:rsidRPr="00B747F0">
        <w:rPr>
          <w:spacing w:val="-1"/>
        </w:rPr>
        <w:t>¿Hay soluciones para frenar la migración irregular hacia Europa?</w:t>
      </w:r>
    </w:p>
    <w:p w:rsidR="00207ECD" w:rsidRPr="00B747F0" w:rsidRDefault="00207ECD" w:rsidP="00207ECD">
      <w:pPr>
        <w:pStyle w:val="NormalWeb"/>
        <w:shd w:val="clear" w:color="auto" w:fill="FFFFFF"/>
        <w:spacing w:before="0" w:beforeAutospacing="0" w:after="270" w:afterAutospacing="0"/>
        <w:jc w:val="both"/>
        <w:rPr>
          <w:spacing w:val="-1"/>
        </w:rPr>
      </w:pPr>
      <w:r w:rsidRPr="00B747F0">
        <w:rPr>
          <w:spacing w:val="-1"/>
        </w:rPr>
        <w:t>Ante tal fenómeno, las autoridades públicas tienden a darle tratamiento legal, es decir, una vez que las personas son arrojadas al agua. Sin embargo, estos jóvenes no solo necesitan ser escuchados, sino que quieren ser asociados a la construcción del futuro. Está claro que mientras no haya un proyecto social en torno al cual la comunidad se una, la migración irregular será rampante y el futuro del país perecerá en las costas.</w:t>
      </w:r>
    </w:p>
    <w:p w:rsidR="00207ECD"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32A8A">
        <w:rPr>
          <w:rFonts w:ascii="Times New Roman" w:hAnsi="Times New Roman" w:cs="Times New Roman"/>
          <w:sz w:val="24"/>
          <w:szCs w:val="24"/>
          <w:u w:val="single"/>
        </w:rPr>
        <w:t>La trampa de la política de inmigración de l</w:t>
      </w:r>
      <w:r w:rsidR="002B4EF5">
        <w:rPr>
          <w:rFonts w:ascii="Times New Roman" w:hAnsi="Times New Roman" w:cs="Times New Roman"/>
          <w:sz w:val="24"/>
          <w:szCs w:val="24"/>
          <w:u w:val="single"/>
        </w:rPr>
        <w:t>a UE: utilizar a los PIGS como “barrera”</w:t>
      </w:r>
      <w:r w:rsidRPr="00B32A8A">
        <w:rPr>
          <w:rFonts w:ascii="Times New Roman" w:hAnsi="Times New Roman" w:cs="Times New Roman"/>
          <w:sz w:val="24"/>
          <w:szCs w:val="24"/>
          <w:u w:val="single"/>
        </w:rPr>
        <w:t xml:space="preserve"> para librarse de la acogida </w:t>
      </w:r>
      <w:r>
        <w:rPr>
          <w:rFonts w:ascii="Times New Roman" w:hAnsi="Times New Roman" w:cs="Times New Roman"/>
          <w:sz w:val="24"/>
          <w:szCs w:val="24"/>
        </w:rPr>
        <w:t xml:space="preserve">(Vozpópuli - </w:t>
      </w:r>
      <w:r w:rsidRPr="00B32A8A">
        <w:rPr>
          <w:rFonts w:ascii="Times New Roman" w:hAnsi="Times New Roman" w:cs="Times New Roman"/>
          <w:b/>
          <w:sz w:val="24"/>
          <w:szCs w:val="24"/>
        </w:rPr>
        <w:t>31/7/23</w:t>
      </w:r>
      <w:r>
        <w:rPr>
          <w:rFonts w:ascii="Times New Roman" w:hAnsi="Times New Roman" w:cs="Times New Roman"/>
          <w:sz w:val="24"/>
          <w:szCs w:val="24"/>
        </w:rPr>
        <w:t>)</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La UE quiere modificar el sistema de Dublín, un método que establece que el primer país de llegada es el que debe acoger al migrante. Pero la reforma no sólo no soluciona el problema, sino que lo blinda todavía más</w:t>
      </w:r>
    </w:p>
    <w:p w:rsidR="00207ECD"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46495">
        <w:rPr>
          <w:rFonts w:ascii="Times New Roman" w:hAnsi="Times New Roman" w:cs="Times New Roman"/>
          <w:sz w:val="24"/>
          <w:szCs w:val="24"/>
        </w:rPr>
        <w:t>Regina Marín Latonda</w:t>
      </w:r>
      <w:r>
        <w:rPr>
          <w:rFonts w:ascii="Times New Roman" w:hAnsi="Times New Roman" w:cs="Times New Roman"/>
          <w:sz w:val="24"/>
          <w:szCs w:val="24"/>
        </w:rPr>
        <w:t>)</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La Unión Europea lleva años en pleno proceso de redacción de un texto para modernizar el código normativo de la UE en materia de asilo e inmigrac</w:t>
      </w:r>
      <w:r w:rsidR="002B4EF5">
        <w:rPr>
          <w:rFonts w:ascii="Times New Roman" w:hAnsi="Times New Roman" w:cs="Times New Roman"/>
          <w:sz w:val="24"/>
          <w:szCs w:val="24"/>
        </w:rPr>
        <w:t>ión. El objetivo es establecer “</w:t>
      </w:r>
      <w:r w:rsidRPr="00746495">
        <w:rPr>
          <w:rFonts w:ascii="Times New Roman" w:hAnsi="Times New Roman" w:cs="Times New Roman"/>
          <w:sz w:val="24"/>
          <w:szCs w:val="24"/>
        </w:rPr>
        <w:t>un procedimiento común en toda la UE que los Estados miembros han de seguir cuando alguie</w:t>
      </w:r>
      <w:r w:rsidR="002B4EF5">
        <w:rPr>
          <w:rFonts w:ascii="Times New Roman" w:hAnsi="Times New Roman" w:cs="Times New Roman"/>
          <w:sz w:val="24"/>
          <w:szCs w:val="24"/>
        </w:rPr>
        <w:t>n pide protección internacional”</w:t>
      </w:r>
      <w:r w:rsidRPr="00746495">
        <w:rPr>
          <w:rFonts w:ascii="Times New Roman" w:hAnsi="Times New Roman" w:cs="Times New Roman"/>
          <w:sz w:val="24"/>
          <w:szCs w:val="24"/>
        </w:rPr>
        <w:t>, según se lee en la nota de prensa que publicó la Comisión Europea este mes de junio.</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La redacción no está siendo tarea fácil, pues los países miembros tienen intereses totalmente opuestos entre sí. Pero aparte de la complicación de llegar a un acuerdo, tamb</w:t>
      </w:r>
      <w:r w:rsidR="002B4EF5">
        <w:rPr>
          <w:rFonts w:ascii="Times New Roman" w:hAnsi="Times New Roman" w:cs="Times New Roman"/>
          <w:sz w:val="24"/>
          <w:szCs w:val="24"/>
        </w:rPr>
        <w:t>ién se están generando algunas “trampas”</w:t>
      </w:r>
      <w:r w:rsidRPr="00746495">
        <w:rPr>
          <w:rFonts w:ascii="Times New Roman" w:hAnsi="Times New Roman" w:cs="Times New Roman"/>
          <w:sz w:val="24"/>
          <w:szCs w:val="24"/>
        </w:rPr>
        <w:t xml:space="preserve"> que han llevado a que las ONGs y diversas instituciones denuncien que realmente no está siendo tan justa y responsable como desde la UE plantean.</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Uno de los puntos más polémicos hasta ahora es el del si</w:t>
      </w:r>
      <w:r w:rsidR="002B4EF5">
        <w:rPr>
          <w:rFonts w:ascii="Times New Roman" w:hAnsi="Times New Roman" w:cs="Times New Roman"/>
          <w:sz w:val="24"/>
          <w:szCs w:val="24"/>
        </w:rPr>
        <w:t>stema de Dublín, un método que “</w:t>
      </w:r>
      <w:r w:rsidRPr="00746495">
        <w:rPr>
          <w:rFonts w:ascii="Times New Roman" w:hAnsi="Times New Roman" w:cs="Times New Roman"/>
          <w:sz w:val="24"/>
          <w:szCs w:val="24"/>
        </w:rPr>
        <w:t>establece normas para determinar el Estado miembro que es responsable del e</w:t>
      </w:r>
      <w:r w:rsidR="002B4EF5">
        <w:rPr>
          <w:rFonts w:ascii="Times New Roman" w:hAnsi="Times New Roman" w:cs="Times New Roman"/>
          <w:sz w:val="24"/>
          <w:szCs w:val="24"/>
        </w:rPr>
        <w:t>xamen de una solicitud de asilo”</w:t>
      </w:r>
      <w:r w:rsidRPr="00746495">
        <w:rPr>
          <w:rFonts w:ascii="Times New Roman" w:hAnsi="Times New Roman" w:cs="Times New Roman"/>
          <w:sz w:val="24"/>
          <w:szCs w:val="24"/>
        </w:rPr>
        <w:t>. El procedimiento se basa en varios criterios, incluido el de primer país de entrada. En la práctica, esto significa que un pequeño número de Estados miembros han sido responsables de tramitar la mayoría de las solicitudes de asilo.</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Explicado con otras palabras, hasta ahora el criterio para decidir qué país debía acoger al inmigrante era el de primer país de llegada y los procedimientos para que llegue al país que éste deseaba eran demasiado complejos. Esto provoca que los países del sur, coloquialmente llamados PIGS (Portugal, Italia</w:t>
      </w:r>
      <w:r w:rsidR="002B4EF5">
        <w:rPr>
          <w:rFonts w:ascii="Times New Roman" w:hAnsi="Times New Roman" w:cs="Times New Roman"/>
          <w:sz w:val="24"/>
          <w:szCs w:val="24"/>
        </w:rPr>
        <w:t>, Grecia y España), tengan que “hacerse cargo”</w:t>
      </w:r>
      <w:r w:rsidRPr="00746495">
        <w:rPr>
          <w:rFonts w:ascii="Times New Roman" w:hAnsi="Times New Roman" w:cs="Times New Roman"/>
          <w:sz w:val="24"/>
          <w:szCs w:val="24"/>
        </w:rPr>
        <w:t xml:space="preserve"> de la mayoría de las llegadas, por ser el primer p</w:t>
      </w:r>
      <w:r w:rsidR="002B4EF5">
        <w:rPr>
          <w:rFonts w:ascii="Times New Roman" w:hAnsi="Times New Roman" w:cs="Times New Roman"/>
          <w:sz w:val="24"/>
          <w:szCs w:val="24"/>
        </w:rPr>
        <w:t>aís que pisan, mientras que la “distribución”</w:t>
      </w:r>
      <w:r w:rsidRPr="00746495">
        <w:rPr>
          <w:rFonts w:ascii="Times New Roman" w:hAnsi="Times New Roman" w:cs="Times New Roman"/>
          <w:sz w:val="24"/>
          <w:szCs w:val="24"/>
        </w:rPr>
        <w:t xml:space="preserve"> por el resto de Europa se convierte en un procedimiento burocrático de máxima complejidad.</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Tras las críticas de estos países y de muchas organizaciones que exigían cambios para evitar los abusos que se cometen en las fronteras, la UE se vio e</w:t>
      </w:r>
      <w:r w:rsidR="002B4EF5">
        <w:rPr>
          <w:rFonts w:ascii="Times New Roman" w:hAnsi="Times New Roman" w:cs="Times New Roman"/>
          <w:sz w:val="24"/>
          <w:szCs w:val="24"/>
        </w:rPr>
        <w:t>n la obligación de afirmar que “</w:t>
      </w:r>
      <w:r w:rsidRPr="00746495">
        <w:rPr>
          <w:rFonts w:ascii="Times New Roman" w:hAnsi="Times New Roman" w:cs="Times New Roman"/>
          <w:sz w:val="24"/>
          <w:szCs w:val="24"/>
        </w:rPr>
        <w:t>la crisis migratoria ha puesto de relieve los límites del sistema actual, que supone una carga para los Es</w:t>
      </w:r>
      <w:r w:rsidR="002B4EF5">
        <w:rPr>
          <w:rFonts w:ascii="Times New Roman" w:hAnsi="Times New Roman" w:cs="Times New Roman"/>
          <w:sz w:val="24"/>
          <w:szCs w:val="24"/>
        </w:rPr>
        <w:t>tados miembros de primera línea”</w:t>
      </w:r>
      <w:r w:rsidRPr="00746495">
        <w:rPr>
          <w:rFonts w:ascii="Times New Roman" w:hAnsi="Times New Roman" w:cs="Times New Roman"/>
          <w:sz w:val="24"/>
          <w:szCs w:val="24"/>
        </w:rPr>
        <w:t>, mien</w:t>
      </w:r>
      <w:r w:rsidR="002B4EF5">
        <w:rPr>
          <w:rFonts w:ascii="Times New Roman" w:hAnsi="Times New Roman" w:cs="Times New Roman"/>
          <w:sz w:val="24"/>
          <w:szCs w:val="24"/>
        </w:rPr>
        <w:t>tras que el resto de Europa se “limpia las manos”</w:t>
      </w:r>
      <w:r w:rsidRPr="00746495">
        <w:rPr>
          <w:rFonts w:ascii="Times New Roman" w:hAnsi="Times New Roman" w:cs="Times New Roman"/>
          <w:sz w:val="24"/>
          <w:szCs w:val="24"/>
        </w:rPr>
        <w:t xml:space="preserve"> con palabras pero pocos actos.</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lastRenderedPageBreak/>
        <w:t>Ante es</w:t>
      </w:r>
      <w:r w:rsidR="002B4EF5">
        <w:rPr>
          <w:rFonts w:ascii="Times New Roman" w:hAnsi="Times New Roman" w:cs="Times New Roman"/>
          <w:sz w:val="24"/>
          <w:szCs w:val="24"/>
        </w:rPr>
        <w:t>ta situación, la UE se propuso “</w:t>
      </w:r>
      <w:r w:rsidRPr="00746495">
        <w:rPr>
          <w:rFonts w:ascii="Times New Roman" w:hAnsi="Times New Roman" w:cs="Times New Roman"/>
          <w:sz w:val="24"/>
          <w:szCs w:val="24"/>
        </w:rPr>
        <w:t>sustituir el sistema de Dublín por un nuevo sistema de gestión del asilo y la migración que asigne mejor las solicitudes de asilo entre los Estados miembros mediante un nuevo mecanismo de solidaridad y garantice la tramitac</w:t>
      </w:r>
      <w:r w:rsidR="002B4EF5">
        <w:rPr>
          <w:rFonts w:ascii="Times New Roman" w:hAnsi="Times New Roman" w:cs="Times New Roman"/>
          <w:sz w:val="24"/>
          <w:szCs w:val="24"/>
        </w:rPr>
        <w:t>ión oportuna de las solicitudes”</w:t>
      </w:r>
      <w:r w:rsidRPr="00746495">
        <w:rPr>
          <w:rFonts w:ascii="Times New Roman" w:hAnsi="Times New Roman" w:cs="Times New Roman"/>
          <w:sz w:val="24"/>
          <w:szCs w:val="24"/>
        </w:rPr>
        <w:t>.</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La nueva normativa de inmigración no cumple las expectativas</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Pero por ahora el oro sigue siendo paja. La nueva normativa en la que está trabajando la Comisión acaba de presentar su propuesta en este aspecto y no sólo no se soluciona, sino que, según los expertos, se blinda todavía más. La Comisión Española de Ayuda al Refugiado (CEAR) acaba de presentar un informe denunciando que aparte de perjudicar a los inmigrantes, también daña a país</w:t>
      </w:r>
      <w:r w:rsidR="002B4EF5">
        <w:rPr>
          <w:rFonts w:ascii="Times New Roman" w:hAnsi="Times New Roman" w:cs="Times New Roman"/>
          <w:sz w:val="24"/>
          <w:szCs w:val="24"/>
        </w:rPr>
        <w:t>es como España, que tienen que “tragar”</w:t>
      </w:r>
      <w:r w:rsidRPr="00746495">
        <w:rPr>
          <w:rFonts w:ascii="Times New Roman" w:hAnsi="Times New Roman" w:cs="Times New Roman"/>
          <w:sz w:val="24"/>
          <w:szCs w:val="24"/>
        </w:rPr>
        <w:t xml:space="preserve"> con la acogida.</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Pr="00746495" w:rsidRDefault="002B4EF5" w:rsidP="00207ECD">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207ECD" w:rsidRPr="00746495">
        <w:rPr>
          <w:rFonts w:ascii="Times New Roman" w:hAnsi="Times New Roman" w:cs="Times New Roman"/>
          <w:sz w:val="24"/>
          <w:szCs w:val="24"/>
        </w:rPr>
        <w:t>El acuerdo blinda más el sistema de Dublín dando otra vuelta de tuerca a los países de entrada como España: penaliza a los países cuando se produzcan movimientos secundarios, incrementando el plazo de responsabilidad sobre la persona a tres años (actualmente es un año); mantiene por defecto la obligación de examinar las solicitudes de protección internacional en el primer país de entrada; no contempla la existencia de otros vínculos familiares para la movilidad de las personas a otros Estados, vulnerando e</w:t>
      </w:r>
      <w:r>
        <w:rPr>
          <w:rFonts w:ascii="Times New Roman" w:hAnsi="Times New Roman" w:cs="Times New Roman"/>
          <w:sz w:val="24"/>
          <w:szCs w:val="24"/>
        </w:rPr>
        <w:t>l derecho a vivir en familia”</w:t>
      </w:r>
      <w:r w:rsidR="00207ECD" w:rsidRPr="00746495">
        <w:rPr>
          <w:rFonts w:ascii="Times New Roman" w:hAnsi="Times New Roman" w:cs="Times New Roman"/>
          <w:sz w:val="24"/>
          <w:szCs w:val="24"/>
        </w:rPr>
        <w:t>, se lee en la denuncia presentada por la CEAR.</w:t>
      </w:r>
    </w:p>
    <w:p w:rsidR="00207ECD" w:rsidRPr="00746495" w:rsidRDefault="00207ECD" w:rsidP="00207ECD">
      <w:pPr>
        <w:shd w:val="clear" w:color="auto" w:fill="F9F8F2"/>
        <w:spacing w:after="0" w:line="240" w:lineRule="auto"/>
        <w:jc w:val="both"/>
        <w:rPr>
          <w:rFonts w:ascii="Times New Roman" w:hAnsi="Times New Roman" w:cs="Times New Roman"/>
          <w:sz w:val="24"/>
          <w:szCs w:val="24"/>
        </w:rPr>
      </w:pPr>
    </w:p>
    <w:p w:rsidR="00207ECD" w:rsidRDefault="00207ECD" w:rsidP="00207ECD">
      <w:pPr>
        <w:shd w:val="clear" w:color="auto" w:fill="F9F8F2"/>
        <w:spacing w:after="0" w:line="240" w:lineRule="auto"/>
        <w:jc w:val="both"/>
        <w:rPr>
          <w:rFonts w:ascii="Times New Roman" w:hAnsi="Times New Roman" w:cs="Times New Roman"/>
          <w:sz w:val="24"/>
          <w:szCs w:val="24"/>
        </w:rPr>
      </w:pPr>
      <w:r w:rsidRPr="00746495">
        <w:rPr>
          <w:rFonts w:ascii="Times New Roman" w:hAnsi="Times New Roman" w:cs="Times New Roman"/>
          <w:sz w:val="24"/>
          <w:szCs w:val="24"/>
        </w:rPr>
        <w:t>Así con todo, la política de inmigración, al menos en este aspecto que se refiere a la acogida inicial, se convierte en pobre, injusta e insuficiente y se ha convertido en una pe</w:t>
      </w:r>
      <w:r w:rsidR="002B4EF5">
        <w:rPr>
          <w:rFonts w:ascii="Times New Roman" w:hAnsi="Times New Roman" w:cs="Times New Roman"/>
          <w:sz w:val="24"/>
          <w:szCs w:val="24"/>
        </w:rPr>
        <w:t>queña “trampa”</w:t>
      </w:r>
      <w:r w:rsidRPr="00746495">
        <w:rPr>
          <w:rFonts w:ascii="Times New Roman" w:hAnsi="Times New Roman" w:cs="Times New Roman"/>
          <w:sz w:val="24"/>
          <w:szCs w:val="24"/>
        </w:rPr>
        <w:t>, que perjudica tanto al migrante como al país al que llega, mientras que desde las altas instituciones de la Unión Europea se llenan la boca de decir que ayudan cuando en realidad se e</w:t>
      </w:r>
      <w:r w:rsidR="002B4EF5">
        <w:rPr>
          <w:rFonts w:ascii="Times New Roman" w:hAnsi="Times New Roman" w:cs="Times New Roman"/>
          <w:sz w:val="24"/>
          <w:szCs w:val="24"/>
        </w:rPr>
        <w:t>stán blindando utilizando como “barrera”</w:t>
      </w:r>
      <w:r w:rsidRPr="00746495">
        <w:rPr>
          <w:rFonts w:ascii="Times New Roman" w:hAnsi="Times New Roman" w:cs="Times New Roman"/>
          <w:sz w:val="24"/>
          <w:szCs w:val="24"/>
        </w:rPr>
        <w:t xml:space="preserve"> a los países del sur de Europa.</w:t>
      </w:r>
    </w:p>
    <w:p w:rsidR="002E4880" w:rsidRDefault="002E4880" w:rsidP="00207ECD">
      <w:pPr>
        <w:shd w:val="clear" w:color="auto" w:fill="F9F8F2"/>
        <w:spacing w:after="0" w:line="240" w:lineRule="auto"/>
        <w:jc w:val="both"/>
        <w:rPr>
          <w:rFonts w:ascii="Times New Roman" w:hAnsi="Times New Roman" w:cs="Times New Roman"/>
          <w:sz w:val="24"/>
          <w:szCs w:val="24"/>
        </w:rPr>
      </w:pPr>
    </w:p>
    <w:p w:rsidR="002E4880" w:rsidRPr="00DE1FC1" w:rsidRDefault="002E4880" w:rsidP="002E4880">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E1FC1">
        <w:rPr>
          <w:rFonts w:ascii="Times New Roman" w:hAnsi="Times New Roman" w:cs="Times New Roman"/>
          <w:sz w:val="24"/>
          <w:szCs w:val="24"/>
          <w:u w:val="single"/>
        </w:rPr>
        <w:t>En Suecia ya arde un corán casi a diario y su Gobierno no sabe cómo impedirlo</w:t>
      </w:r>
      <w:r>
        <w:rPr>
          <w:rFonts w:ascii="Times New Roman" w:hAnsi="Times New Roman" w:cs="Times New Roman"/>
          <w:sz w:val="24"/>
          <w:szCs w:val="24"/>
        </w:rPr>
        <w:t xml:space="preserve"> (El Confidencial - </w:t>
      </w:r>
      <w:r w:rsidRPr="00DE1FC1">
        <w:rPr>
          <w:rFonts w:ascii="Times New Roman" w:hAnsi="Times New Roman" w:cs="Times New Roman"/>
          <w:b/>
          <w:sz w:val="24"/>
          <w:szCs w:val="24"/>
        </w:rPr>
        <w:t>4/8/23</w:t>
      </w:r>
      <w:r>
        <w:rPr>
          <w:rFonts w:ascii="Times New Roman" w:hAnsi="Times New Roman" w:cs="Times New Roman"/>
          <w:sz w:val="24"/>
          <w:szCs w:val="24"/>
        </w:rPr>
        <w:t>)</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El Gobierno tiene el dilema de mantener las leyes de libertad de expresión a pesar de la crisis política y diplomática desatada por las manifestaciones</w:t>
      </w:r>
    </w:p>
    <w:p w:rsidR="002E4880" w:rsidRPr="00DE1FC1" w:rsidRDefault="002E4880" w:rsidP="002E4880">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E1FC1">
        <w:rPr>
          <w:rFonts w:ascii="Times New Roman" w:hAnsi="Times New Roman" w:cs="Times New Roman"/>
          <w:sz w:val="24"/>
          <w:szCs w:val="24"/>
        </w:rPr>
        <w:t>Por Oscar Gelis Pons. Copenhague</w:t>
      </w:r>
      <w:r>
        <w:rPr>
          <w:rFonts w:ascii="Times New Roman" w:hAnsi="Times New Roman" w:cs="Times New Roman"/>
          <w:sz w:val="24"/>
          <w:szCs w:val="24"/>
        </w:rPr>
        <w:t>)</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¿Qué tiene más peso: el derecho fundamental de la libertad de expresión o la voluntad de frenar la ola de manifestaciones donde se quema un ejemplar del Corán en pleno centro de Estocolmo? El Gobierno conservador de Suecia busca la forma de afrontar una crisis que cada día toma consecuencias más graves e imprevistas, también a nivel diplomático e internacional. Durante la primavera, la policía prohibió varias convocatorias que pretendían incinerar en la vía pública el libro sagrado musulmán. Sin embargo, a finales de junio, un tribunal autorizó una nueva quema frente a la mezquita de Estocolmo. Esto ha desencadenado una serie de réplicas y ha encendido la ira de los países musulmanes. A raíz de la tensión por los incidentes, la semana pasada, el primer ministro, Ulf Kristersson, admitía su profunda preocupación por las continuas “profanaciones de ejemplares del Corán, que ponen en riesgo la seguridad de Suecia”. El mismo día, la Agencia de Seguridad sueca (Säpo) anunciaba que aumentaba el nivel de alerta terrorista en todo el país. Lejos del fin de la crisis, el lunes se produjo una nueva quema delante del Parlamento sueco, mientras que la policía esperaba cinco manifestaciones más durante la semana en la capital, lo que casi equivale a un Corán en llamas cada día.</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lastRenderedPageBreak/>
        <w:t>La ley no permite prohibir las protestas</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La fórmula para frenar las polémicas manifestaciones está generando un auténtico dilema en Suecia, donde la libertad de expresión y de manifestación son un derecho histó</w:t>
      </w:r>
      <w:r>
        <w:rPr>
          <w:rFonts w:ascii="Times New Roman" w:hAnsi="Times New Roman" w:cs="Times New Roman"/>
          <w:sz w:val="24"/>
          <w:szCs w:val="24"/>
        </w:rPr>
        <w:t>rico y fundamental desde 1766. “</w:t>
      </w:r>
      <w:r w:rsidRPr="00DE1FC1">
        <w:rPr>
          <w:rFonts w:ascii="Times New Roman" w:hAnsi="Times New Roman" w:cs="Times New Roman"/>
          <w:sz w:val="24"/>
          <w:szCs w:val="24"/>
        </w:rPr>
        <w:t xml:space="preserve">Las leyes que protegen estos derechos son muy amplias en </w:t>
      </w:r>
      <w:r>
        <w:rPr>
          <w:rFonts w:ascii="Times New Roman" w:hAnsi="Times New Roman" w:cs="Times New Roman"/>
          <w:sz w:val="24"/>
          <w:szCs w:val="24"/>
        </w:rPr>
        <w:t>Suecia y tienen un gran alcance”</w:t>
      </w:r>
      <w:r w:rsidRPr="00DE1FC1">
        <w:rPr>
          <w:rFonts w:ascii="Times New Roman" w:hAnsi="Times New Roman" w:cs="Times New Roman"/>
          <w:sz w:val="24"/>
          <w:szCs w:val="24"/>
        </w:rPr>
        <w:t>, afirmaba Ove Bring, profesor de Derecho Internacional en la Universidad de Estocolmo, en declaraciones en la cadena pública Sveriges Radio. Según el experto, la Constitución sueca garantiza el derecho de expresión sobre cualquier tema, incluidos los mensajes que cuestionan mensajes religiosos, ya que la ley de blasfemia se derogó en la década de 1970.</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Respecto al debate sobre si se deberían modificar las leyes, lo que significaría que tendrían que pasar por un proceso de votación en el Parlamento, el primer ministro Kristersson afirmó el pasado lunes que no está sobre la mesa plantear cambios significativos en las normas que protegen la libertad de expresión. En cambio, el líder del Ejecutivo sueco, que se sustenta en el Gobierno gracias al apoyo externo del partido de extrema derecha, afirmó que se están buscando soluciones que permitan a la policía detener las quemas del Corán en público cuando representen una amena</w:t>
      </w:r>
      <w:r>
        <w:rPr>
          <w:rFonts w:ascii="Times New Roman" w:hAnsi="Times New Roman" w:cs="Times New Roman"/>
          <w:sz w:val="24"/>
          <w:szCs w:val="24"/>
        </w:rPr>
        <w:t>za para la seguridad nacional. “</w:t>
      </w:r>
      <w:r w:rsidRPr="00DE1FC1">
        <w:rPr>
          <w:rFonts w:ascii="Times New Roman" w:hAnsi="Times New Roman" w:cs="Times New Roman"/>
          <w:sz w:val="24"/>
          <w:szCs w:val="24"/>
        </w:rPr>
        <w:t>Todo lo que es legal no es apropiado. Puede ser un acto horrible, pero aun así es legal. Tratamos de promover un tono re</w:t>
      </w:r>
      <w:r>
        <w:rPr>
          <w:rFonts w:ascii="Times New Roman" w:hAnsi="Times New Roman" w:cs="Times New Roman"/>
          <w:sz w:val="24"/>
          <w:szCs w:val="24"/>
        </w:rPr>
        <w:t>spetuoso entre países y pueblos”</w:t>
      </w:r>
      <w:r w:rsidRPr="00DE1FC1">
        <w:rPr>
          <w:rFonts w:ascii="Times New Roman" w:hAnsi="Times New Roman" w:cs="Times New Roman"/>
          <w:sz w:val="24"/>
          <w:szCs w:val="24"/>
        </w:rPr>
        <w:t>, afirmó.</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¿Quién está detrás de las manifestaciones?</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Suecia lleva meses arrastrando esta crisis por las quemas del Corán. La polémica cogió repercusión internacional el pasado mes de enero, cuando Rasmus Paludan, activista de extrema derecha con doble nacionalidad sueca y danesa, quemó una copia del libro sagrado delante de la embajada de Turquía en Estocolmo. No era la primera vez que Paludan lo hacía, ya que el también líder del partido político Stram Kurs (Línea Dura) tiene un largo historial de acciones similares tanto en Dinamarca como en Suecia, que desembocaron en graves disturbios en varias ciudades durante la primavera de 2022. Sin embargo, las manifestaciones se produjeron en plenas negociaciones entre Suecia y el presidente turco, Recep Tayyp Erdogan, para conseguir el voto favorable de Ankara respecto a la entrada de Suecia en la OTAN, lo que hizo tensar y peligrar aún más las conversaciones entre los dos países.</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Pero, desde finales de junio, los actos de quemas públicas del Corán están liderados por un nuevo protagonista, el ciudadano iraquí Salwan Momika. Según la prensa sueca, Momika llegó al país en el año 2021 como inmigrante, y se le concedió un permiso de residencia de tres años. Momika explica que sus acciones son una manifestación crítica contra el islam por “poner en riesgo los valor</w:t>
      </w:r>
      <w:r>
        <w:rPr>
          <w:rFonts w:ascii="Times New Roman" w:hAnsi="Times New Roman" w:cs="Times New Roman"/>
          <w:sz w:val="24"/>
          <w:szCs w:val="24"/>
        </w:rPr>
        <w:t>es de Suecia”, y que no parará “</w:t>
      </w:r>
      <w:r w:rsidRPr="00DE1FC1">
        <w:rPr>
          <w:rFonts w:ascii="Times New Roman" w:hAnsi="Times New Roman" w:cs="Times New Roman"/>
          <w:sz w:val="24"/>
          <w:szCs w:val="24"/>
        </w:rPr>
        <w:t>hasta que</w:t>
      </w:r>
      <w:r>
        <w:rPr>
          <w:rFonts w:ascii="Times New Roman" w:hAnsi="Times New Roman" w:cs="Times New Roman"/>
          <w:sz w:val="24"/>
          <w:szCs w:val="24"/>
        </w:rPr>
        <w:t xml:space="preserve"> se prohíba el Corán en el país”</w:t>
      </w:r>
      <w:r w:rsidRPr="00DE1FC1">
        <w:rPr>
          <w:rFonts w:ascii="Times New Roman" w:hAnsi="Times New Roman" w:cs="Times New Roman"/>
          <w:sz w:val="24"/>
          <w:szCs w:val="24"/>
        </w:rPr>
        <w:t>. En una entrevista en el periódico Aftonbladet, Momika explica que desde hace un año es miembro del partido ultraderechista Demócratas de Suecia, con quien pretende presentarse en las listas para las próximas elecciones locales. El periódico también cuenta que anteriormente Momika habría militado en grupos paramilitares contra el Estado Islámico en Irak. Sus acciones delante de la embajada de este país en Estocolmo provocaron la reacción de miles de manifestantes en Bagdad, que terminaron asaltando y quemando la embajada de Suec</w:t>
      </w:r>
      <w:r>
        <w:rPr>
          <w:rFonts w:ascii="Times New Roman" w:hAnsi="Times New Roman" w:cs="Times New Roman"/>
          <w:sz w:val="24"/>
          <w:szCs w:val="24"/>
        </w:rPr>
        <w:t>ia en el país de Oriente Medio.</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 xml:space="preserve">En paralelo, en una reunión convocada el lunes expresamente para tratar sobre este asunto, la Organización de Cooperación Islámica (OIC), que reúne a los 57 países musulmanes del mundo, emitió un comunicado condenando la permisividad de Suecia y de Dinamarca para no frenar las manifestaciones. De momento, Irak ha sido el primer país en expulsar a los embajadores suecos, pero desde el Gobierno de Estocolmo se teme que otros países de la OIC </w:t>
      </w:r>
      <w:r w:rsidRPr="00DE1FC1">
        <w:rPr>
          <w:rFonts w:ascii="Times New Roman" w:hAnsi="Times New Roman" w:cs="Times New Roman"/>
          <w:sz w:val="24"/>
          <w:szCs w:val="24"/>
        </w:rPr>
        <w:lastRenderedPageBreak/>
        <w:t>podrían tomar medidas similares e incluso prohibir a empresas suecas (como Scania y Volvo) operar dentro de sus países, tal y como ya anunció que haría el Gobierno iraquí.</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Dinamarca busca una “herramienta legal”</w:t>
      </w:r>
    </w:p>
    <w:p w:rsidR="002E4880" w:rsidRPr="00DE1FC1"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Esta crisis política y diplomática en Suecia también ha estallado de lleno en Dinamarca. Desde el mes de julio, activistas del partido Daneses Patriotas (Danske Patrioter) han quemado copias del Corán delante de las embajadas de Irak, Egipto y Turquía en Copenhague.</w:t>
      </w:r>
    </w:p>
    <w:p w:rsidR="002E4880" w:rsidRDefault="002E4880" w:rsidP="002E4880">
      <w:pPr>
        <w:spacing w:line="240" w:lineRule="auto"/>
        <w:jc w:val="both"/>
        <w:rPr>
          <w:rFonts w:ascii="Times New Roman" w:hAnsi="Times New Roman" w:cs="Times New Roman"/>
          <w:sz w:val="24"/>
          <w:szCs w:val="24"/>
        </w:rPr>
      </w:pPr>
      <w:r w:rsidRPr="00DE1FC1">
        <w:rPr>
          <w:rFonts w:ascii="Times New Roman" w:hAnsi="Times New Roman" w:cs="Times New Roman"/>
          <w:sz w:val="24"/>
          <w:szCs w:val="24"/>
        </w:rPr>
        <w:t>El ministro de Asuntos Exteriores danés, Lars Løkke Rasmussen, se apre</w:t>
      </w:r>
      <w:r w:rsidR="006440F7">
        <w:rPr>
          <w:rFonts w:ascii="Times New Roman" w:hAnsi="Times New Roman" w:cs="Times New Roman"/>
          <w:sz w:val="24"/>
          <w:szCs w:val="24"/>
        </w:rPr>
        <w:t>suró el domingo a anunciar que “</w:t>
      </w:r>
      <w:r w:rsidRPr="00DE1FC1">
        <w:rPr>
          <w:rFonts w:ascii="Times New Roman" w:hAnsi="Times New Roman" w:cs="Times New Roman"/>
          <w:sz w:val="24"/>
          <w:szCs w:val="24"/>
        </w:rPr>
        <w:t>el Gobierno explorará la posibilidad de intervenir con una herramienta legal en situaciones especiales en las que se insulte a otros países, culturas y religiones, y en las que esto pueda tener consecuencias negativas significativas</w:t>
      </w:r>
      <w:r w:rsidR="006440F7">
        <w:rPr>
          <w:rFonts w:ascii="Times New Roman" w:hAnsi="Times New Roman" w:cs="Times New Roman"/>
          <w:sz w:val="24"/>
          <w:szCs w:val="24"/>
        </w:rPr>
        <w:t xml:space="preserve"> para la seguridad de Dinamarca”</w:t>
      </w:r>
      <w:r w:rsidRPr="00DE1FC1">
        <w:rPr>
          <w:rFonts w:ascii="Times New Roman" w:hAnsi="Times New Roman" w:cs="Times New Roman"/>
          <w:sz w:val="24"/>
          <w:szCs w:val="24"/>
        </w:rPr>
        <w:t>. Løkke reconoció en una entrevista en la cadena pública DR que el país se enfrentaba a la difícil tarea de no comprometer la libertad de expresión, y rehuyó las comparaciones con el famoso caso de las caricaturas de Mahoma publicadas en la prensa en 2005, cuando el Gobierno se mostró categóricamente en contra de aplicar algún tipo de restricción a la libertad de expresión. Los analistas políticos daneses aseguran que esta posición del Ejecutivo es un intento de parar la tormenta política internacional que se avecina desde Suecia.</w:t>
      </w:r>
    </w:p>
    <w:p w:rsidR="00456448" w:rsidRPr="00640C49" w:rsidRDefault="00456448" w:rsidP="002E4880">
      <w:pPr>
        <w:spacing w:line="240" w:lineRule="auto"/>
        <w:jc w:val="both"/>
        <w:rPr>
          <w:rFonts w:ascii="Times New Roman" w:hAnsi="Times New Roman" w:cs="Times New Roman"/>
          <w:b/>
          <w:sz w:val="24"/>
          <w:szCs w:val="24"/>
        </w:rPr>
      </w:pPr>
      <w:r w:rsidRPr="00456448">
        <w:rPr>
          <w:rFonts w:ascii="Times New Roman" w:hAnsi="Times New Roman" w:cs="Times New Roman"/>
          <w:b/>
          <w:sz w:val="24"/>
          <w:szCs w:val="24"/>
        </w:rPr>
        <w:t>Nota: “cuando estén secas las pilas</w:t>
      </w:r>
      <w:r>
        <w:rPr>
          <w:rFonts w:ascii="Times New Roman" w:hAnsi="Times New Roman" w:cs="Times New Roman"/>
          <w:b/>
          <w:sz w:val="24"/>
          <w:szCs w:val="24"/>
        </w:rPr>
        <w:t>,</w:t>
      </w:r>
      <w:r w:rsidRPr="00456448">
        <w:rPr>
          <w:rFonts w:ascii="Times New Roman" w:hAnsi="Times New Roman" w:cs="Times New Roman"/>
          <w:b/>
          <w:sz w:val="24"/>
          <w:szCs w:val="24"/>
        </w:rPr>
        <w:t xml:space="preserve"> de todos los timbres</w:t>
      </w:r>
      <w:r>
        <w:rPr>
          <w:rFonts w:ascii="Times New Roman" w:hAnsi="Times New Roman" w:cs="Times New Roman"/>
          <w:b/>
          <w:sz w:val="24"/>
          <w:szCs w:val="24"/>
        </w:rPr>
        <w:t>,</w:t>
      </w:r>
      <w:r w:rsidRPr="00456448">
        <w:rPr>
          <w:rFonts w:ascii="Times New Roman" w:hAnsi="Times New Roman" w:cs="Times New Roman"/>
          <w:b/>
          <w:sz w:val="24"/>
          <w:szCs w:val="24"/>
        </w:rPr>
        <w:t xml:space="preserve"> que vos apretás”</w:t>
      </w:r>
      <w:r>
        <w:rPr>
          <w:rFonts w:ascii="Times New Roman" w:hAnsi="Times New Roman" w:cs="Times New Roman"/>
          <w:b/>
          <w:sz w:val="24"/>
          <w:szCs w:val="24"/>
        </w:rPr>
        <w:t>…</w:t>
      </w:r>
      <w:r w:rsidR="00640C49">
        <w:rPr>
          <w:rFonts w:ascii="Times New Roman" w:hAnsi="Times New Roman" w:cs="Times New Roman"/>
          <w:b/>
          <w:sz w:val="24"/>
          <w:szCs w:val="24"/>
        </w:rPr>
        <w:t xml:space="preserve"> </w:t>
      </w:r>
      <w:r>
        <w:rPr>
          <w:rFonts w:ascii="Times New Roman" w:hAnsi="Times New Roman" w:cs="Times New Roman"/>
          <w:sz w:val="24"/>
          <w:szCs w:val="24"/>
        </w:rPr>
        <w:t xml:space="preserve">(Letra del tango: </w:t>
      </w:r>
      <w:r w:rsidR="003C521A">
        <w:rPr>
          <w:rFonts w:ascii="Times New Roman" w:hAnsi="Times New Roman" w:cs="Times New Roman"/>
          <w:sz w:val="24"/>
          <w:szCs w:val="24"/>
        </w:rPr>
        <w:t>“Yira, yira”, de Carlos Gardel)</w:t>
      </w:r>
    </w:p>
    <w:p w:rsidR="00D516E4" w:rsidRDefault="00456448" w:rsidP="002E4880">
      <w:pPr>
        <w:spacing w:line="240" w:lineRule="auto"/>
        <w:jc w:val="both"/>
        <w:rPr>
          <w:rFonts w:ascii="Times New Roman" w:hAnsi="Times New Roman" w:cs="Times New Roman"/>
          <w:b/>
          <w:sz w:val="24"/>
          <w:szCs w:val="24"/>
        </w:rPr>
      </w:pPr>
      <w:r w:rsidRPr="00D516E4">
        <w:rPr>
          <w:rFonts w:ascii="Times New Roman" w:hAnsi="Times New Roman" w:cs="Times New Roman"/>
          <w:b/>
          <w:sz w:val="24"/>
          <w:szCs w:val="24"/>
        </w:rPr>
        <w:t>Cuando los ciudadanos europeos se harten de la “discriminación positiva” (acciones</w:t>
      </w:r>
      <w:r w:rsidR="00D516E4" w:rsidRPr="00D516E4">
        <w:rPr>
          <w:rFonts w:ascii="Times New Roman" w:hAnsi="Times New Roman" w:cs="Times New Roman"/>
          <w:b/>
          <w:sz w:val="24"/>
          <w:szCs w:val="24"/>
        </w:rPr>
        <w:t xml:space="preserve"> gubernamentales</w:t>
      </w:r>
      <w:r w:rsidRPr="00D516E4">
        <w:rPr>
          <w:rFonts w:ascii="Times New Roman" w:hAnsi="Times New Roman" w:cs="Times New Roman"/>
          <w:b/>
          <w:sz w:val="24"/>
          <w:szCs w:val="24"/>
        </w:rPr>
        <w:t xml:space="preserve"> dirigidas a reducir</w:t>
      </w:r>
      <w:r w:rsidR="00D516E4">
        <w:rPr>
          <w:rFonts w:ascii="Times New Roman" w:hAnsi="Times New Roman" w:cs="Times New Roman"/>
          <w:b/>
          <w:sz w:val="24"/>
          <w:szCs w:val="24"/>
        </w:rPr>
        <w:t xml:space="preserve"> las</w:t>
      </w:r>
      <w:r w:rsidRPr="00D516E4">
        <w:rPr>
          <w:rFonts w:ascii="Times New Roman" w:hAnsi="Times New Roman" w:cs="Times New Roman"/>
          <w:b/>
          <w:sz w:val="24"/>
          <w:szCs w:val="24"/>
        </w:rPr>
        <w:t xml:space="preserve"> prácticas de discriminación en contra de colectivos excluidos y marginados, cuya función principal es la de corregir una desigualdad), de la que se benefician los inmigrantes ilegales</w:t>
      </w:r>
      <w:r w:rsidR="00D516E4" w:rsidRPr="00D516E4">
        <w:rPr>
          <w:rFonts w:ascii="Times New Roman" w:hAnsi="Times New Roman" w:cs="Times New Roman"/>
          <w:b/>
          <w:sz w:val="24"/>
          <w:szCs w:val="24"/>
        </w:rPr>
        <w:t>,</w:t>
      </w:r>
      <w:r w:rsidRPr="00D516E4">
        <w:rPr>
          <w:rFonts w:ascii="Times New Roman" w:hAnsi="Times New Roman" w:cs="Times New Roman"/>
          <w:b/>
          <w:sz w:val="24"/>
          <w:szCs w:val="24"/>
        </w:rPr>
        <w:t xml:space="preserve"> y los miembros de la colectividad musulmana, empezarán a escuchar los “cantos de sirena” de los políticos populistas, </w:t>
      </w:r>
      <w:r w:rsidR="003C521A">
        <w:rPr>
          <w:rFonts w:ascii="Times New Roman" w:hAnsi="Times New Roman" w:cs="Times New Roman"/>
          <w:b/>
          <w:sz w:val="24"/>
          <w:szCs w:val="24"/>
        </w:rPr>
        <w:t>racistas, que pretenden</w:t>
      </w:r>
      <w:r w:rsidR="00D516E4" w:rsidRPr="00D516E4">
        <w:rPr>
          <w:rFonts w:ascii="Times New Roman" w:hAnsi="Times New Roman" w:cs="Times New Roman"/>
          <w:b/>
          <w:sz w:val="24"/>
          <w:szCs w:val="24"/>
        </w:rPr>
        <w:t xml:space="preserve"> atraer la atención de las clases populares haciendo planteamientos emocionales sobre los racionales, l</w:t>
      </w:r>
      <w:r w:rsidR="003C521A">
        <w:rPr>
          <w:rFonts w:ascii="Times New Roman" w:hAnsi="Times New Roman" w:cs="Times New Roman"/>
          <w:b/>
          <w:sz w:val="24"/>
          <w:szCs w:val="24"/>
        </w:rPr>
        <w:t>lamando a la movilización social</w:t>
      </w:r>
      <w:r w:rsidR="00D516E4">
        <w:rPr>
          <w:rFonts w:ascii="Times New Roman" w:hAnsi="Times New Roman" w:cs="Times New Roman"/>
          <w:b/>
          <w:sz w:val="24"/>
          <w:szCs w:val="24"/>
        </w:rPr>
        <w:t>.</w:t>
      </w:r>
    </w:p>
    <w:p w:rsidR="00870E18" w:rsidRDefault="00D516E4" w:rsidP="002E4880">
      <w:pPr>
        <w:spacing w:line="240" w:lineRule="auto"/>
        <w:jc w:val="both"/>
        <w:rPr>
          <w:rFonts w:ascii="Times New Roman" w:hAnsi="Times New Roman" w:cs="Times New Roman"/>
          <w:b/>
          <w:sz w:val="24"/>
          <w:szCs w:val="24"/>
        </w:rPr>
      </w:pPr>
      <w:r>
        <w:rPr>
          <w:rFonts w:ascii="Times New Roman" w:hAnsi="Times New Roman" w:cs="Times New Roman"/>
          <w:b/>
          <w:sz w:val="24"/>
          <w:szCs w:val="24"/>
        </w:rPr>
        <w:t>Esos</w:t>
      </w:r>
      <w:r w:rsidR="003C521A">
        <w:rPr>
          <w:rFonts w:ascii="Times New Roman" w:hAnsi="Times New Roman" w:cs="Times New Roman"/>
          <w:b/>
          <w:sz w:val="24"/>
          <w:szCs w:val="24"/>
        </w:rPr>
        <w:t xml:space="preserve"> demagogos intentarán señalar un</w:t>
      </w:r>
      <w:r>
        <w:rPr>
          <w:rFonts w:ascii="Times New Roman" w:hAnsi="Times New Roman" w:cs="Times New Roman"/>
          <w:b/>
          <w:sz w:val="24"/>
          <w:szCs w:val="24"/>
        </w:rPr>
        <w:t xml:space="preserve"> enemigo (chivo expiatorio) real o imaginario, culpable de todas sus frustraciones, que se aprovecha del estado del bienestar (impuestos de los contribuyentes), sin cumplir con sus o</w:t>
      </w:r>
      <w:r w:rsidR="003C521A">
        <w:rPr>
          <w:rFonts w:ascii="Times New Roman" w:hAnsi="Times New Roman" w:cs="Times New Roman"/>
          <w:b/>
          <w:sz w:val="24"/>
          <w:szCs w:val="24"/>
        </w:rPr>
        <w:t>bligaciones laborales, civiles o</w:t>
      </w:r>
      <w:r>
        <w:rPr>
          <w:rFonts w:ascii="Times New Roman" w:hAnsi="Times New Roman" w:cs="Times New Roman"/>
          <w:b/>
          <w:sz w:val="24"/>
          <w:szCs w:val="24"/>
        </w:rPr>
        <w:t xml:space="preserve"> fiscales.</w:t>
      </w:r>
      <w:r w:rsidR="00870E18">
        <w:rPr>
          <w:rFonts w:ascii="Times New Roman" w:hAnsi="Times New Roman" w:cs="Times New Roman"/>
          <w:b/>
          <w:sz w:val="24"/>
          <w:szCs w:val="24"/>
        </w:rPr>
        <w:t xml:space="preserve"> Una posición discursiva que tratará de construir una identidad popular </w:t>
      </w:r>
      <w:r w:rsidR="00870E18" w:rsidRPr="00870E18">
        <w:rPr>
          <w:rFonts w:ascii="Times New Roman" w:hAnsi="Times New Roman" w:cs="Times New Roman"/>
          <w:b/>
          <w:sz w:val="24"/>
          <w:szCs w:val="24"/>
        </w:rPr>
        <w:t xml:space="preserve"> articula</w:t>
      </w:r>
      <w:r w:rsidR="00870E18">
        <w:rPr>
          <w:rFonts w:ascii="Times New Roman" w:hAnsi="Times New Roman" w:cs="Times New Roman"/>
          <w:b/>
          <w:sz w:val="24"/>
          <w:szCs w:val="24"/>
        </w:rPr>
        <w:t>da en</w:t>
      </w:r>
      <w:r w:rsidR="00870E18" w:rsidRPr="00870E18">
        <w:rPr>
          <w:rFonts w:ascii="Times New Roman" w:hAnsi="Times New Roman" w:cs="Times New Roman"/>
          <w:b/>
          <w:sz w:val="24"/>
          <w:szCs w:val="24"/>
        </w:rPr>
        <w:t xml:space="preserve"> una serie de demandas insatisfechas</w:t>
      </w:r>
      <w:r w:rsidR="00870E18">
        <w:rPr>
          <w:rFonts w:ascii="Times New Roman" w:hAnsi="Times New Roman" w:cs="Times New Roman"/>
          <w:b/>
          <w:sz w:val="24"/>
          <w:szCs w:val="24"/>
        </w:rPr>
        <w:t>,</w:t>
      </w:r>
      <w:r w:rsidR="00870E18" w:rsidRPr="00870E18">
        <w:rPr>
          <w:rFonts w:ascii="Times New Roman" w:hAnsi="Times New Roman" w:cs="Times New Roman"/>
          <w:b/>
          <w:sz w:val="24"/>
          <w:szCs w:val="24"/>
        </w:rPr>
        <w:t xml:space="preserve"> mediant</w:t>
      </w:r>
      <w:r w:rsidR="00870E18">
        <w:rPr>
          <w:rFonts w:ascii="Times New Roman" w:hAnsi="Times New Roman" w:cs="Times New Roman"/>
          <w:b/>
          <w:sz w:val="24"/>
          <w:szCs w:val="24"/>
        </w:rPr>
        <w:t>e la identificación de una colectividad (inmigrantes, musulmanes…),</w:t>
      </w:r>
      <w:r w:rsidR="00870E18" w:rsidRPr="00870E18">
        <w:rPr>
          <w:rFonts w:ascii="Times New Roman" w:hAnsi="Times New Roman" w:cs="Times New Roman"/>
          <w:b/>
          <w:sz w:val="24"/>
          <w:szCs w:val="24"/>
        </w:rPr>
        <w:t xml:space="preserve"> que se o</w:t>
      </w:r>
      <w:r w:rsidR="00870E18">
        <w:rPr>
          <w:rFonts w:ascii="Times New Roman" w:hAnsi="Times New Roman" w:cs="Times New Roman"/>
          <w:b/>
          <w:sz w:val="24"/>
          <w:szCs w:val="24"/>
        </w:rPr>
        <w:t>pone a los designios del pueblo.</w:t>
      </w:r>
    </w:p>
    <w:p w:rsidR="00870E18" w:rsidRDefault="00870E18" w:rsidP="002E4880">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visión dualista y maniquea, contraria a cualquier forma de pluralismo, que convocará a la movilización social, para erradicar los males externos (chivo expiatorio).</w:t>
      </w:r>
    </w:p>
    <w:p w:rsidR="00BE2D40" w:rsidRDefault="00BE2D40" w:rsidP="002E4880">
      <w:pPr>
        <w:spacing w:line="240" w:lineRule="auto"/>
        <w:jc w:val="both"/>
        <w:rPr>
          <w:rFonts w:ascii="Times New Roman" w:hAnsi="Times New Roman" w:cs="Times New Roman"/>
          <w:b/>
          <w:sz w:val="24"/>
          <w:szCs w:val="24"/>
        </w:rPr>
      </w:pPr>
      <w:r>
        <w:rPr>
          <w:rFonts w:ascii="Times New Roman" w:hAnsi="Times New Roman" w:cs="Times New Roman"/>
          <w:b/>
          <w:sz w:val="24"/>
          <w:szCs w:val="24"/>
        </w:rPr>
        <w:t>Si este proceder es conocido (populismo), y en Europa hay suficientes ejemplos históricos (nazismo, fascismo</w:t>
      </w:r>
      <w:r w:rsidR="00C31EDF">
        <w:rPr>
          <w:rFonts w:ascii="Times New Roman" w:hAnsi="Times New Roman" w:cs="Times New Roman"/>
          <w:b/>
          <w:sz w:val="24"/>
          <w:szCs w:val="24"/>
        </w:rPr>
        <w:t>…</w:t>
      </w:r>
      <w:r>
        <w:rPr>
          <w:rFonts w:ascii="Times New Roman" w:hAnsi="Times New Roman" w:cs="Times New Roman"/>
          <w:b/>
          <w:sz w:val="24"/>
          <w:szCs w:val="24"/>
        </w:rPr>
        <w:t xml:space="preserve">), o contemporáneos (Movimiento 5 estrellas, </w:t>
      </w:r>
      <w:r w:rsidRPr="00BE2D40">
        <w:rPr>
          <w:rFonts w:ascii="Times New Roman" w:hAnsi="Times New Roman" w:cs="Times New Roman"/>
          <w:b/>
          <w:sz w:val="24"/>
          <w:szCs w:val="24"/>
        </w:rPr>
        <w:t>Syriza</w:t>
      </w:r>
      <w:r>
        <w:rPr>
          <w:rFonts w:ascii="Times New Roman" w:hAnsi="Times New Roman" w:cs="Times New Roman"/>
          <w:b/>
          <w:sz w:val="24"/>
          <w:szCs w:val="24"/>
        </w:rPr>
        <w:t>, Amanecer dorado,</w:t>
      </w:r>
      <w:r w:rsidR="00C31EDF">
        <w:rPr>
          <w:rFonts w:ascii="Times New Roman" w:hAnsi="Times New Roman" w:cs="Times New Roman"/>
          <w:b/>
          <w:sz w:val="24"/>
          <w:szCs w:val="24"/>
        </w:rPr>
        <w:t xml:space="preserve"> Frente Nacional</w:t>
      </w:r>
      <w:r w:rsidR="003C521A">
        <w:rPr>
          <w:rFonts w:ascii="Times New Roman" w:hAnsi="Times New Roman" w:cs="Times New Roman"/>
          <w:b/>
          <w:sz w:val="24"/>
          <w:szCs w:val="24"/>
        </w:rPr>
        <w:t xml:space="preserve">, </w:t>
      </w:r>
      <w:r w:rsidR="003C521A" w:rsidRPr="003C521A">
        <w:rPr>
          <w:rFonts w:ascii="Times New Roman" w:hAnsi="Times New Roman" w:cs="Times New Roman"/>
          <w:b/>
          <w:sz w:val="24"/>
          <w:szCs w:val="24"/>
        </w:rPr>
        <w:t>Fidesz</w:t>
      </w:r>
      <w:r>
        <w:rPr>
          <w:rFonts w:ascii="Times New Roman" w:hAnsi="Times New Roman" w:cs="Times New Roman"/>
          <w:b/>
          <w:sz w:val="24"/>
          <w:szCs w:val="24"/>
        </w:rPr>
        <w:t>…</w:t>
      </w:r>
      <w:r w:rsidR="003C521A">
        <w:rPr>
          <w:rFonts w:ascii="Times New Roman" w:hAnsi="Times New Roman" w:cs="Times New Roman"/>
          <w:b/>
          <w:sz w:val="24"/>
          <w:szCs w:val="24"/>
        </w:rPr>
        <w:t>)</w:t>
      </w:r>
      <w:r w:rsidR="009306D4">
        <w:rPr>
          <w:rFonts w:ascii="Times New Roman" w:hAnsi="Times New Roman" w:cs="Times New Roman"/>
          <w:b/>
          <w:sz w:val="24"/>
          <w:szCs w:val="24"/>
        </w:rPr>
        <w:t>, ¿c</w:t>
      </w:r>
      <w:r w:rsidR="003C521A">
        <w:rPr>
          <w:rFonts w:ascii="Times New Roman" w:hAnsi="Times New Roman" w:cs="Times New Roman"/>
          <w:b/>
          <w:sz w:val="24"/>
          <w:szCs w:val="24"/>
        </w:rPr>
        <w:t>óm</w:t>
      </w:r>
      <w:r w:rsidR="00C31EDF">
        <w:rPr>
          <w:rFonts w:ascii="Times New Roman" w:hAnsi="Times New Roman" w:cs="Times New Roman"/>
          <w:b/>
          <w:sz w:val="24"/>
          <w:szCs w:val="24"/>
        </w:rPr>
        <w:t>o se vuelve a “mentar la bicha”?</w:t>
      </w:r>
      <w:r>
        <w:rPr>
          <w:rFonts w:ascii="Times New Roman" w:hAnsi="Times New Roman" w:cs="Times New Roman"/>
          <w:b/>
          <w:sz w:val="24"/>
          <w:szCs w:val="24"/>
        </w:rPr>
        <w:t xml:space="preserve"> </w:t>
      </w:r>
    </w:p>
    <w:p w:rsidR="00456448" w:rsidRPr="00D516E4" w:rsidRDefault="00BE2D40" w:rsidP="002E4880">
      <w:pPr>
        <w:spacing w:line="240" w:lineRule="auto"/>
        <w:jc w:val="both"/>
        <w:rPr>
          <w:rFonts w:ascii="Times New Roman" w:hAnsi="Times New Roman" w:cs="Times New Roman"/>
          <w:b/>
          <w:sz w:val="24"/>
          <w:szCs w:val="24"/>
        </w:rPr>
      </w:pPr>
      <w:r w:rsidRPr="00BE2D40">
        <w:rPr>
          <w:rFonts w:ascii="Times New Roman" w:hAnsi="Times New Roman" w:cs="Times New Roman"/>
          <w:b/>
          <w:sz w:val="24"/>
          <w:szCs w:val="24"/>
        </w:rPr>
        <w:t>¿Se convertirá el populismo en la nueva normalidad</w:t>
      </w:r>
      <w:r>
        <w:rPr>
          <w:rFonts w:ascii="Times New Roman" w:hAnsi="Times New Roman" w:cs="Times New Roman"/>
          <w:b/>
          <w:sz w:val="24"/>
          <w:szCs w:val="24"/>
        </w:rPr>
        <w:t xml:space="preserve"> europea</w:t>
      </w:r>
      <w:r w:rsidRPr="00BE2D40">
        <w:rPr>
          <w:rFonts w:ascii="Times New Roman" w:hAnsi="Times New Roman" w:cs="Times New Roman"/>
          <w:b/>
          <w:sz w:val="24"/>
          <w:szCs w:val="24"/>
        </w:rPr>
        <w:t>?</w:t>
      </w:r>
      <w:r>
        <w:rPr>
          <w:rFonts w:ascii="Times New Roman" w:hAnsi="Times New Roman" w:cs="Times New Roman"/>
          <w:b/>
          <w:sz w:val="24"/>
          <w:szCs w:val="24"/>
        </w:rPr>
        <w:t xml:space="preserve"> </w:t>
      </w:r>
      <w:r w:rsidRPr="00BE2D40">
        <w:rPr>
          <w:rFonts w:ascii="Times New Roman" w:hAnsi="Times New Roman" w:cs="Times New Roman"/>
          <w:b/>
          <w:sz w:val="24"/>
          <w:szCs w:val="24"/>
        </w:rPr>
        <w:t>¿Cuál será la implicación del cambio populista de Europa?</w:t>
      </w:r>
      <w:r>
        <w:rPr>
          <w:rFonts w:ascii="Times New Roman" w:hAnsi="Times New Roman" w:cs="Times New Roman"/>
          <w:b/>
          <w:sz w:val="24"/>
          <w:szCs w:val="24"/>
        </w:rPr>
        <w:t xml:space="preserve"> ¿Quién será el culpable de sus excesos? </w:t>
      </w:r>
      <w:r w:rsidR="00D516E4">
        <w:rPr>
          <w:rFonts w:ascii="Times New Roman" w:hAnsi="Times New Roman" w:cs="Times New Roman"/>
          <w:b/>
          <w:sz w:val="24"/>
          <w:szCs w:val="24"/>
        </w:rPr>
        <w:t xml:space="preserve"> </w:t>
      </w:r>
      <w:r w:rsidR="00456448" w:rsidRPr="00D516E4">
        <w:rPr>
          <w:rFonts w:ascii="Times New Roman" w:hAnsi="Times New Roman" w:cs="Times New Roman"/>
          <w:b/>
          <w:sz w:val="24"/>
          <w:szCs w:val="24"/>
        </w:rPr>
        <w:t xml:space="preserve"> </w:t>
      </w:r>
    </w:p>
    <w:p w:rsidR="00C31EDF" w:rsidRDefault="00640C49" w:rsidP="00C31EDF">
      <w:pPr>
        <w:spacing w:line="240" w:lineRule="auto"/>
        <w:jc w:val="both"/>
        <w:rPr>
          <w:rFonts w:ascii="Times New Roman" w:hAnsi="Times New Roman" w:cs="Times New Roman"/>
          <w:b/>
          <w:sz w:val="24"/>
          <w:szCs w:val="24"/>
        </w:rPr>
      </w:pPr>
      <w:r w:rsidRPr="00640C49">
        <w:rPr>
          <w:rFonts w:ascii="Times New Roman" w:hAnsi="Times New Roman" w:cs="Times New Roman"/>
          <w:b/>
          <w:sz w:val="24"/>
          <w:szCs w:val="24"/>
        </w:rPr>
        <w:t>La democracia se defiende con más democracia, reivindicando el protagonismo de los ciudadanos libres e iguales en una sociedad guiada por el Estado de derecho, las leyes y la convivencia</w:t>
      </w:r>
      <w:r>
        <w:rPr>
          <w:rFonts w:ascii="Times New Roman" w:hAnsi="Times New Roman" w:cs="Times New Roman"/>
          <w:b/>
          <w:sz w:val="24"/>
          <w:szCs w:val="24"/>
        </w:rPr>
        <w:t>. Por eso sería muy razonable</w:t>
      </w:r>
      <w:r w:rsidRPr="00640C49">
        <w:rPr>
          <w:rFonts w:ascii="Times New Roman" w:hAnsi="Times New Roman" w:cs="Times New Roman"/>
          <w:b/>
          <w:sz w:val="24"/>
          <w:szCs w:val="24"/>
        </w:rPr>
        <w:t xml:space="preserve"> poner </w:t>
      </w:r>
      <w:r>
        <w:rPr>
          <w:rFonts w:ascii="Times New Roman" w:hAnsi="Times New Roman" w:cs="Times New Roman"/>
          <w:b/>
          <w:sz w:val="24"/>
          <w:szCs w:val="24"/>
        </w:rPr>
        <w:t>coto a comportamientos divergentes.</w:t>
      </w:r>
    </w:p>
    <w:p w:rsidR="00F47155" w:rsidRPr="00C31EDF" w:rsidRDefault="00F47155" w:rsidP="00C31EDF">
      <w:pPr>
        <w:spacing w:line="240" w:lineRule="auto"/>
        <w:jc w:val="both"/>
        <w:rPr>
          <w:rFonts w:ascii="Times New Roman" w:hAnsi="Times New Roman" w:cs="Times New Roman"/>
          <w:b/>
          <w:sz w:val="24"/>
          <w:szCs w:val="24"/>
        </w:rPr>
      </w:pPr>
      <w:r w:rsidRPr="00F47155">
        <w:rPr>
          <w:rFonts w:ascii="Times New Roman" w:eastAsia="Times New Roman" w:hAnsi="Times New Roman" w:cs="Times New Roman"/>
          <w:b/>
          <w:spacing w:val="-1"/>
          <w:sz w:val="24"/>
          <w:szCs w:val="24"/>
          <w:lang w:eastAsia="es-ES"/>
        </w:rPr>
        <w:lastRenderedPageBreak/>
        <w:t xml:space="preserve">- </w:t>
      </w:r>
      <w:r w:rsidRPr="00F47155">
        <w:rPr>
          <w:rFonts w:ascii="Times New Roman" w:hAnsi="Times New Roman" w:cs="Times New Roman"/>
          <w:b/>
          <w:sz w:val="24"/>
          <w:szCs w:val="24"/>
        </w:rPr>
        <w:t>El peligro de una colonización demográfica que amenaza con modificar la cultura y la esencia del pueblo europeo</w:t>
      </w:r>
    </w:p>
    <w:p w:rsidR="00F47155" w:rsidRPr="00F47155" w:rsidRDefault="00F47155" w:rsidP="00F47155">
      <w:pPr>
        <w:shd w:val="clear" w:color="auto" w:fill="F9F8F2"/>
        <w:spacing w:after="0" w:line="240" w:lineRule="auto"/>
        <w:jc w:val="both"/>
        <w:rPr>
          <w:rFonts w:ascii="Times New Roman" w:hAnsi="Times New Roman" w:cs="Times New Roman"/>
          <w:b/>
          <w:sz w:val="24"/>
          <w:szCs w:val="24"/>
        </w:rPr>
      </w:pPr>
    </w:p>
    <w:p w:rsidR="00F47155" w:rsidRDefault="00F47155" w:rsidP="00F47155">
      <w:pPr>
        <w:shd w:val="clear" w:color="auto" w:fill="F9F8F2"/>
        <w:spacing w:after="0" w:line="240" w:lineRule="auto"/>
        <w:jc w:val="both"/>
        <w:rPr>
          <w:rFonts w:ascii="Times New Roman" w:eastAsia="Times New Roman" w:hAnsi="Times New Roman" w:cs="Times New Roman"/>
          <w:b/>
          <w:color w:val="212529"/>
          <w:spacing w:val="-1"/>
          <w:sz w:val="24"/>
          <w:szCs w:val="24"/>
          <w:lang w:eastAsia="es-ES"/>
        </w:rPr>
      </w:pPr>
      <w:r>
        <w:rPr>
          <w:rFonts w:ascii="Times New Roman" w:eastAsia="Times New Roman" w:hAnsi="Times New Roman" w:cs="Times New Roman"/>
          <w:b/>
          <w:color w:val="212529"/>
          <w:spacing w:val="-1"/>
          <w:sz w:val="24"/>
          <w:szCs w:val="24"/>
          <w:lang w:eastAsia="es-ES"/>
        </w:rPr>
        <w:t>Invasión por aire, mar y… “paritorio” (Europa será musulmana… o no será nada)</w:t>
      </w:r>
    </w:p>
    <w:p w:rsidR="00F47155" w:rsidRDefault="00F47155" w:rsidP="00F47155">
      <w:pPr>
        <w:shd w:val="clear" w:color="auto" w:fill="F9F8F2"/>
        <w:spacing w:after="0" w:line="240" w:lineRule="auto"/>
        <w:jc w:val="both"/>
        <w:rPr>
          <w:rFonts w:ascii="Times New Roman" w:eastAsia="Times New Roman" w:hAnsi="Times New Roman" w:cs="Times New Roman"/>
          <w:b/>
          <w:color w:val="212529"/>
          <w:spacing w:val="-1"/>
          <w:sz w:val="24"/>
          <w:szCs w:val="24"/>
          <w:lang w:eastAsia="es-ES"/>
        </w:rPr>
      </w:pPr>
    </w:p>
    <w:p w:rsidR="00F47155" w:rsidRDefault="00F47155" w:rsidP="00F47155">
      <w:pPr>
        <w:shd w:val="clear" w:color="auto" w:fill="F9F8F2"/>
        <w:spacing w:after="0" w:line="240" w:lineRule="auto"/>
        <w:jc w:val="both"/>
        <w:rPr>
          <w:rFonts w:ascii="Times New Roman" w:eastAsia="Times New Roman" w:hAnsi="Times New Roman" w:cs="Times New Roman"/>
          <w:b/>
          <w:color w:val="212529"/>
          <w:spacing w:val="-1"/>
          <w:sz w:val="24"/>
          <w:szCs w:val="24"/>
          <w:lang w:eastAsia="es-ES"/>
        </w:rPr>
      </w:pPr>
      <w:r>
        <w:rPr>
          <w:noProof/>
          <w:lang w:eastAsia="es-ES"/>
        </w:rPr>
        <w:drawing>
          <wp:inline distT="0" distB="0" distL="0" distR="0" wp14:anchorId="3ACE4532" wp14:editId="16415872">
            <wp:extent cx="5731510" cy="3503863"/>
            <wp:effectExtent l="0" t="0" r="2540" b="1905"/>
            <wp:docPr id="9" name="Imagen 9" descr="Londres: 423 mezquitas activas y 500 iglesias cerrad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ndres: 423 mezquitas activas y 500 iglesias cerradas"/>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3503863"/>
                    </a:xfrm>
                    <a:prstGeom prst="rect">
                      <a:avLst/>
                    </a:prstGeom>
                    <a:noFill/>
                    <a:ln>
                      <a:noFill/>
                    </a:ln>
                  </pic:spPr>
                </pic:pic>
              </a:graphicData>
            </a:graphic>
          </wp:inline>
        </w:drawing>
      </w: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075D67">
        <w:rPr>
          <w:rFonts w:ascii="Times New Roman" w:eastAsia="Times New Roman" w:hAnsi="Times New Roman" w:cs="Times New Roman"/>
          <w:spacing w:val="-1"/>
          <w:sz w:val="24"/>
          <w:szCs w:val="24"/>
          <w:lang w:eastAsia="es-ES"/>
        </w:rPr>
        <w:t>Los musulmanes rezando en Hyde Park, después de una marcha a través de Londres</w:t>
      </w:r>
      <w:r>
        <w:rPr>
          <w:rFonts w:ascii="Times New Roman" w:eastAsia="Times New Roman" w:hAnsi="Times New Roman" w:cs="Times New Roman"/>
          <w:spacing w:val="-1"/>
          <w:sz w:val="24"/>
          <w:szCs w:val="24"/>
          <w:lang w:eastAsia="es-ES"/>
        </w:rPr>
        <w:t>.</w:t>
      </w:r>
    </w:p>
    <w:p w:rsidR="00F47155" w:rsidRPr="0029004D" w:rsidRDefault="00F47155" w:rsidP="00F47155">
      <w:pPr>
        <w:shd w:val="clear" w:color="auto" w:fill="F9F8F2"/>
        <w:spacing w:after="0" w:line="240" w:lineRule="auto"/>
        <w:jc w:val="both"/>
        <w:rPr>
          <w:rFonts w:ascii="Times New Roman" w:eastAsia="Times New Roman" w:hAnsi="Times New Roman" w:cs="Times New Roman"/>
          <w:b/>
          <w:color w:val="212529"/>
          <w:spacing w:val="-1"/>
          <w:sz w:val="24"/>
          <w:szCs w:val="24"/>
          <w:lang w:eastAsia="es-ES"/>
        </w:rPr>
      </w:pP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075D67">
        <w:rPr>
          <w:rFonts w:ascii="Times New Roman" w:eastAsia="Times New Roman" w:hAnsi="Times New Roman" w:cs="Times New Roman"/>
          <w:noProof/>
          <w:spacing w:val="-1"/>
          <w:sz w:val="24"/>
          <w:szCs w:val="24"/>
          <w:lang w:eastAsia="es-ES"/>
        </w:rPr>
        <w:drawing>
          <wp:inline distT="0" distB="0" distL="0" distR="0" wp14:anchorId="63EAD99D" wp14:editId="43AB51D3">
            <wp:extent cx="5731510" cy="3212340"/>
            <wp:effectExtent l="0" t="0" r="2540" b="762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3212340"/>
                    </a:xfrm>
                    <a:prstGeom prst="rect">
                      <a:avLst/>
                    </a:prstGeom>
                  </pic:spPr>
                </pic:pic>
              </a:graphicData>
            </a:graphic>
          </wp:inline>
        </w:drawing>
      </w: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Más de 800.000 musulmanes rezando en plena</w:t>
      </w:r>
      <w:r w:rsidRPr="003D3632">
        <w:rPr>
          <w:rFonts w:ascii="Times New Roman" w:eastAsia="Times New Roman" w:hAnsi="Times New Roman" w:cs="Times New Roman"/>
          <w:spacing w:val="-1"/>
          <w:sz w:val="24"/>
          <w:szCs w:val="24"/>
          <w:lang w:eastAsia="es-ES"/>
        </w:rPr>
        <w:t xml:space="preserve"> calle</w:t>
      </w:r>
      <w:r>
        <w:rPr>
          <w:rFonts w:ascii="Times New Roman" w:eastAsia="Times New Roman" w:hAnsi="Times New Roman" w:cs="Times New Roman"/>
          <w:spacing w:val="-1"/>
          <w:sz w:val="24"/>
          <w:szCs w:val="24"/>
          <w:lang w:eastAsia="es-ES"/>
        </w:rPr>
        <w:t xml:space="preserve"> de París.</w:t>
      </w: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7F59A8" w:rsidRDefault="002721D8" w:rsidP="00F47155">
      <w:pPr>
        <w:shd w:val="clear" w:color="auto" w:fill="F9F8F2"/>
        <w:spacing w:after="0" w:line="240" w:lineRule="auto"/>
        <w:jc w:val="both"/>
        <w:rPr>
          <w:rFonts w:ascii="Times New Roman" w:eastAsia="Times New Roman" w:hAnsi="Times New Roman" w:cs="Times New Roman"/>
          <w:b/>
          <w:spacing w:val="-1"/>
          <w:sz w:val="24"/>
          <w:szCs w:val="24"/>
          <w:lang w:eastAsia="es-ES"/>
        </w:rPr>
      </w:pPr>
      <w:r>
        <w:rPr>
          <w:rFonts w:ascii="Times New Roman" w:eastAsia="Times New Roman" w:hAnsi="Times New Roman" w:cs="Times New Roman"/>
          <w:b/>
          <w:spacing w:val="-1"/>
          <w:sz w:val="24"/>
          <w:szCs w:val="24"/>
          <w:lang w:eastAsia="es-ES"/>
        </w:rPr>
        <w:lastRenderedPageBreak/>
        <w:t>El “gran salto adelante” del islamismo, en Europa</w:t>
      </w:r>
      <w:r w:rsidR="00F47155">
        <w:rPr>
          <w:rFonts w:ascii="Times New Roman" w:eastAsia="Times New Roman" w:hAnsi="Times New Roman" w:cs="Times New Roman"/>
          <w:b/>
          <w:spacing w:val="-1"/>
          <w:sz w:val="24"/>
          <w:szCs w:val="24"/>
          <w:lang w:eastAsia="es-ES"/>
        </w:rPr>
        <w:t xml:space="preserve"> (</w:t>
      </w:r>
      <w:r w:rsidR="00F66C1A">
        <w:rPr>
          <w:rFonts w:ascii="Times New Roman" w:eastAsia="Times New Roman" w:hAnsi="Times New Roman" w:cs="Times New Roman"/>
          <w:b/>
          <w:spacing w:val="-1"/>
          <w:sz w:val="24"/>
          <w:szCs w:val="24"/>
          <w:lang w:eastAsia="es-ES"/>
        </w:rPr>
        <w:t xml:space="preserve">los </w:t>
      </w:r>
      <w:r w:rsidR="00F47155">
        <w:rPr>
          <w:rFonts w:ascii="Times New Roman" w:eastAsia="Times New Roman" w:hAnsi="Times New Roman" w:cs="Times New Roman"/>
          <w:b/>
          <w:spacing w:val="-1"/>
          <w:sz w:val="24"/>
          <w:szCs w:val="24"/>
          <w:lang w:eastAsia="es-ES"/>
        </w:rPr>
        <w:t>semilleros de violencia)</w:t>
      </w: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Pr>
          <w:rFonts w:ascii="Times New Roman" w:eastAsia="Times New Roman" w:hAnsi="Times New Roman" w:cs="Times New Roman"/>
          <w:spacing w:val="-1"/>
          <w:sz w:val="24"/>
          <w:szCs w:val="24"/>
          <w:lang w:eastAsia="es-ES"/>
        </w:rPr>
        <w:t xml:space="preserve">- </w:t>
      </w:r>
      <w:r w:rsidRPr="0029004D">
        <w:rPr>
          <w:rFonts w:ascii="Times New Roman" w:eastAsia="Times New Roman" w:hAnsi="Times New Roman" w:cs="Times New Roman"/>
          <w:spacing w:val="-1"/>
          <w:sz w:val="24"/>
          <w:szCs w:val="24"/>
          <w:u w:val="single"/>
          <w:lang w:eastAsia="es-ES"/>
        </w:rPr>
        <w:t>Londres: 423 mezquitas activas y 500 iglesias cerradas</w:t>
      </w:r>
      <w:r>
        <w:rPr>
          <w:rFonts w:ascii="Times New Roman" w:eastAsia="Times New Roman" w:hAnsi="Times New Roman" w:cs="Times New Roman"/>
          <w:spacing w:val="-1"/>
          <w:sz w:val="24"/>
          <w:szCs w:val="24"/>
          <w:lang w:eastAsia="es-ES"/>
        </w:rPr>
        <w:t xml:space="preserve"> (Fuente: Noticias de Israel - </w:t>
      </w:r>
      <w:r w:rsidRPr="0029004D">
        <w:rPr>
          <w:rFonts w:ascii="Times New Roman" w:eastAsia="Times New Roman" w:hAnsi="Times New Roman" w:cs="Times New Roman"/>
          <w:b/>
          <w:spacing w:val="-1"/>
          <w:sz w:val="24"/>
          <w:szCs w:val="24"/>
          <w:lang w:eastAsia="es-ES"/>
        </w:rPr>
        <w:t>16/11/19</w:t>
      </w:r>
      <w:r>
        <w:rPr>
          <w:rFonts w:ascii="Times New Roman" w:eastAsia="Times New Roman" w:hAnsi="Times New Roman" w:cs="Times New Roman"/>
          <w:spacing w:val="-1"/>
          <w:sz w:val="24"/>
          <w:szCs w:val="24"/>
          <w:lang w:eastAsia="es-ES"/>
        </w:rPr>
        <w:t>)</w:t>
      </w:r>
    </w:p>
    <w:p w:rsidR="00F47155"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w:t>
      </w:r>
      <w:r w:rsidRPr="00E74110">
        <w:rPr>
          <w:rFonts w:ascii="Times New Roman" w:eastAsia="Times New Roman" w:hAnsi="Times New Roman" w:cs="Times New Roman"/>
          <w:b/>
          <w:spacing w:val="-1"/>
          <w:sz w:val="24"/>
          <w:szCs w:val="24"/>
          <w:lang w:eastAsia="es-ES"/>
        </w:rPr>
        <w:t>Londres</w:t>
      </w:r>
      <w:r w:rsidRPr="0029004D">
        <w:rPr>
          <w:rFonts w:ascii="Times New Roman" w:eastAsia="Times New Roman" w:hAnsi="Times New Roman" w:cs="Times New Roman"/>
          <w:spacing w:val="-1"/>
          <w:sz w:val="24"/>
          <w:szCs w:val="24"/>
          <w:lang w:eastAsia="es-ES"/>
        </w:rPr>
        <w:t xml:space="preserve"> es más islámica que muchos países musulmanes juntos”, según Maulana Syed Raza Rizvi, uno de los predicadores islámicos que ahora lideran en “Londonistán”, como ha llamado la periodista Melanie Phillips a la capital inglesa. No, Rizvi no es un extremista de derechas. Wole Soyinka, Premio Nobel de Literatura, fue menos amable: dijo que Reino Unido era “una fosa séptica para los islamistas”.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“Los terroristas no pueden soportar el multiculturalismo de Londres”, dijo el alcalde de la ciudad, Sadiq Jan, después del reciente y letal ataque terrorista en Westminster. Es al revés: son los multiculturalistas británicos los que están alimentando el fundamentalismo islámico. Por encima de todo, Londonistán, con sus nuevas 423 mezquitas, se construye sobre las desoladas ruinas del cristianismo inglés.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La Iglesia Unida de Hyatt fue comprada por la comunidad egipcia para ser convertida en mezquita. La iglesia de San Pedro se ha convertido en la Mezquita de Medina. La Mezquita de Brick Lane se construyó en una antigua iglesia metodista. No solo se están convirtiendo los edificios, también las personas. El número de conversos al islam se ha duplicado; a menudo abrazan el islam radical, como fue el caso de Jalid Masud, el terrorista que atacó Westminster.</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El Daily Mail ha publicado las imágenes de una iglesia y una mezquita a pocos metros la una de la otra en el centro de la ciudad. En la Iglesia de San Jorge, diseñada para dar cabida a 1.230 feligreses, se reunían solo doce personas para celebrar la misa. En la Iglesia de Santa María, eran veinte.</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En la cercana mezquita pública de Brune Street hay un problema distinto: exceso de aforo. En su pequeño espacio solo caben cien personas. El viernes, los fieles tenían que salir a la calle para rezar. Vistas las tendencias actuales, el cristianismo se está convirtiendo en una reliquia en Inglaterra, mientras que el islam será la religión del futuro.</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En Birmingham, la segunda mayor ciudad británica, donde muchos jihadistas viven y orquestan sus atentados, un minarete islámico domina el cielo. Hay peticiones para que se permita a las mezquitas británicas llamar a sus fieles a la oración mediante altavoces tres veces al día.</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Se calcula que para 2020 el número de asistentes musulmanes a las oraciones llegará a un mínimo de 683.000, mientras que el número de cristianos que acudirá semanalmente a misa caerá hasta los 679.000. “Ya está aquí el nuevo paisaje cultural de las ciudades inglesas; el paisaje homogeneizado y cristiano de la religión del Estado está en retirada”, dijo Ceri P</w:t>
      </w:r>
      <w:r w:rsidR="00300E08">
        <w:rPr>
          <w:rFonts w:ascii="Times New Roman" w:eastAsia="Times New Roman" w:hAnsi="Times New Roman" w:cs="Times New Roman"/>
          <w:spacing w:val="-1"/>
          <w:sz w:val="24"/>
          <w:szCs w:val="24"/>
          <w:lang w:eastAsia="es-ES"/>
        </w:rPr>
        <w:t>each, de la Universidad de Oxfor</w:t>
      </w:r>
      <w:r w:rsidRPr="0029004D">
        <w:rPr>
          <w:rFonts w:ascii="Times New Roman" w:eastAsia="Times New Roman" w:hAnsi="Times New Roman" w:cs="Times New Roman"/>
          <w:spacing w:val="-1"/>
          <w:sz w:val="24"/>
          <w:szCs w:val="24"/>
          <w:lang w:eastAsia="es-ES"/>
        </w:rPr>
        <w:t>d. Mientras que casi la mitad de los musulmanes británicos tiene menos de 25 años, una cuarta parte de los cristianos tiene más de 65. “Dentro de otros veinte años va a haber más musulmanes activos que asistentes a misa cristiana”, dijo Keith Porteus Wood, director de la National Secular Society.</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 xml:space="preserve">Desde 2001, quinientas iglesias de Londres de todas las confesiones han sido convertidas en domicilios particulares. En ese mismo periodo, han proliferado las mezquitas británicas. Entre 2012 y 2014, el porcentaje de británicos que se identificaban como anglicanos cayó del 21% al </w:t>
      </w:r>
      <w:r>
        <w:rPr>
          <w:rFonts w:ascii="Times New Roman" w:eastAsia="Times New Roman" w:hAnsi="Times New Roman" w:cs="Times New Roman"/>
          <w:spacing w:val="-1"/>
          <w:sz w:val="24"/>
          <w:szCs w:val="24"/>
          <w:lang w:eastAsia="es-ES"/>
        </w:rPr>
        <w:lastRenderedPageBreak/>
        <w:t>17%, -</w:t>
      </w:r>
      <w:r w:rsidRPr="0029004D">
        <w:rPr>
          <w:rFonts w:ascii="Times New Roman" w:eastAsia="Times New Roman" w:hAnsi="Times New Roman" w:cs="Times New Roman"/>
          <w:spacing w:val="-1"/>
          <w:sz w:val="24"/>
          <w:szCs w:val="24"/>
          <w:lang w:eastAsia="es-ES"/>
        </w:rPr>
        <w:t>un desce</w:t>
      </w:r>
      <w:r>
        <w:rPr>
          <w:rFonts w:ascii="Times New Roman" w:eastAsia="Times New Roman" w:hAnsi="Times New Roman" w:cs="Times New Roman"/>
          <w:spacing w:val="-1"/>
          <w:sz w:val="24"/>
          <w:szCs w:val="24"/>
          <w:lang w:eastAsia="es-ES"/>
        </w:rPr>
        <w:t>nso de 1,7 millones de personas-</w:t>
      </w:r>
      <w:r w:rsidRPr="0029004D">
        <w:rPr>
          <w:rFonts w:ascii="Times New Roman" w:eastAsia="Times New Roman" w:hAnsi="Times New Roman" w:cs="Times New Roman"/>
          <w:spacing w:val="-1"/>
          <w:sz w:val="24"/>
          <w:szCs w:val="24"/>
          <w:lang w:eastAsia="es-ES"/>
        </w:rPr>
        <w:t xml:space="preserve"> mientras que, según una encuesta realizada por el respetado NatCen Social Research Institute, el número de musulmanes ha crecido hasta casi el millón. El número de feligreses está bajando a un ritmo que, en una generación, será tres veces menor que el de los musulmanes que van regularmente a la mezquita los viernes.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Demográficamente, Gran Bretaña ha ido adoptando cada vez más una faz islámica, en lugares como Birmingham, Bradford, Derby, Dewsbury, Leeds, Leicester, Liverpool, Luton, Manchester, Sheffield, Waltham Forest y Tower Hamlets. En 2015, un análisis sobre el nombre de pila más común en inglés descubrió que era Mohammed, incluyendo sus variantes, como Muhammad y Mohammad.</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Las ciudades más importantes tienen enormes poblaciones musulmanas: Manchester (15,8%), Birmingham (21,8%) y Bradford (24,7%). En Birmingham, la policía acaba de desmantelar una célula terrorista; también hay una mayor probabilidad de que un niño nazca en una familia musulmana que en una cristiana. En Bradford y Leicester, la mitad de los niños son musulmanes. Los musulmanes no necesitan convertirse en la mayoría en Reino Unido; solo necesitan islamizar gradualmente la mayoría de las ciudades importantes. El cambio ya está teniendo lugar. “Londonistán” no es la pesadilla de una mayoría musulmana; es un híbrido cultural, demográfico y religioso en el que el cristianismo va en declive y el islam avanza.</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Según Innes Bowen, en un artículo en The Spectator, solo dos de las 1.700 mezquitas de Gran Bretaña siguen hoy la interpretación moderna del islam, frente al 56% en Estados Unidos. Los wahabíes controlan el 6% de las mezquitas de Reino Unido, mientras que los fundamentalistas deobandi controlan hasta el 45%. Según una encuesta del Knowledge Center, un tercio de los musulmanes del Reino Unido no se sienten “parte de la cultura británica”.</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 xml:space="preserve">Londres también está </w:t>
      </w:r>
      <w:r w:rsidR="00300E08" w:rsidRPr="0029004D">
        <w:rPr>
          <w:rFonts w:ascii="Times New Roman" w:eastAsia="Times New Roman" w:hAnsi="Times New Roman" w:cs="Times New Roman"/>
          <w:spacing w:val="-1"/>
          <w:sz w:val="24"/>
          <w:szCs w:val="24"/>
          <w:lang w:eastAsia="es-ES"/>
        </w:rPr>
        <w:t>lleno</w:t>
      </w:r>
      <w:r w:rsidRPr="0029004D">
        <w:rPr>
          <w:rFonts w:ascii="Times New Roman" w:eastAsia="Times New Roman" w:hAnsi="Times New Roman" w:cs="Times New Roman"/>
          <w:spacing w:val="-1"/>
          <w:sz w:val="24"/>
          <w:szCs w:val="24"/>
          <w:lang w:eastAsia="es-ES"/>
        </w:rPr>
        <w:t xml:space="preserve"> de tribunales de la sharia. Oficialmente hay cien. El surgimiento de este sistema judicial paralelo ha sido posible gracias a la Ley de Arbitraje británica y del sistema alternativo de resolución de conflictos. Estos nuevos tribunales se basan en el rechazo a la inviolabilidad de los derechos humanos: los valores de la libertad y la igualdad, que son la base del derecho consuetudinario inglés.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Las figuras públicas británicas siguen abriendo la puerta a la introducción de la sharia. Uno de los principales jueces británicos, Sir James Munby, dijo que el cristianismo ya no influye en los tribunales y que estos deben ser multiculturales, es decir, más islámicos. Roman Williams, exarzobispo de Canterbury, y el juez presidente Lord Phillips, también sugirieron que la ley británica debía “incorporar” elementos de la ley de la sharia. El establishment cultural inglés está capitulando rápidamente ante los fundamentalistas islámicos al aceptar sus exigencias.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Las universidades británicas también están promoviendo la ley islámica. Las directrices oficiales de la universidad, External speakers in higher education institutions (Oradores externos en las instituciones de educación superior), publicado por Universities UK, estipula que los “grupos religiosos ortodoxos” deben separar a hombres y mujeres en los eventos públicos. En la Universidad Queen Mary de Londres, las mujeres tenían que usar una entrada diferente y sentarse en una sala sin poder hacer preguntas o levantar la mano, como en Riad o Teherán. La Islamic Society de la London School of Economics celebró una gala en la que hombres y mujeres estuvieron separados por un panel de siete metros.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 xml:space="preserve">Tras el atentado contra la revista satírica francesa Charlie Hebdo, el jefe del MI6, Sir John Sawers, recomendó la autocensura y “cierta contención” al tratar el islam. El embajador </w:t>
      </w:r>
      <w:r w:rsidRPr="0029004D">
        <w:rPr>
          <w:rFonts w:ascii="Times New Roman" w:eastAsia="Times New Roman" w:hAnsi="Times New Roman" w:cs="Times New Roman"/>
          <w:spacing w:val="-1"/>
          <w:sz w:val="24"/>
          <w:szCs w:val="24"/>
          <w:lang w:eastAsia="es-ES"/>
        </w:rPr>
        <w:lastRenderedPageBreak/>
        <w:t>británico en Arabia Saudí, Simon Collis, se convirtió al islam y completó el peregrinaje a La Meca, el hach. Ahora se hace llamar Hayi Collis.</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r w:rsidRPr="0029004D">
        <w:rPr>
          <w:rFonts w:ascii="Times New Roman" w:eastAsia="Times New Roman" w:hAnsi="Times New Roman" w:cs="Times New Roman"/>
          <w:spacing w:val="-1"/>
          <w:sz w:val="24"/>
          <w:szCs w:val="24"/>
          <w:lang w:eastAsia="es-ES"/>
        </w:rPr>
        <w:t>¿Qué será lo siguiente?</w:t>
      </w:r>
    </w:p>
    <w:p w:rsidR="00F47155" w:rsidRPr="0029004D" w:rsidRDefault="00F47155" w:rsidP="00F47155">
      <w:pPr>
        <w:shd w:val="clear" w:color="auto" w:fill="F9F8F2"/>
        <w:spacing w:after="0" w:line="240" w:lineRule="auto"/>
        <w:jc w:val="both"/>
        <w:rPr>
          <w:rFonts w:ascii="Times New Roman" w:eastAsia="Times New Roman" w:hAnsi="Times New Roman" w:cs="Times New Roman"/>
          <w:spacing w:val="-1"/>
          <w:sz w:val="24"/>
          <w:szCs w:val="24"/>
          <w:lang w:eastAsia="es-ES"/>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59A8">
        <w:rPr>
          <w:rFonts w:ascii="Times New Roman" w:hAnsi="Times New Roman" w:cs="Times New Roman"/>
          <w:sz w:val="24"/>
          <w:szCs w:val="24"/>
          <w:u w:val="single"/>
        </w:rPr>
        <w:t>Franceses en tierra extraña</w:t>
      </w:r>
      <w:r>
        <w:rPr>
          <w:rFonts w:ascii="Times New Roman" w:hAnsi="Times New Roman" w:cs="Times New Roman"/>
          <w:sz w:val="24"/>
          <w:szCs w:val="24"/>
        </w:rPr>
        <w:t xml:space="preserve"> (Fuente: </w:t>
      </w:r>
      <w:r w:rsidRPr="0029004D">
        <w:rPr>
          <w:rFonts w:ascii="Times New Roman" w:hAnsi="Times New Roman" w:cs="Times New Roman"/>
          <w:sz w:val="24"/>
          <w:szCs w:val="24"/>
        </w:rPr>
        <w:t>Martina Andrés Galindo</w:t>
      </w:r>
      <w:r>
        <w:rPr>
          <w:rFonts w:ascii="Times New Roman" w:hAnsi="Times New Roman" w:cs="Times New Roman"/>
          <w:sz w:val="24"/>
          <w:szCs w:val="24"/>
        </w:rPr>
        <w:t xml:space="preserve"> - </w:t>
      </w:r>
      <w:r w:rsidRPr="007F59A8">
        <w:rPr>
          <w:rFonts w:ascii="Times New Roman" w:hAnsi="Times New Roman" w:cs="Times New Roman"/>
          <w:b/>
          <w:sz w:val="24"/>
          <w:szCs w:val="24"/>
        </w:rPr>
        <w:t>23/4/22</w:t>
      </w:r>
      <w:r>
        <w:rPr>
          <w:rFonts w:ascii="Times New Roman" w:hAnsi="Times New Roman" w:cs="Times New Roman"/>
          <w:sz w:val="24"/>
          <w:szCs w:val="24"/>
        </w:rPr>
        <w:t>)</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Casi nueve de cada cien franceses son musulmanes. Las dificultades que afronta este colectivo están marcadas por los prejuicios. Las dos candidaturas en las elecciones de mañana coinciden en líneas generales en la necesidad de no cambiar el modelo vigente.</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 xml:space="preserve">La comunidad musulmana en </w:t>
      </w:r>
      <w:r w:rsidRPr="00E74110">
        <w:rPr>
          <w:rFonts w:ascii="Times New Roman" w:hAnsi="Times New Roman" w:cs="Times New Roman"/>
          <w:b/>
          <w:sz w:val="24"/>
          <w:szCs w:val="24"/>
        </w:rPr>
        <w:t>Francia</w:t>
      </w:r>
      <w:r w:rsidRPr="0029004D">
        <w:rPr>
          <w:rFonts w:ascii="Times New Roman" w:hAnsi="Times New Roman" w:cs="Times New Roman"/>
          <w:sz w:val="24"/>
          <w:szCs w:val="24"/>
        </w:rPr>
        <w:t xml:space="preserve"> es una de las más grandes de Europa. Con 5,4 millones de personas, representan un 8,88% de la población total. Estas cifras son aproximadas: los datos son difíciles de obtener ya que no se le puede preguntar a alguien directamente por su etnia o por su confesió</w:t>
      </w:r>
      <w:r w:rsidR="002721D8">
        <w:rPr>
          <w:rFonts w:ascii="Times New Roman" w:hAnsi="Times New Roman" w:cs="Times New Roman"/>
          <w:sz w:val="24"/>
          <w:szCs w:val="24"/>
        </w:rPr>
        <w:t>n. Debido a su pasado colonial -y a su presente neocolonial-</w:t>
      </w:r>
      <w:r w:rsidRPr="0029004D">
        <w:rPr>
          <w:rFonts w:ascii="Times New Roman" w:hAnsi="Times New Roman" w:cs="Times New Roman"/>
          <w:sz w:val="24"/>
          <w:szCs w:val="24"/>
        </w:rPr>
        <w:t>, los orígenes de la población musulmana francesa son, en general, magrebíes: Argelia, Marruecos, Túnez, las antiguas colonias de Francia. El 50% ha nacido en el país galo y el 75% son ciudadanos franceses, por lo que sólo el 25% son extranjeros como tal.</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Leyendo estas cifras, se podría intuir que la comunidad musulmana francesa se encuentra totalmente integrada y aceptada en la sociedad, pero, a día de hoy, cabe preguntarse si esto es realmente así. El auge de candidatos de u</w:t>
      </w:r>
      <w:r w:rsidR="002721D8">
        <w:rPr>
          <w:rFonts w:ascii="Times New Roman" w:hAnsi="Times New Roman" w:cs="Times New Roman"/>
          <w:sz w:val="24"/>
          <w:szCs w:val="24"/>
        </w:rPr>
        <w:t>ltraderecha como Marine Le Pen -</w:t>
      </w:r>
      <w:r w:rsidRPr="0029004D">
        <w:rPr>
          <w:rFonts w:ascii="Times New Roman" w:hAnsi="Times New Roman" w:cs="Times New Roman"/>
          <w:sz w:val="24"/>
          <w:szCs w:val="24"/>
        </w:rPr>
        <w:t>que este domingo se enfrenta a Emmanuel Macron en la segunda vuelta de las elecciones tra</w:t>
      </w:r>
      <w:r w:rsidR="002721D8">
        <w:rPr>
          <w:rFonts w:ascii="Times New Roman" w:hAnsi="Times New Roman" w:cs="Times New Roman"/>
          <w:sz w:val="24"/>
          <w:szCs w:val="24"/>
        </w:rPr>
        <w:t>s obtener el 23,1% de los votos-</w:t>
      </w:r>
      <w:r w:rsidRPr="0029004D">
        <w:rPr>
          <w:rFonts w:ascii="Times New Roman" w:hAnsi="Times New Roman" w:cs="Times New Roman"/>
          <w:sz w:val="24"/>
          <w:szCs w:val="24"/>
        </w:rPr>
        <w:t xml:space="preserve"> o Éric Zemmour, lleva a replantearse esta cuestión. Son muchos los musulmanes franceses que están dejando el país galo en busca de un lugar en el que sentirse valorados y, por raro que pueda parecer, sentirse franceses. Muchos son todavía vistos como extraños en su propia tierra.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Un poco de perspectiva histórica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La guerra de Argelia, entre 1954 y 1962, fue un duro conflicto en el que el país africano luchó por su independencia después de haber sufrido durante 130 años el colonialismo francés. Las consecuencias del enfrentamiento también se vieron en el país galo: muchos fueron los argelinos que migraron a Francia, huyendo de la violencia que asolaba su tierra, y que comenzaron allí sus nuevas vidas. Personas como Aicha y Mabrouk, cuya historia se puede ver en el largometraje de Lina Soualem Leur Algérie, que emigraron a Thiers, la conocida entonces como la “capital francesa de la cuchillería”. Aicha y Mabrouk, que llevan más de media vida en Francia, que formaron allí su familia y que, después de tantos años, todavía no tienen la correspondiente nacionalidad.</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Hay muchas historias como la suya, historias de migrantes</w:t>
      </w:r>
      <w:r w:rsidR="003F0BC6">
        <w:rPr>
          <w:rFonts w:ascii="Times New Roman" w:hAnsi="Times New Roman" w:cs="Times New Roman"/>
          <w:sz w:val="24"/>
          <w:szCs w:val="24"/>
        </w:rPr>
        <w:t xml:space="preserve"> que dejaron su querida tierra -colonia francesa-</w:t>
      </w:r>
      <w:r w:rsidRPr="0029004D">
        <w:rPr>
          <w:rFonts w:ascii="Times New Roman" w:hAnsi="Times New Roman" w:cs="Times New Roman"/>
          <w:sz w:val="24"/>
          <w:szCs w:val="24"/>
        </w:rPr>
        <w:t xml:space="preserve"> para irse a un país que prometía acogerlos y que, a día de hoy, todavía no ha conseguido integrarlos, ya sea por sus nombres, por su color de piel o por su religión.</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 xml:space="preserve">Desde los años 80, la imagen del islam en Francia se ha ido deteriorando, al igual que en otros países occidentales, “debido a diversos acontecimientos internos y externos”, explica Laurence Thieux, doctora en Estudios Árabes e Islámicos, en su artículo El islam en Francia: seguridad e identidad. El islam es visto en Occidente, en muchas ocasiones, como algo extraño, una amenaza a la que hay que temer. Y el contexto internacional ha contribuido a acrecentar este sentimiento. Según indica Thieux, desde la revolución iraní de 1979, “la </w:t>
      </w:r>
      <w:r w:rsidRPr="0029004D">
        <w:rPr>
          <w:rFonts w:ascii="Times New Roman" w:hAnsi="Times New Roman" w:cs="Times New Roman"/>
          <w:sz w:val="24"/>
          <w:szCs w:val="24"/>
        </w:rPr>
        <w:lastRenderedPageBreak/>
        <w:t>evolución política de los países árabes ha sido percibida bajo el prisma de la amenaza a la seguridad”.</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En 1986, tuvieron lugar diversos atentados terroristas en cafés y centros comerciales en Francia. A esto le sigue la Década Negra de Argelia en los años 90 que, en palabras de la investigadora, “marcó un hito en este proceso de diabolización” del islam. Durante este periodo, se produjo en la excolonia francesa un conflicto armado entre el Gobierno argelino y varios grupos rebeldes islamistas y murieron en torno a 200.000 personas.</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En los años siguientes, la visibilidad de la comunidad musulmana en Francia comenzó a crecer mientras tenía lugar el ascenso político del partido de extrema derecha Agrupación Nac</w:t>
      </w:r>
      <w:r w:rsidR="002721D8">
        <w:rPr>
          <w:rFonts w:ascii="Times New Roman" w:hAnsi="Times New Roman" w:cs="Times New Roman"/>
          <w:sz w:val="24"/>
          <w:szCs w:val="24"/>
        </w:rPr>
        <w:t>ional (Rassemblement nacional) -</w:t>
      </w:r>
      <w:r w:rsidRPr="0029004D">
        <w:rPr>
          <w:rFonts w:ascii="Times New Roman" w:hAnsi="Times New Roman" w:cs="Times New Roman"/>
          <w:sz w:val="24"/>
          <w:szCs w:val="24"/>
        </w:rPr>
        <w:t>que ento</w:t>
      </w:r>
      <w:r w:rsidR="002721D8">
        <w:rPr>
          <w:rFonts w:ascii="Times New Roman" w:hAnsi="Times New Roman" w:cs="Times New Roman"/>
          <w:sz w:val="24"/>
          <w:szCs w:val="24"/>
        </w:rPr>
        <w:t>nces se llamaba Frente Nacional-</w:t>
      </w:r>
      <w:r w:rsidRPr="0029004D">
        <w:rPr>
          <w:rFonts w:ascii="Times New Roman" w:hAnsi="Times New Roman" w:cs="Times New Roman"/>
          <w:sz w:val="24"/>
          <w:szCs w:val="24"/>
        </w:rPr>
        <w:t>, fundado por Jean-Marie Le Pen (padre de la actual candidata a la presidencia) que, tal y como indica Thieux, dejó “al descubierto las grietas sociales que amenazaban la cohesión de la sociedad francesa”.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En septiembre de 2004, el Ejército Islámico de Iraq secuestró a dos periodistas franceses en ese país, a modo de queja por la ley que se aprobó ese mismo año en el país galo y que prohibía que se llevara el velo en las escuelas, prohibición que se mantiene hasta el día de hoy. Francia es un país de tradición laica y los valores del islam parecen “amenazar” los de la propia nación.</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Los atentados que se sucedieron en los siguientes años, no ayudaron a la conciliación del islam y los musulmanes con la sociedad y la identidad francesas. Entre ellos se encuentran el atentado de Nantes en 2014, el ataque en Tours ese mismo año, el atentado contra el semanario satírico Charlie Hebdo con el tan sonado Je suis Charlie, el tiroteo en la sala Bataclán en 2015, el ataque en Niza en 2016, el tiroteo en París en 2017, el apuñalamiento sucedido en la misma ciudad en mayo de 2018, el ataque en Estrasburgo a finales de ese mismo año, el de Lyon en 2019, el de Niza en 2020 o el asesinato del profesor Samuel Paty ese mismo año por enseñar en clase una caricatura de Mahoma. Todos estos ataques, llevados a cabo, en su mayoría, por miembros de Al-Qaeda o del Daesh, han puesto en alerta a la sociedad francesa y han hecho que se asocie injustamente a la comunidad musulmana con palabras como “islamistas”, “radicalización” o “extremismo”. Se perpetúa la creencia de que el islam es algo extranjero y ajeno cuando la mayoría de musulmanes en Francia son ciudadanos europeos.</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Según anunciaba el presidente del Observatorio Nacional de Islamofobia de Francia, Abdallah Zekri, en 2020 se dispararon los ataques islamófobos en el país. Como indican los investigadores Barreto y Rodríguez en su artículo Francia y la islamofobia: Conflicto histórico y contemporáneo, estas actitudes islamófobas “son consecuencia del arraigado nacionalismo y el extremo laicismo francés”, rasgos que tienen unas raíces históricas que siguen presentes hasta el día de hoy.</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“La dificultad para aceptar al multiculturalismo se convierte en un miedo a perder la identidad francesa”, explican Barreto y Rodríguez. La extrema derecha del país galo ha sabido aprovechar bien esta baza: ha convertido el tema de la identidad en su caballo de batalla y el islam en uno de sus mayores obstáculos en un camino embarrado de nostalgia hacia una Francia que ya no va a volver.</w:t>
      </w:r>
    </w:p>
    <w:p w:rsidR="00B747F0" w:rsidRPr="0029004D" w:rsidRDefault="00B747F0"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lastRenderedPageBreak/>
        <w:t>La situación actual de cara a la segunda vuelta de las elecciones</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En la primera vuelta de las elecciones se esperaba que los tres mayores opositores de Emmanuel Macron se hicieran con casi el 50% de los votos. Las predicciones se han acercado con precisión a la realidad: los votos que han obtenido Le Pen (23,1%), Zemmour (7,1%) y Jean Luc Melénchon (22%) suman el 52,2%.</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A pesar de que la inmigración en Francia dista mucho de las cifras que presentan el resto de países europeos, Valérie Pécresse (del partido Soyons libres), Le Pen (Rassemblement nacional) y Éric Zemmour (Reconquête) prometían en sus mítines previos a las elecciones que tomarían medidas enérgicas contra la inmigración. “No hay soberanía sin fronteras”, decía la candidata de Soyons libres el pasado 13 de febrero. Marine Le Pen ya declaraba en 2014 que “no hay sitio para los migrantes en Europa”; Europa, un continente que en unos años tendrá que hacer frente a un gran vacío demográfico.</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Por otro lado, Zemmour sugería construir un muro al más puro estilo Donald Trump o prohibir bautizar a los bebés franceses con nombres musulmanes, además de declarar que los empresarios tienen derecho a negarle a alguien un puesto de trabajo po</w:t>
      </w:r>
      <w:r w:rsidR="003F0BC6">
        <w:rPr>
          <w:rFonts w:ascii="Times New Roman" w:hAnsi="Times New Roman" w:cs="Times New Roman"/>
          <w:sz w:val="24"/>
          <w:szCs w:val="24"/>
        </w:rPr>
        <w:t xml:space="preserve">r ser afrodescendiente o árabe. </w:t>
      </w:r>
      <w:r w:rsidR="002721D8">
        <w:rPr>
          <w:rFonts w:ascii="Times New Roman" w:hAnsi="Times New Roman" w:cs="Times New Roman"/>
          <w:sz w:val="24"/>
          <w:szCs w:val="24"/>
        </w:rPr>
        <w:t>La idea de Zemmour -</w:t>
      </w:r>
      <w:r w:rsidRPr="0029004D">
        <w:rPr>
          <w:rFonts w:ascii="Times New Roman" w:hAnsi="Times New Roman" w:cs="Times New Roman"/>
          <w:sz w:val="24"/>
          <w:szCs w:val="24"/>
        </w:rPr>
        <w:t>y que en parte también transmitían Le P</w:t>
      </w:r>
      <w:r w:rsidR="002721D8">
        <w:rPr>
          <w:rFonts w:ascii="Times New Roman" w:hAnsi="Times New Roman" w:cs="Times New Roman"/>
          <w:sz w:val="24"/>
          <w:szCs w:val="24"/>
        </w:rPr>
        <w:t>en y Pécresse con sus proclamas-</w:t>
      </w:r>
      <w:r w:rsidRPr="0029004D">
        <w:rPr>
          <w:rFonts w:ascii="Times New Roman" w:hAnsi="Times New Roman" w:cs="Times New Roman"/>
          <w:sz w:val="24"/>
          <w:szCs w:val="24"/>
        </w:rPr>
        <w:t>, es que Francia es un país en decadencia y que la culpa es, entre otros, de los inmigrantes musulmanes y sus descendientes, ese “enemigo” que ya lleva años dentro de sus fronteras, que es parte de él y que también sigue llegando de fuera.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La dureza de Zemmour ha suavizado, en cierto modo, la figura de Le Pen. La aparición del controvertido escritor y periodista en la escena política francesa ha sido uno de los grandes aliados de la candidata a la presidencia. A esto hay que sumarle la imagen más moderada y relajada que Le Pen está ofreciendo durante la campaña electoral: desde las fotos con gatitos, hasta mostrar cierta ambigüedad en lo que respecta a la prohibición de llevar el velo islámico, una de las propuestas más polémicas de su programa. Le Pen está jugando sus últimas cartas para vencer a Macron, al que las encuestas le dan ya una considerable ventaja en la segunda vuelta.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El sentir de la comunidad musulmana hoy</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Desde los sucesos de la sala Bataclán y Charlie Hebdo, la comunidad musulmana en Francia ha tenido que hacer frente a más y mayores prejuicios y ataques. A esto se suma, como ya se ha mencionado, la aparición de discursos como el de Marine Le Pen o Éric Zemmour, aunque Macron tampoco se queda corto. Durante su mandato, el actual presidente propuso un plan para hacer frente al “separatismo islamista”, plan que proponía cerrar asociaciones religiosas que inciten de cualquier forma a la violencia y que discriminen por razones de género, o restringir la educación en casa. Por otro lado, también se aprobó un proyecto de ley para promover “el respeto a los principios de la República”, proyecto que se concibió con la idea de fortalecer al país contra el “islamismo radical”.</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Ante esta situación, cada vez son más los musulmanes que deciden marcharse a otro país, países donde no se sienten fuera de lugar e, irónicamente, se sienten más franceses que en su propia tierra, sitios como Inglater</w:t>
      </w:r>
      <w:r>
        <w:rPr>
          <w:rFonts w:ascii="Times New Roman" w:hAnsi="Times New Roman" w:cs="Times New Roman"/>
          <w:sz w:val="24"/>
          <w:szCs w:val="24"/>
        </w:rPr>
        <w:t>ra o Turquía. Madjid Bennaceur -</w:t>
      </w:r>
      <w:r w:rsidRPr="0029004D">
        <w:rPr>
          <w:rFonts w:ascii="Times New Roman" w:hAnsi="Times New Roman" w:cs="Times New Roman"/>
          <w:sz w:val="24"/>
          <w:szCs w:val="24"/>
        </w:rPr>
        <w:t xml:space="preserve">periodista francés y </w:t>
      </w:r>
      <w:r>
        <w:rPr>
          <w:rFonts w:ascii="Times New Roman" w:hAnsi="Times New Roman" w:cs="Times New Roman"/>
          <w:sz w:val="24"/>
          <w:szCs w:val="24"/>
        </w:rPr>
        <w:t>musulmán-</w:t>
      </w:r>
      <w:r w:rsidRPr="0029004D">
        <w:rPr>
          <w:rFonts w:ascii="Times New Roman" w:hAnsi="Times New Roman" w:cs="Times New Roman"/>
          <w:sz w:val="24"/>
          <w:szCs w:val="24"/>
        </w:rPr>
        <w:t xml:space="preserve"> conoce bien este sentimiento, la tristeza de no sentirse cien por cien en casa en el país donde ha crecido. De padre argelino y madre francesa con padres argelinos, Madjid nació en Francia y, a día de hoy, ha encontrado su hueco ejerciendo el periodismo. Aun así, </w:t>
      </w:r>
      <w:r w:rsidRPr="0029004D">
        <w:rPr>
          <w:rFonts w:ascii="Times New Roman" w:hAnsi="Times New Roman" w:cs="Times New Roman"/>
          <w:sz w:val="24"/>
          <w:szCs w:val="24"/>
        </w:rPr>
        <w:lastRenderedPageBreak/>
        <w:t>es consciente y conoce de primera mano la situación de otros franceses musulmanes que no han tenido su misma suerte y con los que comparte este mismo sentir.</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La gente mira con extrañeza a los musulmanes y, como cuenta Madjid, “piensan así porque los políticos, los medios de comunicación, perpetúan esta imagen del islam, perpetúan la creencia de que si dejan a los musulmanes ser como son, pasará algo similar a lo que ocurrió en 2015”, dice en referencia a los atentados de Bataclán y Charlie Hebdo. En Francia puedes ser musulmán, sí, pero tienes que ser un musulmán “a la francesa”.</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 xml:space="preserve">Por ello, los que no se adaptan rigurosamente a </w:t>
      </w:r>
      <w:r>
        <w:rPr>
          <w:rFonts w:ascii="Times New Roman" w:hAnsi="Times New Roman" w:cs="Times New Roman"/>
          <w:sz w:val="24"/>
          <w:szCs w:val="24"/>
        </w:rPr>
        <w:t>estas imposiciones no escritas -</w:t>
      </w:r>
      <w:r w:rsidRPr="0029004D">
        <w:rPr>
          <w:rFonts w:ascii="Times New Roman" w:hAnsi="Times New Roman" w:cs="Times New Roman"/>
          <w:sz w:val="24"/>
          <w:szCs w:val="24"/>
        </w:rPr>
        <w:t>entre ellas no lleva</w:t>
      </w:r>
      <w:r>
        <w:rPr>
          <w:rFonts w:ascii="Times New Roman" w:hAnsi="Times New Roman" w:cs="Times New Roman"/>
          <w:sz w:val="24"/>
          <w:szCs w:val="24"/>
        </w:rPr>
        <w:t>r el velo o ropas tradicionales-</w:t>
      </w:r>
      <w:r w:rsidRPr="0029004D">
        <w:rPr>
          <w:rFonts w:ascii="Times New Roman" w:hAnsi="Times New Roman" w:cs="Times New Roman"/>
          <w:sz w:val="24"/>
          <w:szCs w:val="24"/>
        </w:rPr>
        <w:t xml:space="preserve"> o que, simplemente, tienen nombres musulmanes, tienen que hacer frente a mayores dificultades para encontrar un empleo o integrarse en sus espacios de trabajo. “Cuando estás en el trabajo, hay una cierta atmósfera con tus compañeros; por ejemplo, solo por el hecho de que no te vayas a beber con ellos, o no hagas ciertas cosas, te miran como si fueras raro, como si fueras raro por hacer eso”, explica Madjid.</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“Es más difícil para un musulmán o para alguien con un origen racial encontrar un trabajo, y para los musulmanes en particular también”, añade. Y es que, como demuestra una investigación realizada en noviembre de 2021 por el Gobierno francés, los musulmanes tienen un 32% menos de posibilidades de ser llamados a una entrevista de trabajo.</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Por otro lado, como ilustra un estudio reciente llevado a cabo por la Agencia de Seguimiento de la Discriminación y la Igualdad en la Educación Superior (ONDES) y de la Universidad Gustave-Eiffel, los estudiantes con nombres musulmanes tienen un 12,3% menos de posibilidades de obtener una respuesta a sus solicitudes en programas de posgrado. Y, siguiendo con las discriminaciones, los árabes y las personas afrodescendientes tienen veinte veces más posibilidades de que la policía revise su identidad.</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“Hay también una especie de provocación y de desestabilización psicológica”, puntualiza Madjid a través de la pantalla del ordenador. Cuando el mundo miraba hacia Rusia y Ucrania, el Senado francés votaba a favor de una ley para prohibir el uso del pañuelo en las competiciones deportivas por considerar que simboliza el radicalismo, el patriarcado y la falta de empoderamiento de la mujer. “No creo que el Gobierno deba decirle a las mujeres cómo vestirse”, declara Madjid.</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Las provocaciones no vienen sólo del propio Estado que cuestiona la forma que tienen los musulmanes franceses de vivir su propia religión, sino también de organizaciones de extrema derecha como Genération Identitarie, ya disuelta, y otras que continúan apareciendo y se dedican a, entre otras cosas, atacar mezquitas o poner la cabeza de un jabalí muerto delante de una funeraria musulmana como pasó hace varias semanas en Toulouse.</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 xml:space="preserve">Cuando tenía lugar la guerra de Argelia, muchos fueron a Francia con la condición de que solo irían allí a trabajar y luego se volverían a </w:t>
      </w:r>
      <w:r w:rsidR="008E3FD6">
        <w:rPr>
          <w:rFonts w:ascii="Times New Roman" w:hAnsi="Times New Roman" w:cs="Times New Roman"/>
          <w:sz w:val="24"/>
          <w:szCs w:val="24"/>
        </w:rPr>
        <w:t>su país. “No puedes mezclar la “raza francesa” que es “la más pura de todas”</w:t>
      </w:r>
      <w:r w:rsidRPr="0029004D">
        <w:rPr>
          <w:rFonts w:ascii="Times New Roman" w:hAnsi="Times New Roman" w:cs="Times New Roman"/>
          <w:sz w:val="24"/>
          <w:szCs w:val="24"/>
        </w:rPr>
        <w:t>, con otras como los musulmanes o los judíos”, declara Madjid con ironía. A grandes rasgos, la cuestión se podría resumir en que hay un intento desesperado por parte del país galo de proteger los valores de la República, valores que ven amenazados cuando hay algo que se sale del modo de vida francés.</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 xml:space="preserve">Esto ha llevado a que muchos musulmanes franceses se vayan a Inglaterra, a los Estados Unidos, a Canadá… “Cuando estás aquí, siempre te están recordando que, vale, que quizá tú </w:t>
      </w:r>
      <w:r w:rsidRPr="0029004D">
        <w:rPr>
          <w:rFonts w:ascii="Times New Roman" w:hAnsi="Times New Roman" w:cs="Times New Roman"/>
          <w:sz w:val="24"/>
          <w:szCs w:val="24"/>
        </w:rPr>
        <w:lastRenderedPageBreak/>
        <w:t>piensas que eres francés, pero tienes diferentes convicciones a las nuestras, eres musulmán, así no es cómo hacemos las cosas aquí”.</w:t>
      </w:r>
    </w:p>
    <w:p w:rsidR="00F47155" w:rsidRPr="0029004D"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004D">
        <w:rPr>
          <w:rFonts w:ascii="Times New Roman" w:hAnsi="Times New Roman" w:cs="Times New Roman"/>
          <w:sz w:val="24"/>
          <w:szCs w:val="24"/>
        </w:rPr>
        <w:t>Los que todavía no se han ido, a veces se encuentran con el pensamiento en su cabeza: “vale, si no puedes existir de la forma en la que te gustaría hacerlo, ¿qué harás en el futuro?”, se pregunta Madjid. Para responder a eso, se dice a sí mismo: “vale, vale, pues quizá te tengas que ir”.</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F59A8">
        <w:rPr>
          <w:rFonts w:ascii="Times New Roman" w:hAnsi="Times New Roman" w:cs="Times New Roman"/>
          <w:sz w:val="24"/>
          <w:szCs w:val="24"/>
        </w:rPr>
        <w:t>¿</w:t>
      </w:r>
      <w:r w:rsidRPr="007F59A8">
        <w:rPr>
          <w:rFonts w:ascii="Times New Roman" w:hAnsi="Times New Roman" w:cs="Times New Roman"/>
          <w:sz w:val="24"/>
          <w:szCs w:val="24"/>
          <w:u w:val="single"/>
        </w:rPr>
        <w:t>Puede Francia terminar siendo una nación islámica</w:t>
      </w:r>
      <w:r w:rsidRPr="007F59A8">
        <w:rPr>
          <w:rFonts w:ascii="Times New Roman" w:hAnsi="Times New Roman" w:cs="Times New Roman"/>
          <w:sz w:val="24"/>
          <w:szCs w:val="24"/>
        </w:rPr>
        <w:t>?</w:t>
      </w:r>
      <w:r>
        <w:rPr>
          <w:rFonts w:ascii="Times New Roman" w:hAnsi="Times New Roman" w:cs="Times New Roman"/>
          <w:sz w:val="24"/>
          <w:szCs w:val="24"/>
        </w:rPr>
        <w:t xml:space="preserve"> (Fuente: El Debate - </w:t>
      </w:r>
      <w:r w:rsidRPr="007F59A8">
        <w:rPr>
          <w:rFonts w:ascii="Times New Roman" w:hAnsi="Times New Roman" w:cs="Times New Roman"/>
          <w:b/>
          <w:sz w:val="24"/>
          <w:szCs w:val="24"/>
        </w:rPr>
        <w:t>13/4/23</w:t>
      </w:r>
      <w:r>
        <w:rPr>
          <w:rFonts w:ascii="Times New Roman" w:hAnsi="Times New Roman" w:cs="Times New Roman"/>
          <w:sz w:val="24"/>
          <w:szCs w:val="24"/>
        </w:rPr>
        <w:t>)</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En 2050 se calcula que los europeos serán unos 538 millones y el número de musulmanes pasará a ser el 14 % de la población, es decir, unos 75 millones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F59A8">
        <w:rPr>
          <w:rFonts w:ascii="Times New Roman" w:hAnsi="Times New Roman" w:cs="Times New Roman"/>
          <w:sz w:val="24"/>
          <w:szCs w:val="24"/>
        </w:rPr>
        <w:t>Luis E. Togores</w:t>
      </w:r>
      <w:r>
        <w:rPr>
          <w:rFonts w:ascii="Times New Roman" w:hAnsi="Times New Roman" w:cs="Times New Roman"/>
          <w:sz w:val="24"/>
          <w:szCs w:val="24"/>
        </w:rPr>
        <w:t>)</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Resulta sorprendente que el primer país que puso freno al expansionismo islámico en el siglo VIII sea hoy el país de Europa con mayor presencia musulmana.</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 conquista de Hispania por los musulmanes, como consecuencia de las divisiones internas entre los visigodos, pronto hizo que el imparable afán expansionista del islam le llevase a cruzar los Pirineos.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En la batalla de Poitiers (10 de octubre de 732) las tropas cristinas mandadas por Carlos Martel se enfrentaron al ejército musulmán del gobernador de Al-Ándalus Abd al-Rahman ibn Abd Allah al-Ghafiqi cerca de la ciudad de Tours. Los francos derrotaron al ejército musulmán. El valí al-Ghafiqi resultó muerto.</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Esta batalla frenó la expansión musulmana hacia el norte, siendo este hecho de armas crucial para impedir la invasión de Europa por parte de los musulmanes, preservado el cristianismo como la fe dominante durante un periodo en el que el islam estaba sometiendo gran parte de los territorios del Imperio Romano de Oriente y había acabado por conquistar al Imperio Persa Sasánida.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Durante toda la Edad Media y Moderna los reinos cristi</w:t>
      </w:r>
      <w:r>
        <w:rPr>
          <w:rFonts w:ascii="Times New Roman" w:hAnsi="Times New Roman" w:cs="Times New Roman"/>
          <w:sz w:val="24"/>
          <w:szCs w:val="24"/>
        </w:rPr>
        <w:t>a</w:t>
      </w:r>
      <w:r w:rsidRPr="007F59A8">
        <w:rPr>
          <w:rFonts w:ascii="Times New Roman" w:hAnsi="Times New Roman" w:cs="Times New Roman"/>
          <w:sz w:val="24"/>
          <w:szCs w:val="24"/>
        </w:rPr>
        <w:t>nos de Europa combatieron a los islamitas por tierra y mar. La batalla naval de Lepanto supuso un hito y, en cierta forma, el principio del fin del poder turco en el Mediterráneo.</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De todos los reinos cristianos de Europa Occidental fue España, sin lugar dudas, la nación que había padecido una mayor presencia musulmana sobre su territorio.</w:t>
      </w:r>
      <w:r w:rsidR="003F0BC6">
        <w:rPr>
          <w:rFonts w:ascii="Times New Roman" w:hAnsi="Times New Roman" w:cs="Times New Roman"/>
          <w:sz w:val="24"/>
          <w:szCs w:val="24"/>
        </w:rPr>
        <w:t xml:space="preserve"> </w:t>
      </w:r>
      <w:r w:rsidRPr="007F59A8">
        <w:rPr>
          <w:rFonts w:ascii="Times New Roman" w:hAnsi="Times New Roman" w:cs="Times New Roman"/>
          <w:sz w:val="24"/>
          <w:szCs w:val="24"/>
        </w:rPr>
        <w:t>A lo largo de ocho interminables siglos de lucha contra los musulmanes, la etapa que ha pasado a la Historia como la Reconquista, los reinos cristianos herederos de la antigua Hispania lucharon por recuperar el control sobre su propio país.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 conquista del Reino de Granada no puso fin a los problemas con los musulmanes en España. Los corsarios berberiscos asaltaban las costas levantinas españolas constantemente y los moriscos, que habitaban en muchas partes de España, periódicamente se insurreccionaban contra la Monarquía Hispánica. Estas actuaciones llevaron a su expulsión de la Península.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 xml:space="preserve">La llegada del siglo XIX, y la revolución tecnológica e industrial que trajo aparejada la superioridad militar y organizativa de las naciones occidentales, permitió a los europeos ser </w:t>
      </w:r>
      <w:r w:rsidRPr="007F59A8">
        <w:rPr>
          <w:rFonts w:ascii="Times New Roman" w:hAnsi="Times New Roman" w:cs="Times New Roman"/>
          <w:sz w:val="24"/>
          <w:szCs w:val="24"/>
        </w:rPr>
        <w:lastRenderedPageBreak/>
        <w:t>dueños del mundo. Asía, África y las islas del Pacífico fueron colonizadas por el hombre blanco.</w:t>
      </w:r>
      <w:r w:rsidR="00BA0675">
        <w:rPr>
          <w:rFonts w:ascii="Times New Roman" w:hAnsi="Times New Roman" w:cs="Times New Roman"/>
          <w:sz w:val="24"/>
          <w:szCs w:val="24"/>
        </w:rPr>
        <w:t xml:space="preserve"> </w:t>
      </w:r>
      <w:r w:rsidRPr="007F59A8">
        <w:rPr>
          <w:rFonts w:ascii="Times New Roman" w:hAnsi="Times New Roman" w:cs="Times New Roman"/>
          <w:sz w:val="24"/>
          <w:szCs w:val="24"/>
        </w:rPr>
        <w:t>El Imperio Turco conservó formalmente su independencia, aunque para ver cómo poco a poco gran parte de sus territorios del norte de África pasaban a manos de franceses, británicos, italianos y españoles. Muchos musulmanes pasaron a ser principalmente súbditos de París o de Londres.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Como consecuencia de la Segunda Guerra Mundial, y los procesos de descolonización que la siguieron, una parte de estos musulmanes, que en sus guerras de la</w:t>
      </w:r>
      <w:r w:rsidR="00BA0675">
        <w:rPr>
          <w:rFonts w:ascii="Times New Roman" w:hAnsi="Times New Roman" w:cs="Times New Roman"/>
          <w:sz w:val="24"/>
          <w:szCs w:val="24"/>
        </w:rPr>
        <w:t xml:space="preserve"> independencia optaron por sus “amos”</w:t>
      </w:r>
      <w:r w:rsidRPr="007F59A8">
        <w:rPr>
          <w:rFonts w:ascii="Times New Roman" w:hAnsi="Times New Roman" w:cs="Times New Roman"/>
          <w:sz w:val="24"/>
          <w:szCs w:val="24"/>
        </w:rPr>
        <w:t xml:space="preserve"> blancos, se vieron obligados a dejar su patria y emigrar a sus antiguas metrópolis, como fue el caso de los harkis.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Los harkis, en Francia, es el nombre de los argelinos que lucharon junto a los franceses, entre 1957 y 1962, durante la guerra de Argelia.</w:t>
      </w:r>
      <w:r w:rsidR="00BA0675">
        <w:rPr>
          <w:rFonts w:ascii="Times New Roman" w:hAnsi="Times New Roman" w:cs="Times New Roman"/>
          <w:sz w:val="24"/>
          <w:szCs w:val="24"/>
        </w:rPr>
        <w:t xml:space="preserve"> </w:t>
      </w:r>
      <w:r w:rsidRPr="007F59A8">
        <w:rPr>
          <w:rFonts w:ascii="Times New Roman" w:hAnsi="Times New Roman" w:cs="Times New Roman"/>
          <w:sz w:val="24"/>
          <w:szCs w:val="24"/>
        </w:rPr>
        <w:t>Los harkis, como las demás tropas auxiliares nativas, obtuvieron la condición de excombatientes en Francia por una ley del 9 de diciembre de 1974 si vivían en Francia y, a partir del 23 de julio de 2010, si vivían en Argelia.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Finalizada la guerra con la independencia de Argelia, solo 42.500 harkis, y sus familias, encontraron refugio en la Francia metropolitana. Los harkis y sus descendientes ya eran en 2012 entre 500.000 y 800.000 habitantes de Francia.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Lograda la independencia muchos ciudadanos de las antiguas colonias emigraron a sus viejas y odiadas metrópolis buscando mejores condiciones de vida que sus propios gobiernos eran incapaces de proporcionales.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Los musulmanes representaban en 2016 el 4,9 % de una población europea que estaba entorno a los 507 millones. En 2050 se calcula que los europeos serán unos 538 millones y el número de musulmanes pasará a ser el 14 % de la población, es decir, unos 75 millones.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En la actualidad, los estados miembros de la Unión Europea con un mayor número de musulmanes son Francia (5,8 % de la población) y Alemania (6,1 %). Así la pequeña Bélgica, con una población 11,5 millones de habitantes, su comunidad musulmana cuenta con entre 600.000 y 800.000.</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Alemania y Suecia, que son los mayores receptores de refugiados, tendrán en un futuro próximo un enorme aumento de musulmanes en su población. Suecia pasará del 8,1 % sobre el total de la población al 30,6 % y Alemania del 6,1 % al 19,7 %. En España, en 2050 se estima que los musulmanes pasaran del 2,6 % al 7,2 % del total de habitantes.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El número de musulmanes practicantes en Francia, entre los 18 y los 59 años, superó en 2020, por primera vez en la historia, al de católicos practicantes.</w:t>
      </w:r>
      <w:r w:rsidR="00BA0675">
        <w:rPr>
          <w:rFonts w:ascii="Times New Roman" w:hAnsi="Times New Roman" w:cs="Times New Roman"/>
          <w:sz w:val="24"/>
          <w:szCs w:val="24"/>
        </w:rPr>
        <w:t xml:space="preserve"> </w:t>
      </w:r>
      <w:r w:rsidRPr="007F59A8">
        <w:rPr>
          <w:rFonts w:ascii="Times New Roman" w:hAnsi="Times New Roman" w:cs="Times New Roman"/>
          <w:sz w:val="24"/>
          <w:szCs w:val="24"/>
        </w:rPr>
        <w:t>Aunque el catolicismo sigue siendo la primera religión en el país con un 29 % de la población, un 10 % es fiel al islam, lo que la convierte en la segunda religión en Francia, según el informe Inmigrantes y descendientes de inmigrantes del Instituto Nacional de Estadística y de Estudios Económicos (INSEE por sus siglas en francés).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Una realidad que se ve reflejada en el uso del velo por parte de las mujeres musulmanas que viven en Francia. Uso que ha aumentado un 55 % en los últimos 10 años. Entre los 18 y los 49 años, la proporción de quienes lo usan ha pasado del 18 % al 28 % desde 2013 a la actualidad.</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lastRenderedPageBreak/>
        <w:t>El dato más llamativo del estudio del INSEE es lo relativo al número de practicantes de cada religión que existe en Francia. Un 20 % de los musulmanes asegura hacerlo sus oraciones regularmente frente a un 8 % de católicos.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El catolicismo, según este informe, es la religión menos practicada en Francia ya que incluso otras religiones como pueden ser el judaísmo o el budismo declaran rezar de forma más habitual (un 31 %) y acudir más a los centros de culto (un 22 %).</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Las familias cristianas transmiten menos su religión</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El número de practicantes no es el único tema en el que el catolicismo ha perdido puestos en Francia. La transmisión familiar de la religión, esto es, que los descendientes de personas católicas aún sigan declarándose creyentes como sus padres, es mayor en otras creencias como el islam o el judaísmo.</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Esta transmisión configura el paisaje religioso a largo plazo en el país. El 91 % de las personas criadas en familias musulmanas y el 84 % en familias judías siguen reivindicando la religión de sus padres.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Las familias cristianas transmiten menos su religión: el 67 % de las personas criadas por padres católicos y el 69 % por padres de otras denominaciones cristianas han mantenido su creencia.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El 60 % de las personas sin religión afirman haber recibido una educación de los padres en la que no importaba esta cuestión. Más de la mitad de los católicos, otros cristianos y budistas respondieron que la religión tuvo poca o ninguna importancia en su infancia.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 educación religiosa de los padres es significativamente más importante para los musulmanes que para otras comunidades.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 población musulmana en el mundo está cerca de los 1.800 millones de personas y podría alcanzar y superar a la cristiana en el año 2060. Dentro de 35 años el islam podría tener 3.000 millones de creyentes, un 70 % más que hoy, y se convertiría en la religión más numerosa del mundo por primera vez en la historia.</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Los musulmanes representarían entonces el 31,1 % de la población mundial, 7 puntos más que ahora, mientras que los cristianos, que hoy suman 2.400 millones, y que verían disminuir su presencia en términos relativos.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Las sociedades islámicas son las más jóvenes del planeta y experimentan una tasa de fecundidad particularmente elevada, muy por encima de cristianos, hindúes, judíos o no creyentes.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La edad media en la población musulmana se sitúa en los 24 años, mientras que los hindúes alcanzan los 27 y los cristianos se elevan ya a los 30.</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Un informe del Centro para el Estudio del Cristianismo Global apunta a un exiguo crecimiento anual del ateísmo (0,22 %), casi un punto menos que la religión de la cruz (1,17 %) y el hinduismo (1,21 %). Este sondeo también sitúa al islam como el credo más pujante, con un 1,93 % de aumento anual.</w:t>
      </w: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lastRenderedPageBreak/>
        <w:t>Las mujeres musulmanas tienen una media de 2,9 hijos, al tiempo que el resto de religiones en su conjunto apenas llegan a 2,2.</w:t>
      </w:r>
      <w:r w:rsidR="00BA0675">
        <w:rPr>
          <w:rFonts w:ascii="Times New Roman" w:hAnsi="Times New Roman" w:cs="Times New Roman"/>
          <w:sz w:val="24"/>
          <w:szCs w:val="24"/>
        </w:rPr>
        <w:t xml:space="preserve"> </w:t>
      </w:r>
      <w:r w:rsidRPr="007F59A8">
        <w:rPr>
          <w:rFonts w:ascii="Times New Roman" w:hAnsi="Times New Roman" w:cs="Times New Roman"/>
          <w:sz w:val="24"/>
          <w:szCs w:val="24"/>
        </w:rPr>
        <w:t>La tasa de natalidad, por tanto, alimenta con considerable energía demográfica la religión islámica y así se proyectará con fuerza en las próximas décadas.</w:t>
      </w:r>
    </w:p>
    <w:p w:rsidR="00F47155" w:rsidRPr="007F59A8"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7F59A8">
        <w:rPr>
          <w:rFonts w:ascii="Times New Roman" w:hAnsi="Times New Roman" w:cs="Times New Roman"/>
          <w:sz w:val="24"/>
          <w:szCs w:val="24"/>
        </w:rPr>
        <w:t>África será el motor de su incremento sostenido durante este siglo. Cada mujer africana trae al mundo a 4,7 hijos, mientras en Europa la tasa apenas roza el 1,6.</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4110">
        <w:rPr>
          <w:rFonts w:ascii="Times New Roman" w:hAnsi="Times New Roman" w:cs="Times New Roman"/>
          <w:sz w:val="24"/>
          <w:szCs w:val="24"/>
          <w:u w:val="single"/>
        </w:rPr>
        <w:t>Armas, Dio</w:t>
      </w:r>
      <w:r>
        <w:rPr>
          <w:rFonts w:ascii="Times New Roman" w:hAnsi="Times New Roman" w:cs="Times New Roman"/>
          <w:sz w:val="24"/>
          <w:szCs w:val="24"/>
          <w:u w:val="single"/>
        </w:rPr>
        <w:t>s y resentimiento, sustento de “base”</w:t>
      </w:r>
      <w:r w:rsidRPr="00E74110">
        <w:rPr>
          <w:rFonts w:ascii="Times New Roman" w:hAnsi="Times New Roman" w:cs="Times New Roman"/>
          <w:sz w:val="24"/>
          <w:szCs w:val="24"/>
          <w:u w:val="single"/>
        </w:rPr>
        <w:t xml:space="preserve"> islamista en Bélgica</w:t>
      </w:r>
      <w:r>
        <w:rPr>
          <w:rFonts w:ascii="Times New Roman" w:hAnsi="Times New Roman" w:cs="Times New Roman"/>
          <w:sz w:val="24"/>
          <w:szCs w:val="24"/>
        </w:rPr>
        <w:t xml:space="preserve"> (Reuters - </w:t>
      </w:r>
      <w:r w:rsidRPr="00E74110">
        <w:rPr>
          <w:rFonts w:ascii="Times New Roman" w:hAnsi="Times New Roman" w:cs="Times New Roman"/>
          <w:b/>
          <w:sz w:val="24"/>
          <w:szCs w:val="24"/>
        </w:rPr>
        <w:t>19/11/15</w:t>
      </w:r>
      <w:r>
        <w:rPr>
          <w:rFonts w:ascii="Times New Roman" w:hAnsi="Times New Roman" w:cs="Times New Roman"/>
          <w:sz w:val="24"/>
          <w:szCs w:val="24"/>
        </w:rPr>
        <w:t>)</w:t>
      </w:r>
    </w:p>
    <w:p w:rsidR="00F47155" w:rsidRPr="00CE479D"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(Por </w:t>
      </w:r>
      <w:r w:rsidRPr="0029175E">
        <w:rPr>
          <w:rFonts w:ascii="Times New Roman" w:hAnsi="Times New Roman" w:cs="Times New Roman"/>
          <w:sz w:val="24"/>
          <w:szCs w:val="24"/>
          <w:lang w:val="en-US"/>
        </w:rPr>
        <w:t>Robert-Jan Bartunek, Alastair Macdonald</w:t>
      </w:r>
      <w:r>
        <w:rPr>
          <w:rFonts w:ascii="Times New Roman" w:hAnsi="Times New Roman" w:cs="Times New Roman"/>
          <w:sz w:val="24"/>
          <w:szCs w:val="24"/>
          <w:lang w:val="en-US"/>
        </w:rPr>
        <w:t>)</w:t>
      </w:r>
    </w:p>
    <w:p w:rsidR="00F47155" w:rsidRPr="0029175E" w:rsidRDefault="00F47155" w:rsidP="00F47155">
      <w:pPr>
        <w:shd w:val="clear" w:color="auto" w:fill="F9F8F2"/>
        <w:spacing w:after="0" w:line="240" w:lineRule="auto"/>
        <w:jc w:val="both"/>
        <w:rPr>
          <w:rFonts w:ascii="Times New Roman" w:hAnsi="Times New Roman" w:cs="Times New Roman"/>
          <w:sz w:val="24"/>
          <w:szCs w:val="24"/>
          <w:lang w:val="en-US"/>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b/>
          <w:sz w:val="24"/>
          <w:szCs w:val="24"/>
        </w:rPr>
        <w:t>Bruselas</w:t>
      </w:r>
      <w:r w:rsidRPr="0029175E">
        <w:rPr>
          <w:rFonts w:ascii="Times New Roman" w:hAnsi="Times New Roman" w:cs="Times New Roman"/>
          <w:sz w:val="24"/>
          <w:szCs w:val="24"/>
        </w:rPr>
        <w:t xml:space="preserve"> (Reuters) - “Un semillero de violencia”. Así se refirió la alcaldesa de Molenbeek a su distrito, hablando de desempleo y hacinamiento entre familias árabes inmigrantes y de una juventud desesperada que </w:t>
      </w:r>
      <w:r>
        <w:rPr>
          <w:rFonts w:ascii="Times New Roman" w:hAnsi="Times New Roman" w:cs="Times New Roman"/>
          <w:sz w:val="24"/>
          <w:szCs w:val="24"/>
        </w:rPr>
        <w:t>hall</w:t>
      </w:r>
      <w:r w:rsidRPr="0029175E">
        <w:rPr>
          <w:rFonts w:ascii="Times New Roman" w:hAnsi="Times New Roman" w:cs="Times New Roman"/>
          <w:sz w:val="24"/>
          <w:szCs w:val="24"/>
        </w:rPr>
        <w:t>a refugio en el islamismo radical.</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Pero en momentos en que el distrito se convierte en blanco de la policía que busca a sospechosos detrás de los ataques en París, las autoridades belgas se preguntan qué diferencia a las estrechas calles de Molenbeek de los miles de barrios similares en toda Europa.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Tres temas surgen mientras Molenbeek es otra vez un reflector de la violencia islamista, donde residen no solo milicianos entre el más de medio millón de musulmanes en Bélgica sino también, al parecer, radicales franceses que buscan una base conveniente y discreta para pasar desapercibidos, planear y armarse antes de atacar su tierra natal del otro lado de la frontera.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Los servicios de seguridad enfrentan dificultades debido a las competencias locales belgas y las tensiones entre las partes que hablan francés y las que hablan neerlandés; el país ha estado siempre abierto a predicadores fundamentalistas del Golfo; y tiene un próspero mercado negro de rifles automáticos del tipo usado en París.</w:t>
      </w:r>
    </w:p>
    <w:p w:rsidR="00100F26" w:rsidRDefault="00100F26"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“Con 500-1.000 euros uno puede comprar un arma militar en media hora”, dijo Bilal Benyaich, del grupo de expertos con sede en Bruselas Itinera Institute, quien ha estudiado la propagación del islamismo radical en Bélgica.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Dos de los atacantes que mataron al menos a 129 personas el viernes en París eran franceses residentes en Bélgica. La policía belga llevó a cabo redadas en viviendas de Molenbeek y arrestó a varias personas después de los ataques en la capital gala.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“Casi todas las veces hay un vínculo con Molenbeek”, dijo el primer ministro Charles Michel, cuya coalición lucha contra reclutadores radicales que han tentado a más de 350 belgas para combatir en Siria.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Pero las “medidas preventivas” de los pasados meses no fueron suficiente, dijo Michel, que describió a Molenbeek como un “problema gigantesco”.</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Radicalismo</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 xml:space="preserve">Dada la dificultad de reunir información de inteligencia en lugares como Molenbeek, un distrito de 90.000 personas con algunos barrios con una población hasta de un 80 por ciento </w:t>
      </w:r>
      <w:r w:rsidRPr="0029175E">
        <w:rPr>
          <w:rFonts w:ascii="Times New Roman" w:hAnsi="Times New Roman" w:cs="Times New Roman"/>
          <w:sz w:val="24"/>
          <w:szCs w:val="24"/>
        </w:rPr>
        <w:lastRenderedPageBreak/>
        <w:t>musulmana, cualquier brecha en la cadena de datos es problemática, dijo Edwin Bakker, profesor del centro de estudios de terrorismo y contraterrorismo de la Universidad de Leiden en Holanda.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“En partes de Bruselas hay áreas en las que la policía tiene poco control, áreas muy segregadas que no sienten que son parte del estado belga. En esos casos, es muy difícil lograr información de la comunidad”, dijo Bakker.</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Las complicaciones políticas también son culpables de frenar la aprobación de nuevas leyes, por ejemplo para controlar el discurso de odio en mezquitas o el reclutamiento y viajes para la guerra en Siria.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Aunque algunas antiguas fábricas de Molenbeek le han dado a la comuna un popular ambiente bohemio para viviendas residenciales, las áreas más alejadas del canal con carnicerías halal, mercados callejeros y mezquitas clandestinas figuran entre las más pobres del noroeste de Europa.</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Una tasa de desempleo del 25 por ciento, que aumenta a un 37 por ciento entre los jóvenes, es significativamente más alta que en otras partes de Bruselas, donde también existe una próspera y cosmopolita clase media atraída por las instituciones de la Unión Europea del otro lado de la ciudad.</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Otra de las preocupaciones crecientes de los funcionarios belgas es la influencia de las versiones radicales del islam, aunque continúan siendo una minoría. El grupo Ejecutivo Musulmán de Bélgica expresó su apoyo a los valores democráticos y condenó el “barbarismo”.</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Molenbeek, lugar de protestas callejeras en 2012 contra el cumplimiento de una ley belga sobre el velo facial, sin embargo, es una de las áreas donde los predicadores fundamentalistas han aumentado.</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“Molenbeek es una parada para los radicales y criminales de todo tipo”, dijo Benyaich, del Itinera Institute. “Es un lugar donde se puede desaparecer”, agregó.</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Dallemagne añadió: “Los terroristas son radicalizados en Francia, se van a Siria a luchar y cuando vuelven encuentran en Molenbeek el apoyo logístico y las redes que necesitan para llevar a cabo ataques terroristas, sea en Bélgica o en el exterior”.</w:t>
      </w:r>
    </w:p>
    <w:p w:rsidR="00F47155" w:rsidRPr="0029175E"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29175E">
        <w:rPr>
          <w:rFonts w:ascii="Times New Roman" w:hAnsi="Times New Roman" w:cs="Times New Roman"/>
          <w:sz w:val="24"/>
          <w:szCs w:val="24"/>
        </w:rPr>
        <w:t>“Es como una base para yihadistas”, agregó.</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74110">
        <w:rPr>
          <w:rFonts w:ascii="Times New Roman" w:hAnsi="Times New Roman" w:cs="Times New Roman"/>
          <w:sz w:val="24"/>
          <w:szCs w:val="24"/>
          <w:u w:val="single"/>
        </w:rPr>
        <w:t>Las raíces del islamismo radical en Bélgica</w:t>
      </w:r>
      <w:r>
        <w:rPr>
          <w:rFonts w:ascii="Times New Roman" w:hAnsi="Times New Roman" w:cs="Times New Roman"/>
          <w:sz w:val="24"/>
          <w:szCs w:val="24"/>
        </w:rPr>
        <w:t xml:space="preserve"> (Expansión - </w:t>
      </w:r>
      <w:r w:rsidRPr="00E74110">
        <w:rPr>
          <w:rFonts w:ascii="Times New Roman" w:hAnsi="Times New Roman" w:cs="Times New Roman"/>
          <w:b/>
          <w:sz w:val="24"/>
          <w:szCs w:val="24"/>
        </w:rPr>
        <w:t>24/3/16</w:t>
      </w:r>
      <w:r>
        <w:rPr>
          <w:rFonts w:ascii="Times New Roman" w:hAnsi="Times New Roman" w:cs="Times New Roman"/>
          <w:sz w:val="24"/>
          <w:szCs w:val="24"/>
        </w:rPr>
        <w:t>)</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lang w:val="en-US"/>
        </w:rPr>
      </w:pPr>
      <w:r w:rsidRPr="00E74110">
        <w:rPr>
          <w:rFonts w:ascii="Times New Roman" w:hAnsi="Times New Roman" w:cs="Times New Roman"/>
          <w:sz w:val="24"/>
          <w:szCs w:val="24"/>
          <w:lang w:val="en-US"/>
        </w:rPr>
        <w:t>(P</w:t>
      </w:r>
      <w:r>
        <w:rPr>
          <w:rFonts w:ascii="Times New Roman" w:hAnsi="Times New Roman" w:cs="Times New Roman"/>
          <w:sz w:val="24"/>
          <w:szCs w:val="24"/>
          <w:lang w:val="en-US"/>
        </w:rPr>
        <w:t>or Tony Barber - Financial Times)</w:t>
      </w:r>
    </w:p>
    <w:p w:rsidR="00F47155" w:rsidRPr="00CE479D" w:rsidRDefault="00F47155" w:rsidP="00F47155">
      <w:pPr>
        <w:shd w:val="clear" w:color="auto" w:fill="F9F8F2"/>
        <w:spacing w:after="0" w:line="240" w:lineRule="auto"/>
        <w:jc w:val="both"/>
        <w:rPr>
          <w:rFonts w:ascii="Times New Roman" w:hAnsi="Times New Roman" w:cs="Times New Roman"/>
          <w:sz w:val="24"/>
          <w:szCs w:val="24"/>
          <w:lang w:val="en-US"/>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En un extremo del distrito de Bruselas donde están ubicadas las instituciones de la UE se encuentra la estación de metro de Maalbeek.</w:t>
      </w:r>
    </w:p>
    <w:p w:rsidR="003A1068" w:rsidRPr="00E74110" w:rsidRDefault="003A1068"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 xml:space="preserve">El martes un terrorista hizo explotar un artefacto en uno de los vagones de metro a su paso por la estación, un atentado reivindicado por el Isis. Al otro extremo del distrito, se encuentra </w:t>
      </w:r>
      <w:r w:rsidRPr="00E74110">
        <w:rPr>
          <w:rFonts w:ascii="Times New Roman" w:hAnsi="Times New Roman" w:cs="Times New Roman"/>
          <w:sz w:val="24"/>
          <w:szCs w:val="24"/>
        </w:rPr>
        <w:lastRenderedPageBreak/>
        <w:t>la Gran Mezquita de Bruselas, sede del Centro Cultural Islámico de Bélgica, cuya financiación corre a cargo de Arabia Saudí.</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Es importante dejar claro que no hay ninguna prueba que conecte la mezquita o el centro cultural con los terribles atentados que tuvieron lugar el martes en Maalbeek y en el aeropuerto de Bruselas. Pero, pocos meses antes de los atentados de noviembre en París, que fueron coordinados desde Bruselas, se supo que el Gobierno belga había expresado su malestar ante el embajador saudí por los incendiarios sermones pronunciados por Khalid Alabri, director del centro cultural, que al final fue destituido del cargo.</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Es importante destacar que el Ejecutivo Musulmán de Bélgica, que representa a la comunidad musulmana en el país, es un organismo moderado que se opone totalmente a cualquier manifestación de fanatismo religioso y que considera excesiva la influencia de Arabia Saudí en el centro cultural.</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El organismo también ha expresado su más rotunda condena a los atentados del martes. No obstante, la institución se ha visto incapaz de detener el flujo de cientos de musulmanes belgas radicalizados que decidieron combatir en Irak y Siria. En términos per cápita, Bélgica aporta más yihadistas que Francia, Alemania, Reino Unido y el resto de los países europeos.</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Al igual que en el resto de Europa, el problema de Bélgica no son tanto los sermones extremistas que se pronuncian en algunas mezquitas sino el efecto de radicalización de los conflictos que tienen lugar en Oriente Medio y el Norte de África, la difusión del fanatismo por Internet, la escasa integración de las comunidades musulmanas y las inadecuadas medidas de seguridad. Molenbeek, el distrito de Bruselas con una importante población de inmigrantes del Norte de África, adquirió notoriedad a nivel global a raíz de conocerse como santuario de los yihadistas responsables de los atentados de París.</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Sin duda, atentados como los del martes pueden ocurrir en cualquier ciudad europea y en cualquier momento, pero los extremistas han ido creciendo en Molenbeek gracias al Gobierno descentralizado de Bélgica.</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Los servicios de seguridad del país tienen problemas de financiación y falta de personal y, solo la ciudad de Bruselas, tiene seis departamentos de policía, ninguno de ellos conocido por su experiencia en la lucha contra el terrorismo.</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 xml:space="preserve">El islam aterrizó en Bélgica a raíz del acuerdo firmado en 1967 entre el rey Balduino de Bélgica y el rey Faisal de Arabia Saudí. A cambio de concesiones en el sector del petróleo, el Ejecutivo belga permitió a los saudíes hacerse con un pabellón en el parque del Cincuentenario, próximo a las instituciones de la UE en Bruselas. Arabia Saudí convirtió el edificio en la Gran Mezquita y su centro </w:t>
      </w:r>
      <w:r w:rsidR="008E3FD6">
        <w:rPr>
          <w:rFonts w:ascii="Times New Roman" w:hAnsi="Times New Roman" w:cs="Times New Roman"/>
          <w:sz w:val="24"/>
          <w:szCs w:val="24"/>
        </w:rPr>
        <w:t xml:space="preserve">cultural. Riad es conocida por </w:t>
      </w:r>
      <w:r w:rsidRPr="00E74110">
        <w:rPr>
          <w:rFonts w:ascii="Times New Roman" w:hAnsi="Times New Roman" w:cs="Times New Roman"/>
          <w:sz w:val="24"/>
          <w:szCs w:val="24"/>
        </w:rPr>
        <w:t>llevar a cabo este tipo de inversiones en otros países, donde ha construido millones de mezquitas, madrasas y centros religiosos.</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 xml:space="preserve">La historia del islam en Bruselas y otras ciudades belgas como Amberes y Lieja también implica a Francia, su país vecino. El imperialismo belga de finales del s. XIX fue relativamente breve, y estuvo confinado al África subsahariana. No obstante, después de que Francia se retirara del norte de África en los años cincuenta y sesenta, infectó a Bélgica con parte de su peor legado: cuando la industria francesa empezó su declive, miles de </w:t>
      </w:r>
      <w:r w:rsidRPr="00E74110">
        <w:rPr>
          <w:rFonts w:ascii="Times New Roman" w:hAnsi="Times New Roman" w:cs="Times New Roman"/>
          <w:sz w:val="24"/>
          <w:szCs w:val="24"/>
        </w:rPr>
        <w:lastRenderedPageBreak/>
        <w:t>musulmanes procedentes del Magreb y sus descendientes abandonaron Francia para buscar trabajo en las ciudades belgas.</w:t>
      </w:r>
    </w:p>
    <w:p w:rsidR="00F47155" w:rsidRPr="00E7411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E74110">
        <w:rPr>
          <w:rFonts w:ascii="Times New Roman" w:hAnsi="Times New Roman" w:cs="Times New Roman"/>
          <w:sz w:val="24"/>
          <w:szCs w:val="24"/>
        </w:rPr>
        <w:t>A pesar de su interés en contar con mano de obra barata, Bélgica no estaba preparada para asumir esta población. Durante mucho tiempo, las autoridades del país no consideraron prioritario el plan de integración en la vida de Bélgica, a pesar del auge del islamismo radical a raíz de la guerra civil de Argelia en la década de los noventa. Ahora, los ciudadanos belgas se han percatado de que esta actitud relajada ha engendrado infinidad de enemigos, no sólo de su país, sino de la UE, cuyas instituciones alberga Bruselas con tanto orgullo.</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22D5">
        <w:rPr>
          <w:rFonts w:ascii="Times New Roman" w:hAnsi="Times New Roman" w:cs="Times New Roman"/>
          <w:sz w:val="24"/>
          <w:szCs w:val="24"/>
        </w:rPr>
        <w:t>¿</w:t>
      </w:r>
      <w:r w:rsidRPr="009222D5">
        <w:rPr>
          <w:rFonts w:ascii="Times New Roman" w:hAnsi="Times New Roman" w:cs="Times New Roman"/>
          <w:sz w:val="24"/>
          <w:szCs w:val="24"/>
          <w:u w:val="single"/>
        </w:rPr>
        <w:t>Un Estado islámico en el corazón de la UE? El partido pro-sharía que alarma a Bélgica</w:t>
      </w:r>
      <w:r>
        <w:rPr>
          <w:rFonts w:ascii="Times New Roman" w:hAnsi="Times New Roman" w:cs="Times New Roman"/>
          <w:sz w:val="24"/>
          <w:szCs w:val="24"/>
        </w:rPr>
        <w:t xml:space="preserve"> (El Confidencial - </w:t>
      </w:r>
      <w:r w:rsidRPr="009222D5">
        <w:rPr>
          <w:rFonts w:ascii="Times New Roman" w:hAnsi="Times New Roman" w:cs="Times New Roman"/>
          <w:b/>
          <w:sz w:val="24"/>
          <w:szCs w:val="24"/>
        </w:rPr>
        <w:t>10/4/18</w:t>
      </w:r>
      <w:r>
        <w:rPr>
          <w:rFonts w:ascii="Times New Roman" w:hAnsi="Times New Roman" w:cs="Times New Roman"/>
          <w:sz w:val="24"/>
          <w:szCs w:val="24"/>
        </w:rPr>
        <w:t>)</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Redouane Ahrouch es conductor de autobús, chií y concejal por un barrio de Bruselas. También alguien que fue condenado por golpear a su esposa y fundador del partido Islam</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9222D5">
        <w:rPr>
          <w:rFonts w:ascii="Times New Roman" w:hAnsi="Times New Roman" w:cs="Times New Roman"/>
          <w:sz w:val="24"/>
          <w:szCs w:val="24"/>
        </w:rPr>
        <w:t>Por María Tejero Martín. Bruselas</w:t>
      </w:r>
      <w:r>
        <w:rPr>
          <w:rFonts w:ascii="Times New Roman" w:hAnsi="Times New Roman" w:cs="Times New Roman"/>
          <w:sz w:val="24"/>
          <w:szCs w:val="24"/>
        </w:rPr>
        <w:t>)</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“Que Dios proteja al pueblo belga y a Bélgica”. La popular Reina Fabiola podría haber asentido, mientras se santiguaba con fervor, ante esta afirmación. Aunque, de haber sabido que las palabras provienen de un político que pretende implantar la Sharia en el país, es posible que la monarca hubiera reaccionado con espanto. El mismo que han provocado las recientes declaraciones del fundador del partido Islam en Bélgica.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Redouane Ahrouch es conductor de autobús, chiíta y concejal por un barrio de Bruselas. También alguien que fue condenado en 2003 a seis meses de prisión por golpe</w:t>
      </w:r>
      <w:r>
        <w:rPr>
          <w:rFonts w:ascii="Times New Roman" w:hAnsi="Times New Roman" w:cs="Times New Roman"/>
          <w:sz w:val="24"/>
          <w:szCs w:val="24"/>
        </w:rPr>
        <w:t>ar a su esposa según el diario “La Dernière Heure”</w:t>
      </w:r>
      <w:r w:rsidRPr="009222D5">
        <w:rPr>
          <w:rFonts w:ascii="Times New Roman" w:hAnsi="Times New Roman" w:cs="Times New Roman"/>
          <w:sz w:val="24"/>
          <w:szCs w:val="24"/>
        </w:rPr>
        <w:t xml:space="preserve">. Y un político que hoy cree que esta segregación por sexos en el transporte público es una buena medida. Ahrouch lleva años aspirando a llevar su fe a la primera línea de la política del país centroeuropeo. Ahora muestra un tono más matizado, pero en el pasado abogó por la introducción de la pena de muerte, señala la cadena RTBF.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Sus planteamientos no solo recuerdan al carismático Mohammed Ben Abbes, que Michel Houellebecq imaginó en “Sumisión” como victorioso presidente francés en 2022, sino que tienen precedentes reales. En Bélgica, el partido Sharia4Belgium también defendía hace un lustro la instauración de la ley islámica con un califa en lugar de un primer ministro, la lapidación de adúlteros y la ejecución de homosexuales. </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El grupo, que jugó un rol central en la captación y radicalización de jóvenes, acabó disuelto en 2012, tras la condena a uno de sus miembros por incitar al odio contra los no-musulmanes. En 2015, su líder, Fouad Belkacem, y 45 miembros fueron condenados por terrorismo.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Ahora, Ahrouch dice apostar por un enfoque más moderado. Pero su propuesta de separar a las mujeres y a los hombres en los transportes públicos, la idea de que “es inconcebible que una mujer sea cabeza de lista” electoral y su convicción de que en 2030 Bruselas será mayoritariamente musulmana han incendiado los ánimos.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“Son verdaderos lobos disfrazados de corderos. Los partidos favorables a la Sharia son antidemocráticos”, ha asegurado Theo Francken, el controvertido, pero popular secretario de Estado de Asilo y Migración. Esta figura al alza de la N-VA, el partido nacionalista </w:t>
      </w:r>
      <w:r w:rsidRPr="009222D5">
        <w:rPr>
          <w:rFonts w:ascii="Times New Roman" w:hAnsi="Times New Roman" w:cs="Times New Roman"/>
          <w:sz w:val="24"/>
          <w:szCs w:val="24"/>
        </w:rPr>
        <w:lastRenderedPageBreak/>
        <w:t xml:space="preserve">flamenco, ha relacionado a la aparición de Islam y a quienes considera sus predecesores con una de las realidades más dolorosas para Bélgica: ser el país del que más “combatientes extranjeros”, en relación al total de la población, viajaron a Siria para combatir con el Estado Islámico.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“Otra vez con lo mismo. Los miembro</w:t>
      </w:r>
      <w:r w:rsidR="00300E08">
        <w:rPr>
          <w:rFonts w:ascii="Times New Roman" w:hAnsi="Times New Roman" w:cs="Times New Roman"/>
          <w:sz w:val="24"/>
          <w:szCs w:val="24"/>
        </w:rPr>
        <w:t>s del Sharia4Belgium eran unos “payasos”</w:t>
      </w:r>
      <w:r w:rsidRPr="009222D5">
        <w:rPr>
          <w:rFonts w:ascii="Times New Roman" w:hAnsi="Times New Roman" w:cs="Times New Roman"/>
          <w:sz w:val="24"/>
          <w:szCs w:val="24"/>
        </w:rPr>
        <w:t xml:space="preserve"> y luego dejamos de reírnos cuando nos convertimos en los campeones europeos en el número de combatientes extranjeros”, ha lamentado Fran</w:t>
      </w:r>
      <w:r w:rsidR="00300E08">
        <w:rPr>
          <w:rFonts w:ascii="Times New Roman" w:hAnsi="Times New Roman" w:cs="Times New Roman"/>
          <w:sz w:val="24"/>
          <w:szCs w:val="24"/>
        </w:rPr>
        <w:t>c</w:t>
      </w:r>
      <w:r w:rsidRPr="009222D5">
        <w:rPr>
          <w:rFonts w:ascii="Times New Roman" w:hAnsi="Times New Roman" w:cs="Times New Roman"/>
          <w:sz w:val="24"/>
          <w:szCs w:val="24"/>
        </w:rPr>
        <w:t xml:space="preserve">ken, quien ha abogado por parar los pies a Islam.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En términos similares se ha expresado su colega que ocupa el puesto de secretaria de Igualdad, Zuhal Demir, quien considera que este movimiento no es más que “la punta del iceberg”. “Es el momento de darse cuenta de que Islam no es solo una experiencia religiosa para muchos, sino una forma de entender la sociedad incompatible con los estándares y valores que defendemos aquí”, ha dicho Demir.</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¿Prohibir el partido Islam?</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“Este proyecto va en contra de nuestras libertades y derechos fundamentales inscritos en la Constitución”, ha asegurado el diputado federal Richard Miller, del partido MR, al que pertenece el primer ministro belga, Charles Michel. El liberal ha pedido la prohibición de esta fuerza política, que dice defender la “Integridad, la solidaridad, la libertad, la autenticidad y la moralidad”.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Miller ya trató de impulsar el veto del partido desde su formación, en 2012, pero por el momento no hay una base legal clara que pudiera justificar esta decisión. Por ello, Miller ha planteado reformar la Constitución, con el objetivo de consagrar a Bélgica -hoy un Estado “neutro”- como un país laico. </w:t>
      </w:r>
    </w:p>
    <w:p w:rsidR="00100F26" w:rsidRDefault="00100F26"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El N-VA, mayoritario en el país, y sus homólogos liberales, el Open Vld, se han mostrado también dispuestos a legislar para poder prohibir los partidos extremistas. Un anuncio en el que no pocos han visto tintes electoralistas, de cara a las elecciones generales que se celebrarán en mayor del próximo año, en las que el N-VA espera apuntalar su dominio de la política belga.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Sin embargo, varias voces se han alzado ante la propuesta de prohibir Islam. “Solo las dictaduras </w:t>
      </w:r>
      <w:r w:rsidR="008E3FD6" w:rsidRPr="009222D5">
        <w:rPr>
          <w:rFonts w:ascii="Times New Roman" w:hAnsi="Times New Roman" w:cs="Times New Roman"/>
          <w:sz w:val="24"/>
          <w:szCs w:val="24"/>
        </w:rPr>
        <w:t>prohíben</w:t>
      </w:r>
      <w:r w:rsidRPr="009222D5">
        <w:rPr>
          <w:rFonts w:ascii="Times New Roman" w:hAnsi="Times New Roman" w:cs="Times New Roman"/>
          <w:sz w:val="24"/>
          <w:szCs w:val="24"/>
        </w:rPr>
        <w:t xml:space="preserve"> las opiniones”, asegura el </w:t>
      </w:r>
      <w:r>
        <w:rPr>
          <w:rFonts w:ascii="Times New Roman" w:hAnsi="Times New Roman" w:cs="Times New Roman"/>
          <w:sz w:val="24"/>
          <w:szCs w:val="24"/>
        </w:rPr>
        <w:t>influyente diario “De Standaard”</w:t>
      </w:r>
      <w:r w:rsidRPr="009222D5">
        <w:rPr>
          <w:rFonts w:ascii="Times New Roman" w:hAnsi="Times New Roman" w:cs="Times New Roman"/>
          <w:sz w:val="24"/>
          <w:szCs w:val="24"/>
        </w:rPr>
        <w:t xml:space="preserve"> en un editorial. En éste, recuerda también que el tiro les puede salir por la culata a aquellos que se llevan las manos ante el avance del partido.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El periódico apunta para al caso del partido de extrema derecha flamenco Vlaams Blok, que en 2004 fue condenado por racismo. Tras toda la atención mediática recibida, dos meses más tarde logró un resultado récord del 24,2 % en las elecciones regionales de Flandes.</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Temor al avance electoral de Islam</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La polémica tiene como telón de fondo las próximas elecciones locales, que se celebrarán en octubre. Más allá del cruce de declaraciones, el hecho es que el partido Islam se presentará en catorce comunas bruselenses y otras catorce valonas, situadas en la mitad francófona y </w:t>
      </w:r>
      <w:r w:rsidRPr="009222D5">
        <w:rPr>
          <w:rFonts w:ascii="Times New Roman" w:hAnsi="Times New Roman" w:cs="Times New Roman"/>
          <w:sz w:val="24"/>
          <w:szCs w:val="24"/>
        </w:rPr>
        <w:lastRenderedPageBreak/>
        <w:t xml:space="preserve">meridional del país. Un avance considerable, en comparación con la anterior cita electoral, la de 2012, en la que tan solo contaron con candidatos en tres demarcaciones.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Por el momento, Islam ha logrado unos resultados muy modestos, pese a que se estima que entre 600.000 y 800.000 personas practican la fe islámica en Bélgica. Ahrouch ocupa desde 2012 un puesto de concejal por Anderlech, junto a su colega, Lhoucine Aït Jeddig, elegido por Molenbeek, conocido por sus problemas con la radicalización.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Islam acompaña sus propuestas de corte religiosas y morales con medidas que desprenden ecos de populismo. “Nuestro programa es una síntesis de todos, desde la extrema derecha a la extrema izquierda”, afirma Ahrouch. Todo un clásico ya, esta fórmula de rechazar clasificarse en el espectro ideológico para tratar de lograr más votos.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El programa de Islam también incluye medidas como reducir el tamaño de la kafkiana administración pública belga, simplificar la enrevesada normativa belga o defender el euro. Tampoco duda en meter el dedo en una de las llagas qué más dolor causa en Bélgica: el estatus territorial de la Región de Bruselas y los dos territorios adyacentes, el Brabantes Valón y el Flamenco.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Además, promete rebajar algunos impuestos y aumentar la inversión en las infraestructuras ferroviarias para poner en marcha un sistema similar al Cercanías o Rodalias en torno a Bruselas, que lleva décadas como promesa incumplida. Todo ello, al mismo tiempo que pretenden reducir la abultada deuda belga, una “hemorragia” que se eleva a 400.000 millones de euros. La cuadratura del círculo.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Islam ha recibido críticas incluso de asociaciones islámicas moderadas, como el Ejecutivo de los Musulmanes de Bélgica. Pero lo cierto es que, en una época en el que las opciones rupturistas están recibiendo una importante acogida en Europa, su discurso populista islámico inquieta, tanto como no se comprende. Y esto es tan real como que la comunidad musulmana en Bélgica se siente incomprendida, discriminada y, a menudo, agredida.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Quizás tenga razón Houellebecq, c</w:t>
      </w:r>
      <w:r>
        <w:rPr>
          <w:rFonts w:ascii="Times New Roman" w:hAnsi="Times New Roman" w:cs="Times New Roman"/>
          <w:sz w:val="24"/>
          <w:szCs w:val="24"/>
        </w:rPr>
        <w:t>uando en su distopía afirmaba: “</w:t>
      </w:r>
      <w:r w:rsidRPr="009222D5">
        <w:rPr>
          <w:rFonts w:ascii="Times New Roman" w:hAnsi="Times New Roman" w:cs="Times New Roman"/>
          <w:sz w:val="24"/>
          <w:szCs w:val="24"/>
        </w:rPr>
        <w:t>Probablemente sea imposible que las personas que han vivido y prosperado en un sistema social determinado imaginen el punto de vista de aquellos que, como nunca tuvieron nada que esperar de este sistema, imaginan su dest</w:t>
      </w:r>
      <w:r>
        <w:rPr>
          <w:rFonts w:ascii="Times New Roman" w:hAnsi="Times New Roman" w:cs="Times New Roman"/>
          <w:sz w:val="24"/>
          <w:szCs w:val="24"/>
        </w:rPr>
        <w:t>rucción sin un temor particular”</w:t>
      </w:r>
      <w:r w:rsidRPr="009222D5">
        <w:rPr>
          <w:rFonts w:ascii="Times New Roman" w:hAnsi="Times New Roman" w:cs="Times New Roman"/>
          <w:sz w:val="24"/>
          <w:szCs w:val="24"/>
        </w:rPr>
        <w:t>.</w:t>
      </w:r>
    </w:p>
    <w:p w:rsidR="003C521A" w:rsidRDefault="003C521A"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222D5">
        <w:rPr>
          <w:rFonts w:ascii="Times New Roman" w:hAnsi="Times New Roman" w:cs="Times New Roman"/>
          <w:sz w:val="24"/>
          <w:szCs w:val="24"/>
          <w:u w:val="single"/>
        </w:rPr>
        <w:t>Bélgica: ¿primer estado islámico en Europa</w:t>
      </w:r>
      <w:r w:rsidRPr="009222D5">
        <w:rPr>
          <w:rFonts w:ascii="Times New Roman" w:hAnsi="Times New Roman" w:cs="Times New Roman"/>
          <w:sz w:val="24"/>
          <w:szCs w:val="24"/>
        </w:rPr>
        <w:t>?</w:t>
      </w:r>
      <w:r>
        <w:rPr>
          <w:rFonts w:ascii="Times New Roman" w:hAnsi="Times New Roman" w:cs="Times New Roman"/>
          <w:sz w:val="24"/>
          <w:szCs w:val="24"/>
        </w:rPr>
        <w:t xml:space="preserve"> (Noticias de Israel - </w:t>
      </w:r>
      <w:r w:rsidRPr="009222D5">
        <w:rPr>
          <w:rFonts w:ascii="Times New Roman" w:hAnsi="Times New Roman" w:cs="Times New Roman"/>
          <w:b/>
          <w:sz w:val="24"/>
          <w:szCs w:val="24"/>
        </w:rPr>
        <w:t>16/11/19</w:t>
      </w:r>
      <w:r>
        <w:rPr>
          <w:rFonts w:ascii="Times New Roman" w:hAnsi="Times New Roman" w:cs="Times New Roman"/>
          <w:sz w:val="24"/>
          <w:szCs w:val="24"/>
        </w:rPr>
        <w:t>)</w:t>
      </w:r>
    </w:p>
    <w:p w:rsidR="0033360E" w:rsidRDefault="0033360E" w:rsidP="00F47155">
      <w:pPr>
        <w:shd w:val="clear" w:color="auto" w:fill="F9F8F2"/>
        <w:spacing w:after="0" w:line="240" w:lineRule="auto"/>
        <w:jc w:val="both"/>
        <w:rPr>
          <w:rFonts w:ascii="Times New Roman" w:hAnsi="Times New Roman" w:cs="Times New Roman"/>
          <w:sz w:val="24"/>
          <w:szCs w:val="24"/>
        </w:rPr>
      </w:pPr>
    </w:p>
    <w:p w:rsidR="0033360E" w:rsidRDefault="0033360E"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222D5">
        <w:rPr>
          <w:rFonts w:ascii="Times New Roman" w:hAnsi="Times New Roman" w:cs="Times New Roman"/>
          <w:sz w:val="24"/>
          <w:szCs w:val="24"/>
        </w:rPr>
        <w:t>Giulio Meotti</w:t>
      </w:r>
      <w:r>
        <w:rPr>
          <w:rFonts w:ascii="Times New Roman" w:hAnsi="Times New Roman" w:cs="Times New Roman"/>
          <w:sz w:val="24"/>
          <w:szCs w:val="24"/>
        </w:rPr>
        <w:t>)</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El acrónimo francés del Partido ISLAM de Bélgica significa “Integridad, Solidaridad, Libertad, Autenticidad, Moralidad”. Los líderes del Partido ISLAM quieren convertir a Bélgica en un Estado Islámico. Lo llaman “democracia islamita” y han establecido una fecha objetivo: 2030.</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Según la revista francesa Causeur, “el programa es confusamente simple: reemplazar todos los códigos civiles y penales con la ley de la sharia”. Creado en vísperas de la votación municipal de 2012, el Partido ISLAM recibió de inmediato resultados impresionantes. Sus números son alarmantes.</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lastRenderedPageBreak/>
        <w:t>El efecto de este nuevo partido, según Michaël Privot, un experto en el Islam, y Sébastien Boussois, un científico político, podría ser la “implosión del cuerpo social”. Algunos políticos belgas, como Richard Miller, ahora defienden la prohibición del Partido ISLAM.</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El semanario francés Le Point detalla los planes del Partido ISLAM: le gustaría “evitar el vicio prohibiendo los establecimientos de juego (casinos, salas de juego y agencias de apuestas) y la lotería”. Además de autorizar el uso del velo musulmán en la escuela y un acuerdo sobre las fiestas religiosas islámicas, el partido quiere que todas las escuelas en Bélgica ofrezcan carne halal en sus menús escolares. Redouane Ahrouch, uno de los tres fundadores del partido, también propuso segregar a hombres y mujeres en el transporte público. Ahrouch pertenecía en la década de 1990 al Centro Islámico Belga, un nido de fundamentalismo islámico donde se reclutaron candidatos para la jihad en Afganistán e Irak.</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El Partido ISLAM sabe que la demografía está de su lado. Ahrouch ha dicho que “en 12 años, Bruselas estará compuesta principalmente por musulmanes”. En las próximas elecciones belgas, el Partido ISLAM está listo para presentar candidatos en 28 municipios. A primera vista, parece una proporción irrisoria en comparación con 589 municipios belgas, pero demuestra el progreso y las ambiciones de este nuevo partido. En Bruselas, el partido estará representado en 14 listas de un posible de 19.</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Eso es más probable por qué el Partido Socialista ahora teme el ascenso del Partido ISLAM. En 2012, el partido tuvo éxito, al presentarse en solo tres distritos de Bruselas, al obtener un representante electo en dos de ellos (Molenbeek y Anderlecht), y fracasó solo por poco en la ciudad de Bruselas.</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Dos años más tarde, durante las elecciones parlamentarias de 2014, el Partido ISLAM intentó ampliar su base en dos distritos electorales, Bruselas-City y Lieja. Una vez más, los resultados fueron impresionantes para un partido que favorece la introducción de la sharia, la ley islámica, en Bélgica. En Bruselas, ganaron 9,421 votos (casi el 2%).</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Este movimiento político aparentemente comenzó en Molenbeek, “la guarida de los radicales belgas”, un “semillero de reclutadores para el Estado Islámico de Irak y el Levante”. Los jihadistas aparentemente estaban planeando ataques terroristas en toda Europa e incluso en Afganistán. El autor francés Éric Zemmour, sugirió que, en lugar de bombardear a Raqqa, Siria, Francia debería “bombardear a Molenbeek”. Por el momento en Molenbeek, 21 funcionarios municipales de un total de 46 son musulmanes.</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“La capital europea”, escribió Le Figaro, “será musulmana en veinte años”.</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“Casi un tercio de la población de Bruselas ya es musulmana”, indicó Olivier Servais, sociólogo de la Universidad Católica de Lovaina. “Los practicantes del Islam, debido a su alto índice de nata</w:t>
      </w:r>
      <w:r>
        <w:rPr>
          <w:rFonts w:ascii="Times New Roman" w:hAnsi="Times New Roman" w:cs="Times New Roman"/>
          <w:sz w:val="24"/>
          <w:szCs w:val="24"/>
        </w:rPr>
        <w:t>lidad, deberían ser la mayoría “en quince o veinte años”</w:t>
      </w:r>
      <w:r w:rsidRPr="009222D5">
        <w:rPr>
          <w:rFonts w:ascii="Times New Roman" w:hAnsi="Times New Roman" w:cs="Times New Roman"/>
          <w:sz w:val="24"/>
          <w:szCs w:val="24"/>
        </w:rPr>
        <w:t>. Desde 2001… Mohamed es el nombre más común dado a los niños nacidos en Bruselas”.</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 xml:space="preserve">El Partido ISLAM está trabajando en un ambiente favorable. Según el alcalde de Bruselas, Yvan Mayeur, todas las mezquitas en la capital europea están ahora “en manos de los salafistas”. Hace unas semanas, el gobierno belga terminó el arrendamiento a largo plazo de la mezquita más grande y antigua del país, la Gran Mezquita de Bruselas, a la familia real saudí, “como parte de lo que los funcionarios dicen es un esfuerzo para combatir la </w:t>
      </w:r>
      <w:r w:rsidRPr="009222D5">
        <w:rPr>
          <w:rFonts w:ascii="Times New Roman" w:hAnsi="Times New Roman" w:cs="Times New Roman"/>
          <w:sz w:val="24"/>
          <w:szCs w:val="24"/>
        </w:rPr>
        <w:lastRenderedPageBreak/>
        <w:t>radicalización”. Los funcionarios dijeron que la mezquita era un “semillero para el extremismo”.</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Un informe confidencial del año pasado reveló que la policía había descubierto 51 organizaciones en Molenbeek con presuntos vínculos con el jihadismo.</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r w:rsidRPr="009222D5">
        <w:rPr>
          <w:rFonts w:ascii="Times New Roman" w:hAnsi="Times New Roman" w:cs="Times New Roman"/>
          <w:sz w:val="24"/>
          <w:szCs w:val="24"/>
        </w:rPr>
        <w:t>Tal vez es hora de que la adormecida Bélgica comience a despertar.</w:t>
      </w:r>
    </w:p>
    <w:p w:rsidR="00F47155" w:rsidRPr="009222D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Pr="009222D5">
        <w:rPr>
          <w:rFonts w:ascii="Times New Roman" w:hAnsi="Times New Roman" w:cs="Times New Roman"/>
          <w:sz w:val="24"/>
          <w:szCs w:val="24"/>
        </w:rPr>
        <w:t>Giulio Meotti, editor cultural de Il Foglio, es un</w:t>
      </w:r>
      <w:r>
        <w:rPr>
          <w:rFonts w:ascii="Times New Roman" w:hAnsi="Times New Roman" w:cs="Times New Roman"/>
          <w:sz w:val="24"/>
          <w:szCs w:val="24"/>
        </w:rPr>
        <w:t xml:space="preserve"> periodista y escritor italiano)</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A3896">
        <w:rPr>
          <w:rFonts w:ascii="Times New Roman" w:hAnsi="Times New Roman" w:cs="Times New Roman"/>
          <w:sz w:val="24"/>
          <w:szCs w:val="24"/>
          <w:u w:val="single"/>
        </w:rPr>
        <w:t>El Desafío Islamista en Alemania</w:t>
      </w:r>
      <w:r>
        <w:rPr>
          <w:rFonts w:ascii="Times New Roman" w:hAnsi="Times New Roman" w:cs="Times New Roman"/>
          <w:sz w:val="24"/>
          <w:szCs w:val="24"/>
        </w:rPr>
        <w:t xml:space="preserve"> (European Eye on Radicalization - </w:t>
      </w:r>
      <w:r w:rsidRPr="00EA3896">
        <w:rPr>
          <w:rFonts w:ascii="Times New Roman" w:hAnsi="Times New Roman" w:cs="Times New Roman"/>
          <w:b/>
          <w:sz w:val="24"/>
          <w:szCs w:val="24"/>
        </w:rPr>
        <w:t>28/8/19</w:t>
      </w:r>
      <w:r>
        <w:rPr>
          <w:rFonts w:ascii="Times New Roman" w:hAnsi="Times New Roman" w:cs="Times New Roman"/>
          <w:sz w:val="24"/>
          <w:szCs w:val="24"/>
        </w:rPr>
        <w:t xml:space="preserve">)  </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(Por </w:t>
      </w:r>
      <w:r w:rsidRPr="00B04660">
        <w:rPr>
          <w:rFonts w:ascii="Times New Roman" w:hAnsi="Times New Roman" w:cs="Times New Roman"/>
          <w:sz w:val="24"/>
          <w:szCs w:val="24"/>
        </w:rPr>
        <w:t>Jassim Mohammad</w:t>
      </w:r>
      <w:r>
        <w:rPr>
          <w:rFonts w:ascii="Times New Roman" w:hAnsi="Times New Roman" w:cs="Times New Roman"/>
          <w:sz w:val="24"/>
          <w:szCs w:val="24"/>
        </w:rPr>
        <w:t>)</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EA3896">
        <w:rPr>
          <w:rFonts w:ascii="Times New Roman" w:hAnsi="Times New Roman" w:cs="Times New Roman"/>
          <w:b/>
          <w:sz w:val="24"/>
          <w:szCs w:val="24"/>
        </w:rPr>
        <w:t>Alemania</w:t>
      </w:r>
      <w:r w:rsidRPr="00B04660">
        <w:rPr>
          <w:rFonts w:ascii="Times New Roman" w:hAnsi="Times New Roman" w:cs="Times New Roman"/>
          <w:sz w:val="24"/>
          <w:szCs w:val="24"/>
        </w:rPr>
        <w:t xml:space="preserve"> ha sido testigo de un crecimiento del extremismo islamista en los años recientes. Antes de analizar las causas, resulta muy útil trazar el panorama:</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Los Grupos Islamistas Clave en Alemania</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De acuerdo con el informe de la Oficina Federal de la Policía Criminal de Alemania (Bundeskriminalamt, BKA) en 2018, los principales grupo</w:t>
      </w:r>
      <w:r>
        <w:rPr>
          <w:rFonts w:ascii="Times New Roman" w:hAnsi="Times New Roman" w:cs="Times New Roman"/>
          <w:sz w:val="24"/>
          <w:szCs w:val="24"/>
        </w:rPr>
        <w:t xml:space="preserve">s yihadistas salafistas son: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Ansar al-Asir (Defensores de Prisioneros): un grupo ostensible en defensa de los derechos de los prisioneros, es una organización salafista que hace campaña en nombre de prisioneros musulmanes, la mayoría de los cuales son yihadistas y terroristas, retenidos en Alemania y en el extranjero. El grupo es activo entre los mismos detenidos, haciendo proselitismo sobre su versión del islam. El sitio web del grupo provee información sobre los prisioneros y formas en que los lectores pueden apoyar su causa presionando al estado y demás.</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 xml:space="preserve">Milli Gurus (Visión Nacional): Fundado por el islamista turco Necmettin Erbakan en los años 60, Milli Gurus es uno de los más grandes movimientos islamistas entre la diáspora turca en Europa, que afirma tener más de 300 mezquitas y 30.000 miembros en Alemania. La doctrina de Erbakan es extrema, virulentamente antioccidental y antisemita, pero él no predicaba la revolución violenta. En lugar de eso, Erbakan instruyó a sus seguidores enfocarse en la dawa, (proselitismo), creando las bases ideológicas para un futuro estado islámico. Este concepto se basó en las ideas del ideólogo de la Hermandad Musulmana Sayyid Qutb y el teórico islamista hindú Abu al-Ala al-Mawdudi, de modo que se continúan distribuyendo los libros de ambos en sitios como el Centro Islámico de Múnich (Islamisches Zentrum München) donde Milli Gurus y otras fuerzas derivadas de la </w:t>
      </w:r>
      <w:r>
        <w:rPr>
          <w:rFonts w:ascii="Times New Roman" w:hAnsi="Times New Roman" w:cs="Times New Roman"/>
          <w:sz w:val="24"/>
          <w:szCs w:val="24"/>
        </w:rPr>
        <w:t xml:space="preserve">Hermandad son muy poderosas.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La célula terrorista de Wolfsburgo: El grupo de alrededor de cincuenta personas, centrado en Hamburgo, que fue influenciado por un operativo del Estado Islámico (ISIS) que los atrajo en línea. Dos acusados enfrentan penas de prisión después de que se dispers</w:t>
      </w:r>
      <w:r>
        <w:rPr>
          <w:rFonts w:ascii="Times New Roman" w:hAnsi="Times New Roman" w:cs="Times New Roman"/>
          <w:sz w:val="24"/>
          <w:szCs w:val="24"/>
        </w:rPr>
        <w:t>ara lo que quedó de la célula -</w:t>
      </w:r>
      <w:r w:rsidRPr="00B04660">
        <w:rPr>
          <w:rFonts w:ascii="Times New Roman" w:hAnsi="Times New Roman" w:cs="Times New Roman"/>
          <w:sz w:val="24"/>
          <w:szCs w:val="24"/>
        </w:rPr>
        <w:t>la</w:t>
      </w:r>
      <w:r>
        <w:rPr>
          <w:rFonts w:ascii="Times New Roman" w:hAnsi="Times New Roman" w:cs="Times New Roman"/>
          <w:sz w:val="24"/>
          <w:szCs w:val="24"/>
        </w:rPr>
        <w:t xml:space="preserve"> mayoría se habían ido a Siria-</w:t>
      </w:r>
      <w:r w:rsidRPr="00B04660">
        <w:rPr>
          <w:rFonts w:ascii="Times New Roman" w:hAnsi="Times New Roman" w:cs="Times New Roman"/>
          <w:sz w:val="24"/>
          <w:szCs w:val="24"/>
        </w:rPr>
        <w:t xml:space="preserve"> en Alemania a comienzos del 2015. Hasta el momento, al menos siete del grupo de Wolfsburgo han sido asesinados en Siria.</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Die Wahre Religion (DWR, La Verdadera Religión): Ibrahim Abu Naji, uno de sus más prominentes líderes con base en Colonia, ha sido acusado de incitación al odio y a la violencia. Un buen número de personas en y alrededor del grupo han terminado en las filas de ISIS.</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 xml:space="preserve">La red Abu Walaa: liderada por el iraquí de 34 años “Abu Walaa”, cuyo nombre real es Ahmad Abdulaziz Abdullah </w:t>
      </w:r>
      <w:r>
        <w:rPr>
          <w:rFonts w:ascii="Times New Roman" w:hAnsi="Times New Roman" w:cs="Times New Roman"/>
          <w:sz w:val="24"/>
          <w:szCs w:val="24"/>
        </w:rPr>
        <w:t>Abdullah, esta red extremista -</w:t>
      </w:r>
      <w:r w:rsidRPr="00B04660">
        <w:rPr>
          <w:rFonts w:ascii="Times New Roman" w:hAnsi="Times New Roman" w:cs="Times New Roman"/>
          <w:sz w:val="24"/>
          <w:szCs w:val="24"/>
        </w:rPr>
        <w:t>con sede en Dortmund y Hil</w:t>
      </w:r>
      <w:r>
        <w:rPr>
          <w:rFonts w:ascii="Times New Roman" w:hAnsi="Times New Roman" w:cs="Times New Roman"/>
          <w:sz w:val="24"/>
          <w:szCs w:val="24"/>
        </w:rPr>
        <w:t>desheim en Alemania occidental-</w:t>
      </w:r>
      <w:r w:rsidRPr="00B04660">
        <w:rPr>
          <w:rFonts w:ascii="Times New Roman" w:hAnsi="Times New Roman" w:cs="Times New Roman"/>
          <w:sz w:val="24"/>
          <w:szCs w:val="24"/>
        </w:rPr>
        <w:t xml:space="preserve"> se volvió posiblemente la división clave operacional y de reclutamiento de ISIS en Alemania luego</w:t>
      </w:r>
      <w:r>
        <w:rPr>
          <w:rFonts w:ascii="Times New Roman" w:hAnsi="Times New Roman" w:cs="Times New Roman"/>
          <w:sz w:val="24"/>
          <w:szCs w:val="24"/>
        </w:rPr>
        <w:t xml:space="preserve"> del ascenso del “califato”.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Aumento y Crecimiento de los Yihadistas Salafistas en Alemania</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La policía y agencias de inteligencia alemanas consideran a casi 800 islamistas y salafistas alemanes como potenciales terroristas, de acuerdo con el informe de la BKA de 2018. De estos, 450 están actualmente en Alemania y los otros han dejado el país. Mientras tanto, la BKA señala que la propagación de extremistas “no violentos” es un problema que se ha vuelto cada vez mayor.</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Alemania se vio afectada por varios ataques terroristas en 2016, que llamaron la atención al floreciente ambiente salafista en el país. Desde el 11 de septiembre de 2001, más ciudadanos alemanes han muerto en ataques terroristas que los que fueron asesinados durante la campaña terrorista de treinta años, realizada por los terroristas comunistas de la Fracción del Ejército Rojo  apoyados por la Unión Soviética, a menudo conocidos como la banda Baader-Meinhof.</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Ya en 2014, los servicios de seguridad estaban alertando que el terrorismo de los islamistas, ya sea organizado o individual, se había vuelto la más grande amenaza en Alemania. De acuerdo con la Oficina Federal para la Protección de la Constitución (Bundesamt für Verfassungsschutz o BfV), el servicio de inteligencia nacional de Alemania, había casi 26.000 islamistas en Alemania hasta abril de 2018, aunque como se mencionó anteriormente, el número evaluado que comprende la “Islamistische Gefährder” (amenaza islamista), que son los que se cree que están motivados y son capaces de ejecutar un ataque terrorista, es mucho menor, alrededor de 800, con alrededor de la mitad de ellos que ya están fuera del p</w:t>
      </w:r>
      <w:r>
        <w:rPr>
          <w:rFonts w:ascii="Times New Roman" w:hAnsi="Times New Roman" w:cs="Times New Roman"/>
          <w:sz w:val="24"/>
          <w:szCs w:val="24"/>
        </w:rPr>
        <w:t xml:space="preserve">aís y otros 150 en custodia.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Entre los islamistas y salafistas en Alemania, la BfV cree que el contingente yihadista-salafista estaba compuesto por aproximadament</w:t>
      </w:r>
      <w:r>
        <w:rPr>
          <w:rFonts w:ascii="Times New Roman" w:hAnsi="Times New Roman" w:cs="Times New Roman"/>
          <w:sz w:val="24"/>
          <w:szCs w:val="24"/>
        </w:rPr>
        <w:t xml:space="preserve">e 10.800 individuos en 2017.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Un importante grupo yihadista-salafista fue el de La Verdadera Religión (DWR), el cual fue prohibido en noviembre de 2016 luego de que las autoridades descubrieran que 140 de los partidarios del grupo se habían ido a pelear con ISIS en Siria e Irak. El fundador del grupo, un palestino llamado Ibrahim Abu Naji, ha sido en gran parte contenido, y sus operaciones reducidas de su alcan</w:t>
      </w:r>
      <w:r>
        <w:rPr>
          <w:rFonts w:ascii="Times New Roman" w:hAnsi="Times New Roman" w:cs="Times New Roman"/>
          <w:sz w:val="24"/>
          <w:szCs w:val="24"/>
        </w:rPr>
        <w:t>ce internacional -</w:t>
      </w:r>
      <w:r w:rsidRPr="00B04660">
        <w:rPr>
          <w:rFonts w:ascii="Times New Roman" w:hAnsi="Times New Roman" w:cs="Times New Roman"/>
          <w:sz w:val="24"/>
          <w:szCs w:val="24"/>
        </w:rPr>
        <w:t>con sus actividades en Suiza y Au</w:t>
      </w:r>
      <w:r>
        <w:rPr>
          <w:rFonts w:ascii="Times New Roman" w:hAnsi="Times New Roman" w:cs="Times New Roman"/>
          <w:sz w:val="24"/>
          <w:szCs w:val="24"/>
        </w:rPr>
        <w:t>stria en gran medida detenidas-</w:t>
      </w:r>
      <w:r w:rsidRPr="00B04660">
        <w:rPr>
          <w:rFonts w:ascii="Times New Roman" w:hAnsi="Times New Roman" w:cs="Times New Roman"/>
          <w:sz w:val="24"/>
          <w:szCs w:val="24"/>
        </w:rPr>
        <w:t xml:space="preserve"> a llevar a cabo ocasional “dawa callejero” en Alemania. La BfV cree que la actual amenaza de radicalización por parte de DWR ha sido echada de las mezquitas y las organizaciones salafistas nacionales, y ahora reside</w:t>
      </w:r>
      <w:r>
        <w:rPr>
          <w:rFonts w:ascii="Times New Roman" w:hAnsi="Times New Roman" w:cs="Times New Roman"/>
          <w:sz w:val="24"/>
          <w:szCs w:val="24"/>
        </w:rPr>
        <w:t xml:space="preserve"> en su mayor parte en línea.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 xml:space="preserve">Los alemanes también están teniendo problemas para lidiar con un contingente de alrededor </w:t>
      </w:r>
      <w:r w:rsidR="003C521A">
        <w:rPr>
          <w:rFonts w:ascii="Times New Roman" w:hAnsi="Times New Roman" w:cs="Times New Roman"/>
          <w:sz w:val="24"/>
          <w:szCs w:val="24"/>
        </w:rPr>
        <w:t>de 500 extremistas del Cáucaso -</w:t>
      </w:r>
      <w:r w:rsidRPr="00B04660">
        <w:rPr>
          <w:rFonts w:ascii="Times New Roman" w:hAnsi="Times New Roman" w:cs="Times New Roman"/>
          <w:sz w:val="24"/>
          <w:szCs w:val="24"/>
        </w:rPr>
        <w:t xml:space="preserve"> Chechenia, Daguestán e Ingusetia. Estos hombres son aguerridos y fervientes después de su larga lucha con el gobierno ruso, y han estado involucrados en reclutamiento para ISIS en Siria e Irak. Pero cuando ellos establecen centros de entrenamiento físico, tales como para artes marciales, o empiezan a adquirir armamento, es muy poco lo que las autoridades pueden hacer al respecto ya que se trata de actividades protegida</w:t>
      </w:r>
      <w:r>
        <w:rPr>
          <w:rFonts w:ascii="Times New Roman" w:hAnsi="Times New Roman" w:cs="Times New Roman"/>
          <w:sz w:val="24"/>
          <w:szCs w:val="24"/>
        </w:rPr>
        <w:t xml:space="preserve">s para todos los ciudadanos.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lastRenderedPageBreak/>
        <w:t>El hecho de que el número de adherentes a la ideología salafista se ha “elevado a un máximo histórico” ha suscitado preocupación en Alemania, ya que incluso si comienza de forma no violenta se teme que el salafismo pueda normalizar ideas y conceptos que llev</w:t>
      </w:r>
      <w:r>
        <w:rPr>
          <w:rFonts w:ascii="Times New Roman" w:hAnsi="Times New Roman" w:cs="Times New Roman"/>
          <w:sz w:val="24"/>
          <w:szCs w:val="24"/>
        </w:rPr>
        <w:t xml:space="preserve">en a un extremismo violento. </w:t>
      </w:r>
      <w:r w:rsidRPr="00B04660">
        <w:rPr>
          <w:rFonts w:ascii="Times New Roman" w:hAnsi="Times New Roman" w:cs="Times New Roman"/>
          <w:sz w:val="24"/>
          <w:szCs w:val="24"/>
        </w:rPr>
        <w:t>El problema para las autoridades alemanas es que a pesar de que la escena salafista crece, se está fragmentando y convirtiéndose cada vez más en un fenómeno personal en la red, lo cual lo vuelve algo muy difícil de ra</w:t>
      </w:r>
      <w:r>
        <w:rPr>
          <w:rFonts w:ascii="Times New Roman" w:hAnsi="Times New Roman" w:cs="Times New Roman"/>
          <w:sz w:val="24"/>
          <w:szCs w:val="24"/>
        </w:rPr>
        <w:t xml:space="preserve">strear para las autoridades.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El Apoyo a los Yihadistas-Salafistas desde Alemania: La Amenaza En la Red</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El Internet, particularmente la denominada Red Oscura, ha permitido el “financiamiento del yihad” para proliferar, con armas y manuales de entrenamiento vendidos abiertamente en este rincón sigiloso del ciberespacio, así como a militantes preparados el dirigir a los aspirantes a terroristas en su caos y violencia. Gracias a la Red Oscura, capacidades y tecnologías que individuos y células pequeñas habrían hallado imposibles de adquirir, están ahora al alcance de unos cuantos clics. Aun así, el recurso más importante que se mueve en la Red Oscura es el elemento fungible que hace posible a</w:t>
      </w:r>
      <w:r>
        <w:rPr>
          <w:rFonts w:ascii="Times New Roman" w:hAnsi="Times New Roman" w:cs="Times New Roman"/>
          <w:sz w:val="24"/>
          <w:szCs w:val="24"/>
        </w:rPr>
        <w:t xml:space="preserve"> todos los demás: el dinero.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 xml:space="preserve">Para Alemania, la amenaza de radicales locales siendo dirigidos desde el exterior se ha vuelto más aguda desde la masiva ola de migrantes de 2015, la cual ya ha resultado en 340 casos conocidos de terroristas que buscaban atacar el país por orden de organizaciones yihadistas que los guiaban desde fuera. Como lo subrayó un funcionario de seguridad alemán, “Estos sólo son los casos de los que nos hemos enterado y pueden haber </w:t>
      </w:r>
      <w:r>
        <w:rPr>
          <w:rFonts w:ascii="Times New Roman" w:hAnsi="Times New Roman" w:cs="Times New Roman"/>
          <w:sz w:val="24"/>
          <w:szCs w:val="24"/>
        </w:rPr>
        <w:t>más casos</w:t>
      </w:r>
      <w:r w:rsidR="008E3FD6">
        <w:rPr>
          <w:rFonts w:ascii="Times New Roman" w:hAnsi="Times New Roman" w:cs="Times New Roman"/>
          <w:sz w:val="24"/>
          <w:szCs w:val="24"/>
        </w:rPr>
        <w:t>”.</w:t>
      </w:r>
      <w:r>
        <w:rPr>
          <w:rFonts w:ascii="Times New Roman" w:hAnsi="Times New Roman" w:cs="Times New Roman"/>
          <w:sz w:val="24"/>
          <w:szCs w:val="24"/>
        </w:rPr>
        <w:t xml:space="preserve">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La preocupación de que los horribles ataques que sucedieron en París en noviembre de 2015 podrían repetirse no está infundada, dado que es probable que hubiera equipos terrorista</w:t>
      </w:r>
      <w:r w:rsidR="0033360E">
        <w:rPr>
          <w:rFonts w:ascii="Times New Roman" w:hAnsi="Times New Roman" w:cs="Times New Roman"/>
          <w:sz w:val="24"/>
          <w:szCs w:val="24"/>
        </w:rPr>
        <w:t>s entre los flujos migratorios -</w:t>
      </w:r>
      <w:r w:rsidRPr="00B04660">
        <w:rPr>
          <w:rFonts w:ascii="Times New Roman" w:hAnsi="Times New Roman" w:cs="Times New Roman"/>
          <w:sz w:val="24"/>
          <w:szCs w:val="24"/>
        </w:rPr>
        <w:t xml:space="preserve"> esta es, después de todo, la forma en que ingresó de manera clandestina a Europa la red que atacó París y pasó a atacar Bruselas en marzo de 2016. Además de ello están las hasta 40.000 personas que viajaron a Siria e Irak para unirse a ISIS y a otros grupos extremistas, alrededor de 800 de ellos alemanes, que ahora podrían buscar volver ya que el “califato</w:t>
      </w:r>
      <w:r>
        <w:rPr>
          <w:rFonts w:ascii="Times New Roman" w:hAnsi="Times New Roman" w:cs="Times New Roman"/>
          <w:sz w:val="24"/>
          <w:szCs w:val="24"/>
        </w:rPr>
        <w:t xml:space="preserve">” ha sido borrado del mapa. </w:t>
      </w:r>
    </w:p>
    <w:p w:rsidR="003C521A" w:rsidRPr="00B04660" w:rsidRDefault="003C521A"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Peter Neumann, un experto en contraterrorismo del King’s College de Londres, ha pedido el cierre de mezquitas extremistas en Alemania tan pronto como sea posible, a causa de que están reclutando jóvenes y cons</w:t>
      </w:r>
      <w:r>
        <w:rPr>
          <w:rFonts w:ascii="Times New Roman" w:hAnsi="Times New Roman" w:cs="Times New Roman"/>
          <w:sz w:val="24"/>
          <w:szCs w:val="24"/>
        </w:rPr>
        <w:t xml:space="preserve">truyendo redes terroristas.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“En el pasado</w:t>
      </w:r>
      <w:r w:rsidR="0033360E">
        <w:rPr>
          <w:rFonts w:ascii="Times New Roman" w:hAnsi="Times New Roman" w:cs="Times New Roman"/>
          <w:sz w:val="24"/>
          <w:szCs w:val="24"/>
        </w:rPr>
        <w:t>, las mezquitas (extremistas)</w:t>
      </w:r>
      <w:r w:rsidR="008E3FD6">
        <w:rPr>
          <w:rFonts w:ascii="Times New Roman" w:hAnsi="Times New Roman" w:cs="Times New Roman"/>
          <w:sz w:val="24"/>
          <w:szCs w:val="24"/>
        </w:rPr>
        <w:t xml:space="preserve"> han demostrado ser “semilleros”</w:t>
      </w:r>
      <w:r w:rsidRPr="00B04660">
        <w:rPr>
          <w:rFonts w:ascii="Times New Roman" w:hAnsi="Times New Roman" w:cs="Times New Roman"/>
          <w:sz w:val="24"/>
          <w:szCs w:val="24"/>
        </w:rPr>
        <w:t xml:space="preserve"> para la radicalizaci</w:t>
      </w:r>
      <w:r w:rsidR="0033360E">
        <w:rPr>
          <w:rFonts w:ascii="Times New Roman" w:hAnsi="Times New Roman" w:cs="Times New Roman"/>
          <w:sz w:val="24"/>
          <w:szCs w:val="24"/>
        </w:rPr>
        <w:t>ón de perpetradores salafistas (terroristas)</w:t>
      </w:r>
      <w:r w:rsidRPr="00B04660">
        <w:rPr>
          <w:rFonts w:ascii="Times New Roman" w:hAnsi="Times New Roman" w:cs="Times New Roman"/>
          <w:sz w:val="24"/>
          <w:szCs w:val="24"/>
        </w:rPr>
        <w:t>”, dijo Neumann. “Por un largo tiempo, las agencias de seguridad federal alemanas han seguido una estrategia de no interferencia contra las mezquitas islámicas de modo que puedan monitor</w:t>
      </w:r>
      <w:r w:rsidR="0033360E">
        <w:rPr>
          <w:rFonts w:ascii="Times New Roman" w:hAnsi="Times New Roman" w:cs="Times New Roman"/>
          <w:sz w:val="24"/>
          <w:szCs w:val="24"/>
        </w:rPr>
        <w:t>ear la escena salafista en sus “puntos de cristalización”</w:t>
      </w:r>
      <w:r w:rsidRPr="00B04660">
        <w:rPr>
          <w:rFonts w:ascii="Times New Roman" w:hAnsi="Times New Roman" w:cs="Times New Roman"/>
          <w:sz w:val="24"/>
          <w:szCs w:val="24"/>
        </w:rPr>
        <w:t>, pero a la luz de la amenaza del extremismo, esto</w:t>
      </w:r>
      <w:r>
        <w:rPr>
          <w:rFonts w:ascii="Times New Roman" w:hAnsi="Times New Roman" w:cs="Times New Roman"/>
          <w:sz w:val="24"/>
          <w:szCs w:val="24"/>
        </w:rPr>
        <w:t xml:space="preserve"> se considera inaceptable”.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“El carisma de los predicadores violentos ha tenido éxito repetidamente para construir redes terroristas a partir de comunidades de mezquitas, así como para desarrollar formas para atraer a jóvenes musulmanes en el exterior”, continuó Neumann. “En ninguna otra parte existen tantos riesgos salafistas como en Alemania”, aunque con menos reclutas fluyendo hacia ISIS y hacia otros grupos yihadistas en comparación con Francia, Gran Br</w:t>
      </w:r>
      <w:r>
        <w:rPr>
          <w:rFonts w:ascii="Times New Roman" w:hAnsi="Times New Roman" w:cs="Times New Roman"/>
          <w:sz w:val="24"/>
          <w:szCs w:val="24"/>
        </w:rPr>
        <w:t xml:space="preserve">etaña y los Estados Unidos.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lastRenderedPageBreak/>
        <w:t xml:space="preserve">Alrededor de la décima parte de las mezquitas de Alemania están siendo monitoreadas por la BfV debido a actividades extremistas documentadas o presuntas. En el estado de Renania del Norte-Westfalia, 109 mezquitas están bajo vigilancia de la inteligencia. De estas, se cree que 70 mezquitas son salafistas y 16 de ellas están bajo la influencia de extremistas </w:t>
      </w:r>
      <w:r>
        <w:rPr>
          <w:rFonts w:ascii="Times New Roman" w:hAnsi="Times New Roman" w:cs="Times New Roman"/>
          <w:sz w:val="24"/>
          <w:szCs w:val="24"/>
        </w:rPr>
        <w:t xml:space="preserve">de la Hermandad Musulmana. </w:t>
      </w:r>
      <w:r w:rsidRPr="00B04660">
        <w:rPr>
          <w:rFonts w:ascii="Times New Roman" w:hAnsi="Times New Roman" w:cs="Times New Roman"/>
          <w:sz w:val="24"/>
          <w:szCs w:val="24"/>
        </w:rPr>
        <w:t>Esta vigilancia del estado no pasa desapercibida, sin embargo, y por esa razón una gran cantidad de actividad extremista se lleva a c</w:t>
      </w:r>
      <w:r>
        <w:rPr>
          <w:rFonts w:ascii="Times New Roman" w:hAnsi="Times New Roman" w:cs="Times New Roman"/>
          <w:sz w:val="24"/>
          <w:szCs w:val="24"/>
        </w:rPr>
        <w:t xml:space="preserve">abo fuera de las mezquitas.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Aun así, eliminar las influencias extremistas en las mezquitas restringiría considerablemente el problema de militancia islamista doméstica para Alemania. Las mezquitas han funcionado en ocasiones como sede de los esfuerzos de reclutamiento para ISIS bajo la cubi</w:t>
      </w:r>
      <w:r>
        <w:rPr>
          <w:rFonts w:ascii="Times New Roman" w:hAnsi="Times New Roman" w:cs="Times New Roman"/>
          <w:sz w:val="24"/>
          <w:szCs w:val="24"/>
        </w:rPr>
        <w:t xml:space="preserve">erta de labor humanitaria. </w:t>
      </w:r>
      <w:r w:rsidRPr="00B04660">
        <w:rPr>
          <w:rFonts w:ascii="Times New Roman" w:hAnsi="Times New Roman" w:cs="Times New Roman"/>
          <w:sz w:val="24"/>
          <w:szCs w:val="24"/>
        </w:rPr>
        <w:t xml:space="preserve">Es por esta razón que dieciséis estados han señalado su apoyo, en principio al menos, para la idea de extender el “impuesto eclesiástico” de Alemania (Kirchensteuer), al islam, ya que la ley vigente solamente se aplica al </w:t>
      </w:r>
      <w:r>
        <w:rPr>
          <w:rFonts w:ascii="Times New Roman" w:hAnsi="Times New Roman" w:cs="Times New Roman"/>
          <w:sz w:val="24"/>
          <w:szCs w:val="24"/>
        </w:rPr>
        <w:t xml:space="preserve">cristianismo y al judaísmo.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El ministerio del interior del estado de Mecklemburgo-Pomerania Occidental, por ejemplo, dijo que estaba abierto a “financiación de la mezquita en base al modelo de iglesia” para reducir la influencia extranjera, incluyendo “el peligro de posible radicalización”</w:t>
      </w:r>
      <w:r>
        <w:rPr>
          <w:rFonts w:ascii="Times New Roman" w:hAnsi="Times New Roman" w:cs="Times New Roman"/>
          <w:sz w:val="24"/>
          <w:szCs w:val="24"/>
        </w:rPr>
        <w:t xml:space="preserve">. </w:t>
      </w:r>
      <w:r w:rsidRPr="00B04660">
        <w:rPr>
          <w:rFonts w:ascii="Times New Roman" w:hAnsi="Times New Roman" w:cs="Times New Roman"/>
          <w:sz w:val="24"/>
          <w:szCs w:val="24"/>
        </w:rPr>
        <w:t>Y un portavoz del ministerio del interior del estado de Baden-Wurtemberg repitió esto, diciendo que “el contenido teológico y la opinión política” estaban siendo dirigidos en direcciones negativas, incluyendo en formas “islamistas radicales o antidemocráticas”, por medio</w:t>
      </w:r>
      <w:r>
        <w:rPr>
          <w:rFonts w:ascii="Times New Roman" w:hAnsi="Times New Roman" w:cs="Times New Roman"/>
          <w:sz w:val="24"/>
          <w:szCs w:val="24"/>
        </w:rPr>
        <w:t xml:space="preserve"> de financiamiento externo.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Aumentar los ingresos de la comunidad local de esta forma ayudaría a marginar a los extremistas: la razón principal por la que esta minoría marginal es capaz de tener un poder tan desproporcionado sobre la población musulmana es que tiene la mayoría del financiamiento, y montos significativos de ello provienen del exterior, específicamente desde Turquía. Cortar esto y hacer que las instituciones islámicas dependan de los diezmos de musulmanes alemanes las haría sensibles a las opiniones de esta comunidad en su mayoría moderada. Una ventaja adicional de seguridad es que reduciría la capacidad del gobierno turco en particular, el cual controla varias mezquitas alemanas a través de la Unión Turco-Islámica de Asuntos Religiosos (DITIB) pa</w:t>
      </w:r>
      <w:r>
        <w:rPr>
          <w:rFonts w:ascii="Times New Roman" w:hAnsi="Times New Roman" w:cs="Times New Roman"/>
          <w:sz w:val="24"/>
          <w:szCs w:val="24"/>
        </w:rPr>
        <w:t xml:space="preserve">ra llevar a cabo espionaje.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Esfuerzos del Gobierno Alemán para Confrontar a los Salafistas-Yihadistas Nacionales</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El gobierno alemán estableció el Centro de Contraterrorismo Conjunto (Gemeinsames Terrorismusabwehrzentrum o GTAZ) en 2004 para coordinar entre 40 agencias de seguridad internas que estaban enfocadas en identificar y neutralizar la amenaza del terrorismo yihadista. El Centro de Internet Conjunto (Gemeinsames Internetzentrum o GIZ) juega un papel similar en e</w:t>
      </w:r>
      <w:r>
        <w:rPr>
          <w:rFonts w:ascii="Times New Roman" w:hAnsi="Times New Roman" w:cs="Times New Roman"/>
          <w:sz w:val="24"/>
          <w:szCs w:val="24"/>
        </w:rPr>
        <w:t xml:space="preserve">l reino cibernético. </w:t>
      </w:r>
      <w:r w:rsidRPr="00B04660">
        <w:rPr>
          <w:rFonts w:ascii="Times New Roman" w:hAnsi="Times New Roman" w:cs="Times New Roman"/>
          <w:sz w:val="24"/>
          <w:szCs w:val="24"/>
        </w:rPr>
        <w:t xml:space="preserve">Este enfoque de poder “duro” no es todo lo que Alemania ha tratado de hacer.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 xml:space="preserve">El enfoque de poder “blando” de las autoridades alemanas ha incluido la creación de varios programas comunitarios en asociación con varias organizaciones no gubernamentales (ONGs) para tratar de prevenir que el radicalismo se arraigue. Se ha establecido un centro de asesoramiento sobre radicalización (Beratungsstelle Radikalisierung); está abierto para cualquier persona que esté preocupada por un conocido que parece estarse dejando llevar al extremismo, pero se enfoca en las poblaciones más vulnerables, como los refugiados. También existe una línea de ayuda para el mismo propósito que busca conectar a individuos en riesgo con imanes, maestros de escuela, la policía u otros que puedan ayudar a detener su descenso. El Centro de Información y Competencia contra Extremismo en Hesse (Hessisches </w:t>
      </w:r>
      <w:r w:rsidRPr="00B04660">
        <w:rPr>
          <w:rFonts w:ascii="Times New Roman" w:hAnsi="Times New Roman" w:cs="Times New Roman"/>
          <w:sz w:val="24"/>
          <w:szCs w:val="24"/>
        </w:rPr>
        <w:lastRenderedPageBreak/>
        <w:t>Informations und Kompetenzzentrum gegen Extremismus o HKE) coordina estos esfuerzos preventivos y de intervención tem</w:t>
      </w:r>
      <w:r>
        <w:rPr>
          <w:rFonts w:ascii="Times New Roman" w:hAnsi="Times New Roman" w:cs="Times New Roman"/>
          <w:sz w:val="24"/>
          <w:szCs w:val="24"/>
        </w:rPr>
        <w:t xml:space="preserve">prana. </w:t>
      </w:r>
      <w:r w:rsidRPr="00B04660">
        <w:rPr>
          <w:rFonts w:ascii="Times New Roman" w:hAnsi="Times New Roman" w:cs="Times New Roman"/>
          <w:sz w:val="24"/>
          <w:szCs w:val="24"/>
        </w:rPr>
        <w:t xml:space="preserve">      </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Conclusión</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Queda claro que la propagación de la ideología salafista en Alemania ha tenido un impacto significativo en la población musulmana local. Los mecanismos de esta propagación son varios, desde el Internet a redes sociales en persona, libros y otras publicaciones traducidas, las cuales promueven las interpretaciones salafistas de conceptos islámicos, a menudo amplificadas por traducciones de fatwas (normas islámicas) de académicos saudís. La versión yihadista del salafismo se ha propagado en Alemania durante los últimos tres años y planteó un serio desafío para la influencia de instituciones islámicas oficiales.</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A medida que el radicalismo se ha propagado dentro de la población musulmana alemana, ha provocado un contra-radicalismo del resto de la sociedad. Un estudio hecho por el Parlamento Federal encontró que los sentimientos anti-musulmanes han crecido en Alemania y que no estaban relacionados solamente a la crisis causada por la política de puertas abiertas de la canciller Merkel para un millón de refugiados, en su mayoría musulmanes. Una clara mayoría de los alemanes, 55,7 por ciento, ahora dicen que no quieren una mezquita en sus áreas y 70 por ciento pidieron prohibir el velo en escuelas e instituciones públicas. Cerca de un tercio de los encuestados no estaban contentos con la idea de ten</w:t>
      </w:r>
      <w:r>
        <w:rPr>
          <w:rFonts w:ascii="Times New Roman" w:hAnsi="Times New Roman" w:cs="Times New Roman"/>
          <w:sz w:val="24"/>
          <w:szCs w:val="24"/>
        </w:rPr>
        <w:t>er musulmanes como vecinos.</w:t>
      </w:r>
    </w:p>
    <w:p w:rsidR="00F47155" w:rsidRPr="00B04660"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F47155" w:rsidP="00F47155">
      <w:pPr>
        <w:shd w:val="clear" w:color="auto" w:fill="F9F8F2"/>
        <w:spacing w:after="0" w:line="240" w:lineRule="auto"/>
        <w:jc w:val="both"/>
        <w:rPr>
          <w:rFonts w:ascii="Times New Roman" w:hAnsi="Times New Roman" w:cs="Times New Roman"/>
          <w:sz w:val="24"/>
          <w:szCs w:val="24"/>
        </w:rPr>
      </w:pPr>
      <w:r w:rsidRPr="00B04660">
        <w:rPr>
          <w:rFonts w:ascii="Times New Roman" w:hAnsi="Times New Roman" w:cs="Times New Roman"/>
          <w:sz w:val="24"/>
          <w:szCs w:val="24"/>
        </w:rPr>
        <w:t>Reducir esta polarización tiene que empezar con el principal impulsor, concretamente el desafío islamista en Alemania.</w:t>
      </w:r>
    </w:p>
    <w:p w:rsidR="003C521A" w:rsidRDefault="003C521A" w:rsidP="00F47155">
      <w:pPr>
        <w:shd w:val="clear" w:color="auto" w:fill="F9F8F2"/>
        <w:spacing w:after="0" w:line="240" w:lineRule="auto"/>
        <w:jc w:val="both"/>
        <w:rPr>
          <w:rFonts w:ascii="Times New Roman" w:hAnsi="Times New Roman" w:cs="Times New Roman"/>
          <w:sz w:val="24"/>
          <w:szCs w:val="24"/>
        </w:rPr>
      </w:pPr>
    </w:p>
    <w:p w:rsidR="003C521A" w:rsidRPr="003C521A" w:rsidRDefault="003C521A" w:rsidP="003C521A">
      <w:pPr>
        <w:shd w:val="clear" w:color="auto" w:fill="F9F8F2"/>
        <w:spacing w:after="0" w:line="240" w:lineRule="auto"/>
        <w:jc w:val="both"/>
        <w:rPr>
          <w:rFonts w:ascii="Times New Roman" w:hAnsi="Times New Roman" w:cs="Times New Roman"/>
          <w:sz w:val="24"/>
          <w:szCs w:val="24"/>
        </w:rPr>
      </w:pPr>
      <w:r w:rsidRPr="003C521A">
        <w:rPr>
          <w:rFonts w:ascii="Times New Roman" w:hAnsi="Times New Roman" w:cs="Times New Roman"/>
          <w:sz w:val="24"/>
          <w:szCs w:val="24"/>
        </w:rPr>
        <w:t xml:space="preserve">- </w:t>
      </w:r>
      <w:r w:rsidRPr="003C521A">
        <w:rPr>
          <w:rFonts w:ascii="Times New Roman" w:hAnsi="Times New Roman" w:cs="Times New Roman"/>
          <w:sz w:val="24"/>
          <w:szCs w:val="24"/>
          <w:u w:val="single"/>
        </w:rPr>
        <w:t>Alemania se ha rendido oficialmente al Islam</w:t>
      </w:r>
      <w:r w:rsidRPr="003C521A">
        <w:rPr>
          <w:rFonts w:ascii="Times New Roman" w:hAnsi="Times New Roman" w:cs="Times New Roman"/>
          <w:sz w:val="24"/>
          <w:szCs w:val="24"/>
        </w:rPr>
        <w:t xml:space="preserve"> (Noticias de Israel - </w:t>
      </w:r>
      <w:r w:rsidRPr="003C521A">
        <w:rPr>
          <w:rFonts w:ascii="Times New Roman" w:hAnsi="Times New Roman" w:cs="Times New Roman"/>
          <w:b/>
          <w:sz w:val="24"/>
          <w:szCs w:val="24"/>
        </w:rPr>
        <w:t>24/4/22</w:t>
      </w:r>
      <w:r w:rsidRPr="003C521A">
        <w:rPr>
          <w:rFonts w:ascii="Times New Roman" w:hAnsi="Times New Roman" w:cs="Times New Roman"/>
          <w:sz w:val="24"/>
          <w:szCs w:val="24"/>
        </w:rPr>
        <w:t>)</w:t>
      </w:r>
    </w:p>
    <w:p w:rsidR="003C521A" w:rsidRDefault="003C521A" w:rsidP="003C521A">
      <w:pPr>
        <w:shd w:val="clear" w:color="auto" w:fill="F9F8F2"/>
        <w:spacing w:after="0" w:line="240" w:lineRule="auto"/>
        <w:jc w:val="both"/>
        <w:rPr>
          <w:rFonts w:ascii="Times New Roman" w:hAnsi="Times New Roman" w:cs="Times New Roman"/>
          <w:sz w:val="24"/>
          <w:szCs w:val="24"/>
        </w:rPr>
      </w:pPr>
    </w:p>
    <w:p w:rsidR="003C521A" w:rsidRDefault="003C521A" w:rsidP="003C521A">
      <w:pPr>
        <w:shd w:val="clear" w:color="auto" w:fill="F9F8F2"/>
        <w:spacing w:after="0" w:line="240" w:lineRule="auto"/>
        <w:jc w:val="both"/>
        <w:rPr>
          <w:rFonts w:ascii="Times New Roman" w:hAnsi="Times New Roman" w:cs="Times New Roman"/>
          <w:sz w:val="24"/>
          <w:szCs w:val="24"/>
        </w:rPr>
      </w:pPr>
      <w:r w:rsidRPr="003C521A">
        <w:rPr>
          <w:rFonts w:ascii="Times New Roman" w:hAnsi="Times New Roman" w:cs="Times New Roman"/>
          <w:sz w:val="24"/>
          <w:szCs w:val="24"/>
        </w:rPr>
        <w:t>(Por Giulio Meotti)</w:t>
      </w:r>
    </w:p>
    <w:p w:rsidR="003C521A" w:rsidRDefault="003C521A" w:rsidP="00F47155">
      <w:pPr>
        <w:shd w:val="clear" w:color="auto" w:fill="F9F8F2"/>
        <w:spacing w:after="0" w:line="240" w:lineRule="auto"/>
        <w:jc w:val="both"/>
        <w:rPr>
          <w:rFonts w:ascii="Times New Roman" w:hAnsi="Times New Roman" w:cs="Times New Roman"/>
          <w:sz w:val="24"/>
          <w:szCs w:val="24"/>
        </w:rPr>
      </w:pPr>
    </w:p>
    <w:p w:rsidR="00F47155" w:rsidRPr="00C0261F" w:rsidRDefault="00F47155" w:rsidP="00F47155">
      <w:pPr>
        <w:shd w:val="clear" w:color="auto" w:fill="FFFFFF"/>
        <w:spacing w:line="240" w:lineRule="auto"/>
        <w:jc w:val="both"/>
        <w:textAlignment w:val="baseline"/>
        <w:rPr>
          <w:rFonts w:ascii="Times New Roman" w:hAnsi="Times New Roman" w:cs="Times New Roman"/>
          <w:sz w:val="24"/>
          <w:szCs w:val="24"/>
        </w:rPr>
      </w:pPr>
      <w:r w:rsidRPr="00C0261F">
        <w:rPr>
          <w:rFonts w:ascii="Times New Roman" w:hAnsi="Times New Roman" w:cs="Times New Roman"/>
          <w:sz w:val="24"/>
          <w:szCs w:val="24"/>
        </w:rPr>
        <w:t>Poco después del tiempo de juego del partido del campeonato alemán de fútbol entre el Augsburgo y el Maguncia, el árbitro, Matthias Jollenbeck, detuvo el encuentro para permitir que el futbolista musulmán Moussa Niakhaté rompiera su ayuno del Ramadán y saciara su sed al atardecer. Es la primera vez que se detiene un partido de la Bundesliga por este motivo. Pero la iniciativa fue bien recibida por la Federación Alemana de Fútbol y no será la última.</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Europa está cambiando tan rápidamente que ni siquiera nos hemos dado cuenta. De concesión en concesión, hemos capitulado en todo.</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Quedémonos con Alemania, que para mí ya no es ni siquiera una nación, sino un condominio.</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todos los estudiantes musulmanes? Lecciones sobre el Islam en las escuelas públicas. Desde el pasado otoño también en la (antes) muy católica Baviera.</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los comedores de las escuelas con alta concentración de inmigrantes? Los primeros proyectos piloto se convierten en “halal”.</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las profesoras que quieren llevar el chador en el aula? Una sentencia lo permite.</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lastRenderedPageBreak/>
        <w:t>─ ¿Qué hacer con los padres de los alumnos que no quieren participar en las excursiones escolares a las mezquitas? Les cobramos.</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el “pudor” de los deportistas musulmanes? Burkini para las chicas.</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las peticiones de las mezquitas para poder llamar a la oración con sus altavoces? Aprobamos el almuédano. Según el Spiegel, todas las ciudades alemanas más pobladas han dado luz verde al rezo islámico. “¿Se escuchará la llamada del almuédano en toda Alemania?”, se pregunta Bild, el periódico más popular del país: Múnich, Colonia, Hannover, Dresde, Fráncfort, Dortmund…</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xml:space="preserve">─ ¿Qué hacer con las finanzas islámicas? Permitimos que los bancos turcos abran sucursales en Alemania que </w:t>
      </w:r>
      <w:r>
        <w:t>vendan inversiones de la sharia</w:t>
      </w:r>
      <w:r w:rsidRPr="00C0261F">
        <w:t>…</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las demandas de las parejas musulmanas de utilizar la ley islámica para legislar sobre los problemas familiares? La sharia es utilizada por los jueces alemanes. Wolfgang Bosbach, de la Unión Demócrata Cristiana (CDU), denunció que “aunque alguien se niegue a admitirlo, en Alemania se ha establecido gradualmente un sistema jurídico paralelo”. En el Bild, uno de sus columnistas más conocidos, Franz Solms-Laubach, escribió que “aunque nos neguemos a creerlo, zonas enteras de Alemania se rigen por la ley islámica. Si el Estado de Derecho no consigue hacer valer su autoridad y ser respetado, puede declararse inmediatamente en quiebra”.</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esa molesta “libertad de expresión”, intraducible fuera de las fronteras de nuestro maldito Occidente? La autocensura. Desde la Deutsche Opera que canceló el Idomeneo de Mozart en Berlín porque estaba la cabeza cortada de Mahoma, hasta las editoriales alemanas que prohíben los libros si critican al Islam…</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con los políticos alemanes que critican el multiculturalismo, el Islam y la inmigración? Los cazamos. El gobernante SPD ha expulsado a Thilo Sarrazin, ex banquero central alemán.</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durante el Covid, dado que para respetar el distanciamiento, todos los musulmanes no pueden entrar en las mezquitas? Les abrimos las iglesias vacías.</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 ¿Qué hacer si el presidente turco Erdogan se enfada con los chistes de los cómicos alemanes? La Cancillería de Berlín aprobará la petición turca de un juici</w:t>
      </w:r>
      <w:r w:rsidR="00300E08">
        <w:t>o contra el cómico alemán Jan Bö</w:t>
      </w:r>
      <w:r w:rsidRPr="00C0261F">
        <w:t>hmermann, autor de un poema satírico contra Erdogan. Merkel, dijo Böhmermann, “me hizo filetes y sirvió a un déspota neurótico para el té”.</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“El Estado alemán ha capitulado oficialmente ante el Islam”, escribe el famoso islamólogo alemán de origen sirio Bassam Tibi en el Neue Zürcher Zeitung. Porque el fin de los Estados nación no era sólo el fin de los Estados, como esperaban los globalistas, sino el fin de las naciones.</w:t>
      </w:r>
    </w:p>
    <w:p w:rsidR="00F47155" w:rsidRPr="00C0261F" w:rsidRDefault="00F47155" w:rsidP="00F47155">
      <w:pPr>
        <w:pStyle w:val="NormalWeb"/>
        <w:shd w:val="clear" w:color="auto" w:fill="FFFFFF"/>
        <w:spacing w:before="0" w:beforeAutospacing="0" w:after="300" w:afterAutospacing="0"/>
        <w:jc w:val="both"/>
        <w:textAlignment w:val="baseline"/>
      </w:pPr>
      <w:r w:rsidRPr="00C0261F">
        <w:t>Y como recuerda Tibi en otro artículo, “en 1950 vivían en Europa Occidental 800.000 musulmanes, menos de un millón. En 2018, la estimación es de entre 30 y 35 millones. Los musulmanes en Europa Occidental pasarán de 4,9 hoy a 14 en 2050, pero en Alemania, el país anfitrión, del 6,1 en 2016 al 20% en 2050…”.</w:t>
      </w:r>
    </w:p>
    <w:p w:rsidR="00F47155" w:rsidRDefault="00F47155" w:rsidP="00F47155">
      <w:pPr>
        <w:pStyle w:val="NormalWeb"/>
        <w:shd w:val="clear" w:color="auto" w:fill="FFFFFF"/>
        <w:spacing w:before="0" w:beforeAutospacing="0" w:after="300" w:afterAutospacing="0"/>
        <w:jc w:val="both"/>
        <w:textAlignment w:val="baseline"/>
      </w:pPr>
      <w:r w:rsidRPr="00C0261F">
        <w:lastRenderedPageBreak/>
        <w:t>Ya hemos visto demasiado. Pero aún no hemos visto nada. Si han conseguido todo esto cuando aún son el 5 por ciento, ¿qué será de la sociedad cuando sean el 20 por ciento?</w:t>
      </w:r>
    </w:p>
    <w:p w:rsidR="00F47155" w:rsidRDefault="00F47155" w:rsidP="00F47155">
      <w:pPr>
        <w:pStyle w:val="NormalWeb"/>
        <w:shd w:val="clear" w:color="auto" w:fill="FFFFFF"/>
        <w:spacing w:after="300"/>
        <w:jc w:val="both"/>
        <w:textAlignment w:val="baseline"/>
      </w:pPr>
      <w:r>
        <w:t xml:space="preserve">- </w:t>
      </w:r>
      <w:r w:rsidRPr="005D045D">
        <w:rPr>
          <w:u w:val="single"/>
        </w:rPr>
        <w:t>La Policía noruega admite haber perdido el control de Oslo a manos de islamistas</w:t>
      </w:r>
      <w:r>
        <w:t xml:space="preserve"> (Actuall - </w:t>
      </w:r>
      <w:r w:rsidRPr="005D045D">
        <w:rPr>
          <w:b/>
        </w:rPr>
        <w:t>30/10/17</w:t>
      </w:r>
      <w:r>
        <w:t>)</w:t>
      </w:r>
    </w:p>
    <w:p w:rsidR="00F47155" w:rsidRDefault="00F47155" w:rsidP="00F47155">
      <w:pPr>
        <w:pStyle w:val="NormalWeb"/>
        <w:shd w:val="clear" w:color="auto" w:fill="FFFFFF"/>
        <w:spacing w:after="300"/>
        <w:jc w:val="both"/>
        <w:textAlignment w:val="baseline"/>
      </w:pPr>
      <w:r>
        <w:t>La Policía ha tirado la toalla. Como ocurre en Dinamarca o Suecia ante los islamistas. Agentes noruegos admiten que éstos han tomado el control de la capital. El problema es que con 5 millones de habitantes y una natalidad bajo mínimos el país nórdico tiene que recurrir a la inmigración si quiere sobrevivir.</w:t>
      </w:r>
    </w:p>
    <w:p w:rsidR="00F47155" w:rsidRDefault="00F47155" w:rsidP="00F47155">
      <w:pPr>
        <w:pStyle w:val="NormalWeb"/>
        <w:shd w:val="clear" w:color="auto" w:fill="FFFFFF"/>
        <w:spacing w:after="300"/>
        <w:jc w:val="both"/>
        <w:textAlignment w:val="baseline"/>
      </w:pPr>
      <w:r>
        <w:t>(Por Ana Fuentes)</w:t>
      </w:r>
    </w:p>
    <w:p w:rsidR="00F47155" w:rsidRDefault="00F47155" w:rsidP="00F47155">
      <w:pPr>
        <w:pStyle w:val="NormalWeb"/>
        <w:shd w:val="clear" w:color="auto" w:fill="FFFFFF"/>
        <w:spacing w:after="300"/>
        <w:jc w:val="both"/>
        <w:textAlignment w:val="baseline"/>
      </w:pPr>
      <w:r>
        <w:t xml:space="preserve">Grønland, un barrio de </w:t>
      </w:r>
      <w:r w:rsidRPr="005D045D">
        <w:t>Oslo</w:t>
      </w:r>
      <w:r>
        <w:t xml:space="preserve"> conocido por su alto índice inmigratorio, es el epicentro de los problemas en la capital de </w:t>
      </w:r>
      <w:r w:rsidRPr="005D045D">
        <w:rPr>
          <w:b/>
        </w:rPr>
        <w:t>Noruega</w:t>
      </w:r>
      <w:r>
        <w:t>.</w:t>
      </w:r>
    </w:p>
    <w:p w:rsidR="00F47155" w:rsidRDefault="00F47155" w:rsidP="00F47155">
      <w:pPr>
        <w:pStyle w:val="NormalWeb"/>
        <w:shd w:val="clear" w:color="auto" w:fill="FFFFFF"/>
        <w:spacing w:after="300"/>
        <w:jc w:val="both"/>
        <w:textAlignment w:val="baseline"/>
      </w:pPr>
      <w:r>
        <w:t>La policía se siente impotente ante la oleada de violencia y anarquía que vive la ciudad desde los años 90, empeorado por la llegada de refugiados -singularmente musulmanes-con visiones diferentes sobre la sociedad y las muje</w:t>
      </w:r>
      <w:r w:rsidR="00774E46">
        <w:t xml:space="preserve">res. </w:t>
      </w:r>
      <w:r>
        <w:t xml:space="preserve">Hay que tener en cuenta que el número de musulmanes ha aumentado un 32% y llegan a un número cercano a los 148.000 en un país de pequeña población (5,1 millones de habitantes). </w:t>
      </w:r>
    </w:p>
    <w:p w:rsidR="00F47155" w:rsidRDefault="00F47155" w:rsidP="00F47155">
      <w:pPr>
        <w:pStyle w:val="NormalWeb"/>
        <w:shd w:val="clear" w:color="auto" w:fill="FFFFFF"/>
        <w:spacing w:after="300"/>
        <w:jc w:val="both"/>
        <w:textAlignment w:val="baseline"/>
      </w:pPr>
      <w:r>
        <w:t>Con una natalidad autóctona bajísima (menos del 1% de tasa de reproducción) Noruega no tiene otra salida para sobrevivir que acoger inmigración -el 8% de población ya es inmigrante-. El problema, como ocurre en Dinamarca, Suecia o Reino Unido, es que una parte de esa emigración -la musulmana-tiende a no integrarse.</w:t>
      </w:r>
    </w:p>
    <w:p w:rsidR="00F47155" w:rsidRDefault="00F47155" w:rsidP="00F47155">
      <w:pPr>
        <w:pStyle w:val="NormalWeb"/>
        <w:shd w:val="clear" w:color="auto" w:fill="FFFFFF"/>
        <w:spacing w:after="300"/>
        <w:jc w:val="both"/>
        <w:textAlignment w:val="baseline"/>
      </w:pPr>
      <w:r>
        <w:t>Según testimonios de la policía que recoge el portal YourNewsWire, Oslo está viviendo “niveles apocalíp</w:t>
      </w:r>
      <w:r w:rsidR="00774E46">
        <w:t xml:space="preserve">ticos de violencia y anarquía”. </w:t>
      </w:r>
      <w:r>
        <w:t>La venta de drogas a plena luz del día en sitios muy concurridos como la estación de metro de Grønland y sus aledaños se ha vuelto no</w:t>
      </w:r>
      <w:r w:rsidR="00774E46">
        <w:t xml:space="preserve">rmal. </w:t>
      </w:r>
      <w:r>
        <w:t>La violencia asociada a este comercio y consumo es de tal calibre que las fuerzas de seguridad se dan por vencidas.</w:t>
      </w:r>
    </w:p>
    <w:p w:rsidR="00F47155" w:rsidRDefault="00961CEA" w:rsidP="00F47155">
      <w:pPr>
        <w:pStyle w:val="NormalWeb"/>
        <w:shd w:val="clear" w:color="auto" w:fill="FFFFFF"/>
        <w:spacing w:after="300"/>
        <w:jc w:val="both"/>
        <w:textAlignment w:val="baseline"/>
      </w:pPr>
      <w:r>
        <w:t>El periódico Aftenposten -</w:t>
      </w:r>
      <w:r w:rsidR="00F47155">
        <w:t>el más importante de la capital y pro islam- informó hace cinco años de la existencia de patrullas de la sharia (o ley islámica).</w:t>
      </w:r>
      <w:r w:rsidR="00774E46">
        <w:t xml:space="preserve"> </w:t>
      </w:r>
      <w:r w:rsidR="00F47155">
        <w:t>Su objetivo es controlar que nada ni nadie se salga de los preceptos musulmanes… y las mujeres son las peores paradas. Esto ocurre en la Europa del siglo XXI, esa Europa orgullosa de la integración de la mujer en las mismas condicione</w:t>
      </w:r>
      <w:r w:rsidR="00774E46">
        <w:t xml:space="preserve">s que el hombre. </w:t>
      </w:r>
      <w:r w:rsidR="00F47155">
        <w:t xml:space="preserve">No solo las mujeres son atacadas y violadas, </w:t>
      </w:r>
      <w:r>
        <w:t>especialmente durante la noche -</w:t>
      </w:r>
      <w:r w:rsidR="00F47155">
        <w:t>Sturla Nøstvik, de 36 años, fue raptada y violada después de haber si</w:t>
      </w:r>
      <w:r w:rsidR="00774E46">
        <w:t xml:space="preserve">do encañonada con una pistola-. </w:t>
      </w:r>
      <w:r w:rsidR="00F47155">
        <w:t>Los homosexuales también son uno de los objetivos de estos grupos. No pueden pasear con tranquilidad ni mostrarse en público a</w:t>
      </w:r>
      <w:r w:rsidR="00774E46">
        <w:t xml:space="preserve">nte el peligro de ser atacados. </w:t>
      </w:r>
      <w:r w:rsidR="00F47155">
        <w:t>Más de 4.000 personas han sido robadas tan solo en el barrio de Grønland en los últimos años. En lo que va de año, se han denunciado más de 50 violaciones a manos de inmigrantes.</w:t>
      </w:r>
    </w:p>
    <w:p w:rsidR="00F47155" w:rsidRDefault="00F47155" w:rsidP="00F47155">
      <w:pPr>
        <w:pStyle w:val="NormalWeb"/>
        <w:shd w:val="clear" w:color="auto" w:fill="FFFFFF"/>
        <w:spacing w:after="300"/>
        <w:jc w:val="both"/>
        <w:textAlignment w:val="baseline"/>
      </w:pPr>
      <w:r>
        <w:t>Una oficial de policía, al ser preguntada sobre estos peligros, responde: “los violadores son jóvenes de otros países, a menudo solicitantes de asilo. Vienen a menudo de países traumatizados o países con una visión diferente de las mujeres que aquí en Noruega (…) Nuestro departamento nunca ha detectados agresiones cometidas por noruegos con tal grado de violencia sexual en Oslo”.</w:t>
      </w:r>
    </w:p>
    <w:p w:rsidR="00F47155" w:rsidRDefault="00F47155" w:rsidP="00774E46">
      <w:pPr>
        <w:pStyle w:val="NormalWeb"/>
        <w:shd w:val="clear" w:color="auto" w:fill="FFFFFF"/>
        <w:spacing w:after="300"/>
        <w:jc w:val="both"/>
        <w:textAlignment w:val="baseline"/>
      </w:pPr>
      <w:r>
        <w:lastRenderedPageBreak/>
        <w:t xml:space="preserve">Noruega no es el único país escandinavo que se encuentra bajo el yugo </w:t>
      </w:r>
      <w:r w:rsidR="00774E46">
        <w:t xml:space="preserve">de un islam radical y violento. </w:t>
      </w:r>
      <w:r>
        <w:t>Suecia, otro país nada sospechoso de machista, está sufriendo tasas de violencia y ataques a mujeres nunca vistos. La policía admite haber perdido el control de Estocolmo y se ha visto obligado a pedir ayuda a las Fuerzas Armadas  para controlar la situación.</w:t>
      </w:r>
    </w:p>
    <w:p w:rsidR="00F47155" w:rsidRDefault="00F47155" w:rsidP="00F47155">
      <w:pPr>
        <w:pStyle w:val="NormalWeb"/>
        <w:shd w:val="clear" w:color="auto" w:fill="FFFFFF"/>
        <w:spacing w:after="300"/>
        <w:jc w:val="both"/>
        <w:textAlignment w:val="baseline"/>
      </w:pPr>
      <w:r>
        <w:t xml:space="preserve">- </w:t>
      </w:r>
      <w:r w:rsidRPr="0033360E">
        <w:rPr>
          <w:u w:val="single"/>
        </w:rPr>
        <w:t>Suecia está abocada a una guerra civil con el Islam, afirma una analista de la FOX</w:t>
      </w:r>
      <w:r>
        <w:t xml:space="preserve"> (Actuall - </w:t>
      </w:r>
      <w:r w:rsidRPr="005D045D">
        <w:rPr>
          <w:b/>
        </w:rPr>
        <w:t>18/7/17</w:t>
      </w:r>
      <w:r>
        <w:t>)</w:t>
      </w:r>
    </w:p>
    <w:p w:rsidR="00F47155" w:rsidRDefault="00F47155" w:rsidP="00F47155">
      <w:pPr>
        <w:pStyle w:val="NormalWeb"/>
        <w:shd w:val="clear" w:color="auto" w:fill="FFFFFF"/>
        <w:spacing w:after="300"/>
        <w:jc w:val="both"/>
        <w:textAlignment w:val="baseline"/>
      </w:pPr>
      <w:r>
        <w:t xml:space="preserve">La periodista Ingrid Carlqvist considera que en </w:t>
      </w:r>
      <w:r w:rsidRPr="0033360E">
        <w:rPr>
          <w:b/>
        </w:rPr>
        <w:t>Suecia</w:t>
      </w:r>
      <w:r w:rsidR="0033360E">
        <w:t xml:space="preserve"> se ha producido “</w:t>
      </w:r>
      <w:r>
        <w:t xml:space="preserve">un fuerte incremento </w:t>
      </w:r>
      <w:r w:rsidR="0033360E">
        <w:t>de la criminalidad más violenta”</w:t>
      </w:r>
      <w:r>
        <w:t xml:space="preserve"> debido al aumento de inmig</w:t>
      </w:r>
      <w:r w:rsidR="0033360E">
        <w:t>ración musulmana. A su juicio, “</w:t>
      </w:r>
      <w:r>
        <w:t>ya no hay sol</w:t>
      </w:r>
      <w:r w:rsidR="0033360E">
        <w:t>ución pacífica a esta situación”</w:t>
      </w:r>
      <w:r>
        <w:t xml:space="preserve"> por lo que Carlqvist augura que habrá una guerra en Suecia.</w:t>
      </w:r>
    </w:p>
    <w:p w:rsidR="00F47155" w:rsidRDefault="00F47155" w:rsidP="00F47155">
      <w:pPr>
        <w:pStyle w:val="NormalWeb"/>
        <w:shd w:val="clear" w:color="auto" w:fill="FFFFFF"/>
        <w:spacing w:after="300"/>
        <w:jc w:val="both"/>
        <w:textAlignment w:val="baseline"/>
      </w:pPr>
      <w:r>
        <w:t>(Por Nicolás de Cárdenas)</w:t>
      </w:r>
    </w:p>
    <w:p w:rsidR="00F47155" w:rsidRDefault="0033360E" w:rsidP="00F47155">
      <w:pPr>
        <w:pStyle w:val="NormalWeb"/>
        <w:shd w:val="clear" w:color="auto" w:fill="FFFFFF"/>
        <w:spacing w:after="300"/>
        <w:jc w:val="both"/>
        <w:textAlignment w:val="baseline"/>
      </w:pPr>
      <w:r>
        <w:t>Suecia ha dejado de ser el “paraíso terrenal”</w:t>
      </w:r>
      <w:r w:rsidR="00F47155">
        <w:t xml:space="preserve"> europeo con el que las naciones del Viejo Continente soñaban hace tan sólo unas décadas. Una de las razones por las que el jardín del edén puede convertirse en el bosque de las brujas es la influencia de la inmigración de raíz musulmana, cada vez más creciente.</w:t>
      </w:r>
    </w:p>
    <w:p w:rsidR="00F47155" w:rsidRDefault="00F47155" w:rsidP="00F47155">
      <w:pPr>
        <w:pStyle w:val="NormalWeb"/>
        <w:shd w:val="clear" w:color="auto" w:fill="FFFFFF"/>
        <w:spacing w:after="300"/>
        <w:jc w:val="both"/>
        <w:textAlignment w:val="baseline"/>
      </w:pPr>
      <w:r>
        <w:t>El Gobierno sueco hace lo posible porque no trasciendan algunas de las consecuencias más duras de este cambio, pero hay personas que, contra la corriente dominante, advierten de los riesgos de no afrontar la realidad.</w:t>
      </w:r>
    </w:p>
    <w:p w:rsidR="00F47155" w:rsidRDefault="00F47155" w:rsidP="00F47155">
      <w:pPr>
        <w:pStyle w:val="NormalWeb"/>
        <w:shd w:val="clear" w:color="auto" w:fill="FFFFFF"/>
        <w:spacing w:after="300"/>
        <w:jc w:val="both"/>
        <w:textAlignment w:val="baseline"/>
      </w:pPr>
      <w:r>
        <w:t>Así lo hace la periodista Ingrid Carlqvist en una entrevista publicada por La Tribuna del País Vasco, en la que sin pelos en la lengua advierte del riesgo de una nueva guerra con el Islam en territorio sueco y, tal vez, en toda Europa.</w:t>
      </w:r>
    </w:p>
    <w:p w:rsidR="00F47155" w:rsidRDefault="00F47155" w:rsidP="00F47155">
      <w:pPr>
        <w:pStyle w:val="NormalWeb"/>
        <w:shd w:val="clear" w:color="auto" w:fill="FFFFFF"/>
        <w:spacing w:after="300"/>
        <w:jc w:val="both"/>
        <w:textAlignment w:val="baseline"/>
      </w:pPr>
      <w:r>
        <w:t>La analista de FOX News, nacida en 1960 en una localidad cercana a Estocolmo, considera que l</w:t>
      </w:r>
      <w:r w:rsidR="0033360E">
        <w:t>as instituciones “</w:t>
      </w:r>
      <w:r>
        <w:t>han permitido la inmigración musulmana masiva» en la idea de que «si la población no es h</w:t>
      </w:r>
      <w:r w:rsidR="0033360E">
        <w:t>omogénea, nunca podremos luchar”</w:t>
      </w:r>
      <w:r>
        <w:t>.</w:t>
      </w:r>
    </w:p>
    <w:p w:rsidR="00F47155" w:rsidRDefault="00F47155" w:rsidP="00F47155">
      <w:pPr>
        <w:pStyle w:val="NormalWeb"/>
        <w:shd w:val="clear" w:color="auto" w:fill="FFFFFF"/>
        <w:spacing w:after="300"/>
        <w:jc w:val="both"/>
        <w:textAlignment w:val="baseline"/>
      </w:pPr>
      <w:r>
        <w:t>No en vano, explica, Suecia ha pasado de ser uno de los países con una población más homogénea a tener un 37% de población de origen extranjero.</w:t>
      </w:r>
    </w:p>
    <w:p w:rsidR="00F47155" w:rsidRDefault="00F47155" w:rsidP="00F47155">
      <w:pPr>
        <w:pStyle w:val="NormalWeb"/>
        <w:shd w:val="clear" w:color="auto" w:fill="FFFFFF"/>
        <w:spacing w:after="300"/>
        <w:jc w:val="both"/>
        <w:textAlignment w:val="baseline"/>
      </w:pPr>
      <w:r>
        <w:t>En paralelo a este cambio en la composición social del país escandinavo, Carlqvis</w:t>
      </w:r>
      <w:r w:rsidR="002E4880">
        <w:t>t denuncia que se ha producido “</w:t>
      </w:r>
      <w:r>
        <w:t>un fuerte incremento de la criminalidad más violenta, como asesinatos, vio</w:t>
      </w:r>
      <w:r w:rsidR="002E4880">
        <w:t>laciones o guerras de pandillas”</w:t>
      </w:r>
      <w:r>
        <w:t>.</w:t>
      </w:r>
    </w:p>
    <w:p w:rsidR="00F47155" w:rsidRDefault="00F47155" w:rsidP="00F47155">
      <w:pPr>
        <w:pStyle w:val="NormalWeb"/>
        <w:shd w:val="clear" w:color="auto" w:fill="FFFFFF"/>
        <w:spacing w:after="300"/>
        <w:jc w:val="both"/>
        <w:textAlignment w:val="baseline"/>
      </w:pPr>
      <w:r>
        <w:t xml:space="preserve">Una situación que ha modificado el comportamiento </w:t>
      </w:r>
      <w:r w:rsidR="002E4880">
        <w:t>de los suecos, según describe: “</w:t>
      </w:r>
      <w:r>
        <w:t>Las mujeres salen a la calle con sus esprays de pimienta en el bolso y sé que muchos hombres han comenzado a realizar prácticas de</w:t>
      </w:r>
      <w:r w:rsidR="002E4880">
        <w:t xml:space="preserve"> tiro”</w:t>
      </w:r>
      <w:r>
        <w:t>.</w:t>
      </w:r>
    </w:p>
    <w:p w:rsidR="00F47155" w:rsidRDefault="00F47155" w:rsidP="00F47155">
      <w:pPr>
        <w:pStyle w:val="NormalWeb"/>
        <w:shd w:val="clear" w:color="auto" w:fill="FFFFFF"/>
        <w:spacing w:after="300"/>
        <w:jc w:val="both"/>
        <w:textAlignment w:val="baseline"/>
      </w:pPr>
      <w:r>
        <w:t>Por otro lado, quien está dispuesto a criticar o si quiera describir los problemas que genera la inmigración sin control, es señalado como islamófobo:</w:t>
      </w:r>
    </w:p>
    <w:p w:rsidR="00F47155" w:rsidRDefault="0033360E" w:rsidP="00F47155">
      <w:pPr>
        <w:pStyle w:val="NormalWeb"/>
        <w:shd w:val="clear" w:color="auto" w:fill="FFFFFF"/>
        <w:spacing w:after="300"/>
        <w:jc w:val="both"/>
        <w:textAlignment w:val="baseline"/>
      </w:pPr>
      <w:r>
        <w:t>“</w:t>
      </w:r>
      <w:r w:rsidR="00F47155">
        <w:t xml:space="preserve">En Suecia se han levantado muchas mezquitas desde las que se predica </w:t>
      </w:r>
      <w:r>
        <w:t>el odio contra nuestros valores”, recuerda, “</w:t>
      </w:r>
      <w:r w:rsidR="00F47155">
        <w:t>pero si dices algo eres un islamófobo, puedes ser procesado y te arriesgas a ir</w:t>
      </w:r>
      <w:r>
        <w:t xml:space="preserve"> a prisión durante varios meses”</w:t>
      </w:r>
      <w:r w:rsidR="00F47155">
        <w:t>.</w:t>
      </w:r>
    </w:p>
    <w:p w:rsidR="00F47155" w:rsidRDefault="0033360E" w:rsidP="00F47155">
      <w:pPr>
        <w:pStyle w:val="NormalWeb"/>
        <w:shd w:val="clear" w:color="auto" w:fill="FFFFFF"/>
        <w:spacing w:after="300"/>
        <w:jc w:val="both"/>
        <w:textAlignment w:val="baseline"/>
      </w:pPr>
      <w:r>
        <w:lastRenderedPageBreak/>
        <w:t>“</w:t>
      </w:r>
      <w:r w:rsidR="00F47155">
        <w:t>Primero nos llaman racista</w:t>
      </w:r>
      <w:r>
        <w:t>s; luego tratan de silenciarnos”</w:t>
      </w:r>
      <w:r w:rsidR="00F47155">
        <w:t>, subraya.</w:t>
      </w:r>
    </w:p>
    <w:p w:rsidR="00F47155" w:rsidRDefault="0033360E" w:rsidP="00F47155">
      <w:pPr>
        <w:pStyle w:val="NormalWeb"/>
        <w:shd w:val="clear" w:color="auto" w:fill="FFFFFF"/>
        <w:spacing w:after="300"/>
        <w:jc w:val="both"/>
        <w:textAlignment w:val="baseline"/>
      </w:pPr>
      <w:r>
        <w:t>“</w:t>
      </w:r>
      <w:r w:rsidR="00F47155">
        <w:t>La izquierda y los movimientos musulmanes odian, por diferentes razones, a nuestra civilización occi</w:t>
      </w:r>
      <w:r>
        <w:t>dental y, sobre todo, odian al “hombre blanco””</w:t>
      </w:r>
      <w:r w:rsidR="00F47155">
        <w:t xml:space="preserve"> asegura la periodista</w:t>
      </w:r>
    </w:p>
    <w:p w:rsidR="00F47155" w:rsidRDefault="00F47155" w:rsidP="00F47155">
      <w:pPr>
        <w:pStyle w:val="NormalWeb"/>
        <w:shd w:val="clear" w:color="auto" w:fill="FFFFFF"/>
        <w:spacing w:after="300"/>
        <w:jc w:val="both"/>
        <w:textAlignment w:val="baseline"/>
      </w:pPr>
      <w:r>
        <w:t>La periodista y escritora no es nada optimista. A su juicio, la solución, ante el inmovilismo de l</w:t>
      </w:r>
      <w:r w:rsidR="0033360E">
        <w:t>as autoridades atrapadas en no “admitir que han hecho algo mal”</w:t>
      </w:r>
      <w:r>
        <w:t>, ven</w:t>
      </w:r>
      <w:r w:rsidR="002E4880">
        <w:t>drá de mala manera porque teme “</w:t>
      </w:r>
      <w:r>
        <w:t>que ya no hay sol</w:t>
      </w:r>
      <w:r w:rsidR="002E4880">
        <w:t>ución pacífica a esta situación”.</w:t>
      </w:r>
    </w:p>
    <w:p w:rsidR="00F47155" w:rsidRDefault="0033360E" w:rsidP="00F47155">
      <w:pPr>
        <w:pStyle w:val="NormalWeb"/>
        <w:shd w:val="clear" w:color="auto" w:fill="FFFFFF"/>
        <w:spacing w:after="300"/>
        <w:jc w:val="both"/>
        <w:textAlignment w:val="baseline"/>
      </w:pPr>
      <w:r>
        <w:t>“</w:t>
      </w:r>
      <w:r w:rsidR="00F47155">
        <w:t>Será una declaración de guerra, pero estoy se</w:t>
      </w:r>
      <w:r>
        <w:t>gura de que la vamos a ganar”</w:t>
      </w:r>
      <w:r w:rsidR="00F47155">
        <w:t>, augura, al tiempo que denuncia la confluencia de intereses entre el</w:t>
      </w:r>
      <w:r>
        <w:t xml:space="preserve"> comunismo y el islam radical: “</w:t>
      </w:r>
      <w:r w:rsidR="00F47155">
        <w:t>La izquierda y los movimientos musulmanes odian, por diferentes razones, a nuestra civilización occidental y, sobre todo, odia</w:t>
      </w:r>
      <w:r>
        <w:t>n al “hombre blanco””</w:t>
      </w:r>
      <w:r w:rsidR="00F47155">
        <w:t>.</w:t>
      </w:r>
    </w:p>
    <w:p w:rsidR="00F47155" w:rsidRDefault="00F47155" w:rsidP="00F47155">
      <w:pPr>
        <w:pStyle w:val="NormalWeb"/>
        <w:shd w:val="clear" w:color="auto" w:fill="FFFFFF"/>
        <w:spacing w:before="0" w:beforeAutospacing="0" w:after="300" w:afterAutospacing="0"/>
        <w:jc w:val="both"/>
        <w:textAlignment w:val="baseline"/>
      </w:pPr>
      <w:r>
        <w:t>Esa misma denuncia la realiza sobre la actitu</w:t>
      </w:r>
      <w:r w:rsidR="0033360E">
        <w:t>d del movimiento feminista que “</w:t>
      </w:r>
      <w:r>
        <w:t xml:space="preserve">nunca dicen nada sobre los musulmanes violando a mujeres suecas, pero constantemente </w:t>
      </w:r>
      <w:r w:rsidR="0033360E">
        <w:t>denuncian a los hombres suecos “que golpean a sus esposas”</w:t>
      </w:r>
      <w:r>
        <w:t>. Cuelan el mos</w:t>
      </w:r>
      <w:r w:rsidR="0033360E">
        <w:t>quito pero se tragan el camello”</w:t>
      </w:r>
      <w:r>
        <w:t>.</w:t>
      </w:r>
    </w:p>
    <w:p w:rsidR="00F47155" w:rsidRDefault="00F47155" w:rsidP="00F47155">
      <w:pPr>
        <w:pStyle w:val="NormalWeb"/>
        <w:shd w:val="clear" w:color="auto" w:fill="FFFFFF"/>
        <w:spacing w:after="300"/>
        <w:jc w:val="both"/>
        <w:textAlignment w:val="baseline"/>
      </w:pPr>
      <w:r w:rsidRPr="00C32033">
        <w:rPr>
          <w:b/>
        </w:rPr>
        <w:t>Nota</w:t>
      </w:r>
      <w:r>
        <w:t>: “</w:t>
      </w:r>
      <w:r w:rsidRPr="00C32033">
        <w:t>Unos veinticinco millones de musulmanes viven en los veintiocho Estados miembros. Cuando llegaron en busca de trabajo resultaban necesarios para sectores calificados como “difíciles, sucios y peligrosos”. En los años 80, se les empezó a percibir no como inmigrantes de Marruecos, Pakistán o Turquía, sino como “musulmanes” que ponían en peligro el tejido social europeo. Los atentados perpetrados por minúsculos grupos de fanáticos y la radicalización de miles de europeos de origen musulmán han hecho resurgir un sentimiento antimusulmán. A menos que haya un esfuerzo por parte de los inmigrantes para integrarse y cierta apertura por parte de las sociedades, las tensiones resultarán preocupantes</w:t>
      </w:r>
      <w:r>
        <w:t>”..</w:t>
      </w:r>
      <w:r w:rsidRPr="00C32033">
        <w:t>.</w:t>
      </w:r>
      <w:r>
        <w:t xml:space="preserve"> (Bichara Khader - Universidad Católica de Lo</w:t>
      </w:r>
      <w:r w:rsidR="00961CEA">
        <w:t xml:space="preserve">vaina, </w:t>
      </w:r>
      <w:r>
        <w:t>Bélgica - OpenMind -BBVA).</w:t>
      </w:r>
    </w:p>
    <w:p w:rsidR="00F47155" w:rsidRDefault="00F47155" w:rsidP="00F47155">
      <w:pPr>
        <w:pStyle w:val="NormalWeb"/>
        <w:shd w:val="clear" w:color="auto" w:fill="FFFFFF"/>
        <w:spacing w:after="300"/>
        <w:jc w:val="both"/>
        <w:textAlignment w:val="baseline"/>
      </w:pPr>
      <w:r w:rsidRPr="00C32033">
        <w:t>La presencia de unos veinticinco millones de musulmanes en los veintiocho países de la Unión Europea está planteando hoy debate, polémica, miedo y hasta odio. Nunca antes habíamos presenciado este clima de sospechas mutuas entre musulmanes y el resto de las sociedades en Europa. Las encuestas de opinión pública en nuestro continente muestran cada vez más temor y antagonismo hacia los musulmanes europeos, vistos como amenaza para las identidades nacionales, para la seguridad interna y para el tejido social. Al mismo tiempo, los musulmanes están convencidos de que la mayor parte de los europeos rechazan su presencia y denigran y ridiculizan su religión.</w:t>
      </w:r>
    </w:p>
    <w:p w:rsidR="00F47155" w:rsidRDefault="00F47155" w:rsidP="00F47155">
      <w:pPr>
        <w:pStyle w:val="NormalWeb"/>
        <w:shd w:val="clear" w:color="auto" w:fill="FFFFFF"/>
        <w:spacing w:after="300"/>
        <w:jc w:val="both"/>
        <w:textAlignment w:val="baseline"/>
      </w:pPr>
      <w:r w:rsidRPr="00C32033">
        <w:t xml:space="preserve">¿Cómo puede Europa alentar la integración musulmana en estados laicos? </w:t>
      </w:r>
      <w:r>
        <w:t>¿</w:t>
      </w:r>
      <w:r w:rsidRPr="00C32033">
        <w:t>La r</w:t>
      </w:r>
      <w:r>
        <w:t xml:space="preserve">adicalización y el extremismo, </w:t>
      </w:r>
      <w:r w:rsidRPr="00C32033">
        <w:t xml:space="preserve">tienen que ver con la marginación económica, o son producto de un discurso que divide el mundo en dos bandos, “nosotros y ellos”? </w:t>
      </w:r>
      <w:r>
        <w:t xml:space="preserve">¿El extremismo, </w:t>
      </w:r>
      <w:r w:rsidRPr="00C32033">
        <w:t xml:space="preserve">tiene su origen </w:t>
      </w:r>
      <w:r>
        <w:t xml:space="preserve">solo en la fe? </w:t>
      </w:r>
    </w:p>
    <w:p w:rsidR="00F47155" w:rsidRDefault="00F47155" w:rsidP="00F47155">
      <w:pPr>
        <w:pStyle w:val="NormalWeb"/>
        <w:shd w:val="clear" w:color="auto" w:fill="FFFFFF"/>
        <w:jc w:val="both"/>
        <w:textAlignment w:val="baseline"/>
      </w:pPr>
      <w:r>
        <w:t>Los musulmanes que emigraron a Europa tras la Segunda Guerra Mundial, representan hoy día el grueso de la población musulmana en la UE. Cuando los países europeos iniciaron su reconstrucción tras la guerra, recurrieron a sus antiguas colonias para compensar la escasez de mano de obra. Cien</w:t>
      </w:r>
      <w:r w:rsidR="0033360E">
        <w:t>tos de miles de norteafricanos -</w:t>
      </w:r>
      <w:r>
        <w:t>la mayoría campesinos bereberes de zonas tradic</w:t>
      </w:r>
      <w:r w:rsidR="0033360E">
        <w:t>ionales de las montañas del Rif-</w:t>
      </w:r>
      <w:r>
        <w:t xml:space="preserve"> emigraron a Francia; indonesios y surinameses a Holanda; indios, pakistaníes y bangladesíes al Reino Unido. El caso de Alemania fue distinto: era el destino principal de los trabajadores turcos y kurdos, aunque Turquía nunca ha sido colonia alemana, sino solamente aliada en la Primera Guerra Mundial.</w:t>
      </w:r>
    </w:p>
    <w:p w:rsidR="00F47155" w:rsidRDefault="00F47155" w:rsidP="00F47155">
      <w:pPr>
        <w:pStyle w:val="NormalWeb"/>
        <w:shd w:val="clear" w:color="auto" w:fill="FFFFFF"/>
        <w:spacing w:after="300"/>
        <w:jc w:val="both"/>
        <w:textAlignment w:val="baseline"/>
      </w:pPr>
      <w:r>
        <w:lastRenderedPageBreak/>
        <w:t>Obviamente, no todos los trabajadores migrantes de los años cincuenta en Europa eran musulmanes pero, dado que el territorio inmediatamente circundante está formado por países musulmanes tanto en el norte de África como en Oriente Medio, colonizados sobre todo por países europeos, no es de extrañar que la mayoría de los trabajadores migrantes en Europa sean musulmanes. Esos trabajadores dejaron sus países en los años cincuenta y sesenta buscando empleo, ventajas sociales y mayores remuneraciones. En su inmensa mayoría, la primera generación de inmigrantes se componía de jóvenes que no venían a quedarse definitivamente, sino a reunir ahorros suficientes para, por ejemplo, construir una casa, abrir una tienda o comprar un taxi; en general, para preparar un triunfal regreso a su patria. Puesto que se consideraban afincados solo temporalmente, estos inmigrantes –solteros o casados– remitían casi un 80% de sus salarios a sus familias.</w:t>
      </w:r>
    </w:p>
    <w:p w:rsidR="00F47155" w:rsidRDefault="00F47155" w:rsidP="00F47155">
      <w:pPr>
        <w:pStyle w:val="NormalWeb"/>
        <w:shd w:val="clear" w:color="auto" w:fill="FFFFFF"/>
        <w:spacing w:after="300"/>
        <w:jc w:val="both"/>
        <w:textAlignment w:val="baseline"/>
      </w:pPr>
      <w:r>
        <w:t>En conjunto, estos trabajadores contribuyeron al boom económico de muchos países europeos, construyendo carreteras y vías férreas, trabajando en las minas de carbón, limpiando calles y oficinas y, en general, haciendo aquellos trabajos que los europeos no querían hacer. Hasta 1970 no hubo ningún “problema” de la inmigración, y mucho menos un “problema” musulmán, en Europa occidental. Los inmigrantes eran en general invisibles en los lugares públicos, no tenían demandas concretas con respecto a su religión porque no pensaban quedarse, y no sufrían discriminación ni prejuicios porque contribuían al bienestar de las sociedades europeas. No había islamofobia, aunque existía el racismo clasista. En resumen, la inmigración se veía como un regalo, no como una carga y mucho menos como una amenaza.</w:t>
      </w:r>
    </w:p>
    <w:p w:rsidR="00F47155" w:rsidRDefault="00F47155" w:rsidP="00F47155">
      <w:pPr>
        <w:pStyle w:val="NormalWeb"/>
        <w:shd w:val="clear" w:color="auto" w:fill="FFFFFF"/>
        <w:spacing w:after="300"/>
        <w:jc w:val="both"/>
        <w:textAlignment w:val="baseline"/>
      </w:pPr>
      <w:r>
        <w:t>“A principios de los años setenta finalizó la bonanza económica europea. La gota que colmó el vaso fue la crisis del petróleo en 1973; la “pajita que le partió la espalda al camello”, como dicen los árabes. A partir de ese año, los países europeos adoptaron leyes para restringir la inmigración normal pero, al mismo tiempo, relajaron las restricciones de la reunificación familiar. Los inmigrantes se apresuraron a traer a sus familias. En términos estadísticos, la población inmigrante creció significativamente en las décadas de 1970 y 1980; económicamente, la proporción de trabajadores de este colectivo cayó en picado. Desde el punto de vista sociológico, se produjo un proceso de feminización de los inmigrantes, y al mismo tiempo la presencia de niños inauguraba la fase de la segunda generación”… (Bichara Khader - Universi</w:t>
      </w:r>
      <w:r w:rsidR="00961CEA">
        <w:t>dad Católica de Lovaina</w:t>
      </w:r>
      <w:r>
        <w:t>, Bélgica - OpenMind -BBVA).</w:t>
      </w:r>
    </w:p>
    <w:p w:rsidR="00F47155" w:rsidRDefault="00F47155" w:rsidP="00F47155">
      <w:pPr>
        <w:pStyle w:val="NormalWeb"/>
        <w:shd w:val="clear" w:color="auto" w:fill="FFFFFF"/>
        <w:spacing w:after="300"/>
        <w:jc w:val="both"/>
        <w:textAlignment w:val="baseline"/>
      </w:pPr>
      <w:r>
        <w:t>“Todas estas transformaciones tuvieron efectos imprevistos. En primer lugar, la llegada de las familias procedentes del campo cambió la actitud de los inmigrantes hacia los valores religiosos y culturales... En segundo lugar, se produjo una visibilización de los inmigrantes en el espacio público (mujeres con velo, niños yendo al colegio, etcétera). En tercer lugar, las familias inmigrantes se agruparon en determinadas zonas, donde encontraban estructuras informales de apoyo y redes sociales. Las familias podían así mantener un contacto constante con sus países de origen por teléfono, internet o mediante viajes”… (B. Khader, op cit.).</w:t>
      </w:r>
    </w:p>
    <w:p w:rsidR="00F47155" w:rsidRDefault="00F47155" w:rsidP="00F47155">
      <w:pPr>
        <w:pStyle w:val="NormalWeb"/>
        <w:shd w:val="clear" w:color="auto" w:fill="FFFFFF"/>
        <w:spacing w:after="300"/>
        <w:jc w:val="both"/>
        <w:textAlignment w:val="baseline"/>
      </w:pPr>
      <w:r>
        <w:t xml:space="preserve">“Para terminar, en las tres últimas décadas ha ascendido radicalmente la inmigración matrimonial, con la entrada de las dos primeras generaciones en el mercado matrimonial. Así, por poner solo dos ejemplos de Holanda, de 1995 a 2003 la inmigración matrimonial de los turcos aumentó hasta 4.000 personas al año, en tanto que la de los marroquíes alcanzó un récord de 3.000 al año. La inmigración matrimonial ha garantizado que continúe la elevada tasa de fertilidad en este colectivo, puesto que muchos hombres inmigrantes de segunda generación prefieren casarse en el país de origen con una mujer joven, tradicional y virgen </w:t>
      </w:r>
      <w:r>
        <w:lastRenderedPageBreak/>
        <w:t>antes que con otra inmigrante de segunda generación, como ellos. Obviamente, este tipo de inmigración ha mantenido intacta la dinámica migratoria”... (B. Khader, op cit.).</w:t>
      </w:r>
    </w:p>
    <w:p w:rsidR="00F47155" w:rsidRDefault="00F47155" w:rsidP="00F47155">
      <w:pPr>
        <w:pStyle w:val="NormalWeb"/>
        <w:shd w:val="clear" w:color="auto" w:fill="FFFFFF"/>
        <w:spacing w:after="300"/>
        <w:jc w:val="both"/>
        <w:textAlignment w:val="baseline"/>
      </w:pPr>
      <w:r>
        <w:t>En respuesta, los países europeos occidentales han empezado a construir nuevas defensas contra la pregonada “amenaza de inmigración masiva”, reforzando el control directo de la inmigración mediante rigurosos sistemas de visado y vigilancia interna, y externalizando el control fronterizo en los límites exteriores de la UE.</w:t>
      </w:r>
    </w:p>
    <w:p w:rsidR="00F47155" w:rsidRDefault="00F47155" w:rsidP="00F47155">
      <w:pPr>
        <w:pStyle w:val="NormalWeb"/>
        <w:shd w:val="clear" w:color="auto" w:fill="FFFFFF"/>
        <w:spacing w:after="300"/>
        <w:jc w:val="both"/>
        <w:textAlignment w:val="baseline"/>
      </w:pPr>
      <w:r>
        <w:t>Pero no existe ningún co</w:t>
      </w:r>
      <w:r w:rsidR="00BA0675">
        <w:t>rdón sanitario que pueda parar -ni siquiera ralentizar-</w:t>
      </w:r>
      <w:r>
        <w:t xml:space="preserve"> el flujo de inmigración irregular de los países del sur. La prolongada línea fronteriza y costera de muchos países europeos ha dificultado un control efectivo en frontera. En muchos casos, los controles terrestres y marítimos solamente han servido para desviar las rutas de inmigración, haciendo que el viaje sea más largo y peligroso, y enriqueciendo aún más a los traficantes que han sabido adaptarse a las nuevas normas. Los países del sur de Europa han estado especialmente expuestos a la inmigración irregular. Al principio, España, Italia, Grecia y Malta eran solo países de tránsito y zonas de paso para otros destinos, pero más adelante, en la década de 1990, se convirtieron en destinos finales para oleadas de inmigrantes ilegales.</w:t>
      </w:r>
    </w:p>
    <w:p w:rsidR="00F47155" w:rsidRDefault="00F47155" w:rsidP="00F47155">
      <w:pPr>
        <w:pStyle w:val="NormalWeb"/>
        <w:shd w:val="clear" w:color="auto" w:fill="FFFFFF"/>
        <w:spacing w:after="300"/>
        <w:jc w:val="both"/>
        <w:textAlignment w:val="baseline"/>
      </w:pPr>
      <w:r>
        <w:t>Miles de estos inmigrantes ilegales se dejaron la vida en el intento de alcanzar este supuesto “El Dorado europeo”. Pero cientos de miles sí lo lograron: sobrevivieron en situaciones precarias como ilegales, irregulares o indocumentados, pero con los años han sido legalizados en la regularización española o la sanatoria italiana. A este respecto, el caso de España es paradigmático: el número de asentados marroquíes, por poner solo un ejemplo, pasó de 50.000 en 1992 a 750.000 en 2015, una multiplicación por quince. Lo mismo ocurrió en Italia. La llamada “fortaleza europea” se demostró imaginaria. El régimen de visados, indudablemente restrictivo, afectó a la inmigración legal, pero multiplicó la ilegal. La externalización del control de fronteras y los campos de refugiados no han desanimado a los inmigrantes. Por lo tanto, no es de extrañar que hoy haya más de un millón de musulmanes en España, y una cifra similar en Italia.</w:t>
      </w:r>
    </w:p>
    <w:p w:rsidR="00F47155" w:rsidRDefault="00F47155" w:rsidP="00F47155">
      <w:pPr>
        <w:pStyle w:val="NormalWeb"/>
        <w:shd w:val="clear" w:color="auto" w:fill="FFFFFF"/>
        <w:spacing w:after="300"/>
        <w:jc w:val="both"/>
        <w:textAlignment w:val="baseline"/>
      </w:pPr>
      <w:r>
        <w:t>El problema se está agudizando en los últimos tiempos, con el sustancial incremento de solicitantes de asilo de países empobrecidos o arrasados del sur, como Siria, Iraq, Afganistán, Eritrea y hasta la Franja de Gaza. Y mientras que el Mediterráneo se está convirtiendo en un inmenso cementerio de sueños ahogados, los países europeos se disputan susceptiblemente el reparto del gasto fronterizo y el control de costas, y las cuotas de los solicitantes de asilo entre los Estados europeos.</w:t>
      </w:r>
    </w:p>
    <w:p w:rsidR="00F47155" w:rsidRDefault="00F47155" w:rsidP="00F47155">
      <w:pPr>
        <w:pStyle w:val="NormalWeb"/>
        <w:shd w:val="clear" w:color="auto" w:fill="FFFFFF"/>
        <w:spacing w:after="300"/>
        <w:jc w:val="both"/>
        <w:textAlignment w:val="baseline"/>
      </w:pPr>
      <w:r>
        <w:t>Debe reconocerse que el desafío es sobrecogedor: las políticas defensivas y de protección en el Mediterráneo no han conseguido frenar a los solicitantes de asilo, refugiados e inmigrantes. Los líderes europeos se han visto atrapados entre alarmados partidarios del rechazo, que apelan a los costes financieros, riesgos de seguridad y retos sociales, y piden una policía más fuerte para frenar el flujo de inmigración masiva; y, por otro lado, los decididos defensores de los refugiados, que plantean el problema en términos de dignidad humana y necesidad de protección e invocan el ejemplo de Jordania y Líbano, con más de un millón de refugiados sirios cada uno.</w:t>
      </w:r>
    </w:p>
    <w:p w:rsidR="00F47155" w:rsidRDefault="00F47155" w:rsidP="00F47155">
      <w:pPr>
        <w:pStyle w:val="NormalWeb"/>
        <w:shd w:val="clear" w:color="auto" w:fill="FFFFFF"/>
        <w:spacing w:after="300"/>
        <w:jc w:val="both"/>
        <w:textAlignment w:val="baseline"/>
      </w:pPr>
      <w:r>
        <w:t xml:space="preserve">Sin duda la situación es difícil de manejar. Por un lado, en vista de la magnitud de la tragedia humana, Europa no puede quedarse de brazos cruzados, ciega y sorda. Por otro, tampoco puede abrir las puertas de par en par a la miseria del mundo. Este repaso histórico muestra claramente que, por medio del aumento natural y los nuevos flujos de inmigración, en todas </w:t>
      </w:r>
      <w:r>
        <w:lastRenderedPageBreak/>
        <w:t>sus formas, la población musulmana está creciendo con gran rapidez en la Unión Europea, para desconcierto de unos países desprevenidos ante la ingente cantidad de refugiados y solicitantes de asilo. Además, se puede apostar con certeza que las inquietudes que rodean el “dilema” de la inmigración no desaparecerán mientras los países musulmanes vecinos sigan desestabilizados, y mientras el islam europeo siga considerándose un problema.</w:t>
      </w:r>
    </w:p>
    <w:p w:rsidR="00F47155" w:rsidRDefault="00F47155" w:rsidP="00F47155">
      <w:pPr>
        <w:pStyle w:val="NormalWeb"/>
        <w:shd w:val="clear" w:color="auto" w:fill="FFFFFF"/>
        <w:spacing w:after="300"/>
        <w:jc w:val="both"/>
        <w:textAlignment w:val="baseline"/>
      </w:pPr>
      <w:r>
        <w:t>“</w:t>
      </w:r>
      <w:r w:rsidRPr="009F4C88">
        <w:t>¿Hay razones para preocuparse? Para muchos europeos la respuesta es sí, no solo a causa de la creciente dimensión del islam en Europa, sino también porque los europeos sobreestiman muchísimo la cuota musulmana de la población total. Según una encuesta realizada en 2014 por el Social Research Institute, los franceses creyeron que el porcentaje de musulmanes en Francia era un 31%, cuando la proporción real no supera el 6%. En Alemania, estas cifras son respectivamente del 19% frente al 4%</w:t>
      </w:r>
      <w:r>
        <w:t>”..</w:t>
      </w:r>
      <w:r w:rsidRPr="009F4C88">
        <w:t>.</w:t>
      </w:r>
      <w:r>
        <w:t xml:space="preserve"> (B. Khader, op cit.).</w:t>
      </w:r>
    </w:p>
    <w:p w:rsidR="00F47155" w:rsidRDefault="00F47155" w:rsidP="00F47155">
      <w:pPr>
        <w:pStyle w:val="NormalWeb"/>
        <w:shd w:val="clear" w:color="auto" w:fill="FFFFFF"/>
        <w:spacing w:after="300"/>
        <w:jc w:val="both"/>
        <w:textAlignment w:val="baseline"/>
      </w:pPr>
      <w:r>
        <w:t>Algunos demógrafos anuncian los mismos temores. Reconocen que, según las previsiones, la población musulmana total pasará de los veinticinco a los treinta y cinco millones entre 2015 y 2035. Invocan factores tanto internos como externos. Entre los primeros, señalan unas mayores tasas de fertilidad entre las musulmanas, y el hecho de que la población es más joven: los menores de 30 años representan el 50% de la población musulmana en 2015, frente a un 33% aproximado en el resto de la población europea. También argumentan que las mujeres se casan en mayor número y más jóvenes, y se divorcian menos que el resto.</w:t>
      </w:r>
    </w:p>
    <w:p w:rsidR="00F47155" w:rsidRDefault="00F47155" w:rsidP="00F47155">
      <w:pPr>
        <w:pStyle w:val="NormalWeb"/>
        <w:shd w:val="clear" w:color="auto" w:fill="FFFFFF"/>
        <w:spacing w:after="300"/>
        <w:jc w:val="both"/>
        <w:textAlignment w:val="baseline"/>
      </w:pPr>
      <w:r>
        <w:t>A estos factores endógenos hay que añadir la inmigración neta. Pese a la crisis económica, la UE sigue siendo un imán migratorio para los árabes, subsaharianos, asiáticos, etcétera. La importancia que hoy se otorga a los factores de huida distrae la atención de otros elementos importantes, que generan un efecto “llamada”, como el propio hecho de que los países europeos ya hayan acogido a una población muy significativa inmigrante o de origen inmigrante, lo que abre nuevos canales migratorios. En la formulación de Esther Ben David, “cuanta más gente emigra de un pueblo o aldea, más probable se hace que sus vecinos sigan su ejemplo”.</w:t>
      </w:r>
    </w:p>
    <w:p w:rsidR="00F47155" w:rsidRDefault="00F47155" w:rsidP="00F47155">
      <w:pPr>
        <w:pStyle w:val="NormalWeb"/>
        <w:shd w:val="clear" w:color="auto" w:fill="FFFFFF"/>
        <w:spacing w:after="300"/>
        <w:jc w:val="both"/>
        <w:textAlignment w:val="baseline"/>
      </w:pPr>
      <w:r w:rsidRPr="009F4C88">
        <w:t>A esta realidad hay que añadir la accesibilidad del viaje, las crecientes redes internacionales y el hecho de que el mercado europeo de trabajo sigue teniendo demanda de trabajadores, que en la cima de la pirámide laboral son profesionales de alta cualificación, y en la base, trabajadores para los sectores no regulados de la economía, que dependen de una mano de obra barata y explotable para seguir siendo competitivos. Es evidente que las presiones migratorias de los países musulmanes y no musulman</w:t>
      </w:r>
      <w:r>
        <w:t>es no van a disminuir por voluntad propia</w:t>
      </w:r>
      <w:r w:rsidRPr="009F4C88">
        <w:t>.</w:t>
      </w:r>
    </w:p>
    <w:p w:rsidR="00F47155" w:rsidRDefault="00F47155" w:rsidP="00F47155">
      <w:pPr>
        <w:pStyle w:val="NormalWeb"/>
        <w:shd w:val="clear" w:color="auto" w:fill="FFFFFF"/>
        <w:spacing w:after="300"/>
        <w:jc w:val="both"/>
        <w:textAlignment w:val="baseline"/>
      </w:pPr>
      <w:r>
        <w:t>Los fracasos de la “integración” o el “multiculturalismo”</w:t>
      </w:r>
    </w:p>
    <w:p w:rsidR="00F47155" w:rsidRDefault="00F47155" w:rsidP="00F47155">
      <w:pPr>
        <w:pStyle w:val="NormalWeb"/>
        <w:shd w:val="clear" w:color="auto" w:fill="FFFFFF"/>
        <w:spacing w:after="300"/>
        <w:jc w:val="both"/>
        <w:textAlignment w:val="baseline"/>
      </w:pPr>
      <w:r>
        <w:t>Desde el mismo principio de la inmigración laboral, en los años cincuenta y sesenta, los países europeos han adoptado políticas muy distintas con respecto a la gestión e integración de los inmigrantes. Países como Alemania hicieron poco en la primera década por facilitar la integración de sus migrantes. Los consideraban “trabajadores invitados” (Geist Arbeiter) temporales. El Reino Unido y los Países Bajos abrazaron el concepto de multiculturalismo, mediante el que los gobiernos trataban de conservar las distintas identidades y costumbres culturales. En cambio, Francia impulsó una política de asimilación, imponiendo su modelo de sociedad laicista.</w:t>
      </w:r>
    </w:p>
    <w:p w:rsidR="00F47155" w:rsidRDefault="00F47155" w:rsidP="00F47155">
      <w:pPr>
        <w:pStyle w:val="NormalWeb"/>
        <w:shd w:val="clear" w:color="auto" w:fill="FFFFFF"/>
        <w:spacing w:after="300"/>
        <w:jc w:val="both"/>
        <w:textAlignment w:val="baseline"/>
      </w:pPr>
      <w:r>
        <w:lastRenderedPageBreak/>
        <w:t>En cualquier caso los inmigrantes, como queda dicho, se agruparon en vecindarios étnicos, los llamados banlieues en Francia o suburbs en Inglaterra. Tras la crisis económica de los años setenta, con el cierre de minas y fábricas, los inmigrantes fueron los primeros en sufrir. El desempleo se disparó, provocando algaradas generalizadas en el Reino Unido y en Francia (la révolte des banlieues en 2005 y 2007). Aunque gran número de los alborotadores parecen musulmanes, la mayoría de los observadores coinciden en que la segregación urbana, la falta de oportunidades y la ausencia de movilidad en la escala social fueron causas clave de la protesta ciudadana. El descontento social coincidió casi exactamente con los brutales atentados terroristas en Madrid (2004) y Londres (2005). Francia ya había sufrido ataques similares en 1997. Tampoco Holanda y Dinamarca se vieron libres de la violencia, con el asesinato de cineastas y caricaturistas.</w:t>
      </w:r>
    </w:p>
    <w:p w:rsidR="00F47155" w:rsidRDefault="00F47155" w:rsidP="00F47155">
      <w:pPr>
        <w:pStyle w:val="NormalWeb"/>
        <w:shd w:val="clear" w:color="auto" w:fill="FFFFFF"/>
        <w:spacing w:after="300"/>
        <w:jc w:val="both"/>
        <w:textAlignment w:val="baseline"/>
      </w:pPr>
      <w:r>
        <w:t>Estos trágicos acontecimientos hicieron de revulsivo. Se cuestionaron los viejos modelos de integración. El multiculturalismo en el Reino Unido y Holanda se ha puesto en tela de juicio, y poco a poco esta política se ha ido abandonando y los gobiernos han intensificado el esfuerzo por integrar mejor a sus comunidades musulmanas. Alemania suavizó su política de naturalización y permitió a los kurdos y turcos alcanzar la nacionalidad. Solo Francia se ha mantenido en su modelo laico.</w:t>
      </w:r>
    </w:p>
    <w:p w:rsidR="00F47155" w:rsidRDefault="00F47155" w:rsidP="00F47155">
      <w:pPr>
        <w:pStyle w:val="NormalWeb"/>
        <w:shd w:val="clear" w:color="auto" w:fill="FFFFFF"/>
        <w:spacing w:after="300"/>
        <w:jc w:val="both"/>
        <w:textAlignment w:val="baseline"/>
      </w:pPr>
      <w:r>
        <w:t>Sin duda, en los quince últimos años, el problema de la inmigración y de las políticas de integración ha dominado el debate político e intelectual, con dos cuestiones cada vez más importantes: ¿están discriminados y segregados los musulmanes europeos? Y, en tal caso, ¿debería responsabilizarse a los países europeos? La respuesta, obviamente, varía en función de la afiliación ideológica y de la opción política. Ciñámonos a los hechos. Puesto que la mayoría de los musulmanes son trabajadores migrantes o inmigrantes de segunda generación, son más pobres que la media nacional y con frecuencia viven en vecindarios segregados. Pero también es cierto que la pobreza tiene ver muchas veces con la mala práctica del control parental, el abandono de los estudios y la falta de oportunidades. No obstante, en los años ochenta se ha producido una evolución alarmante. Los inmigrantes cuyos problemas se habían considerado consecuencia de su condición socioeconómica en las décadas anteriores se empezaron a percibir como culturalmente distintos.</w:t>
      </w:r>
    </w:p>
    <w:p w:rsidR="00F47155" w:rsidRDefault="00F47155" w:rsidP="00F47155">
      <w:pPr>
        <w:pStyle w:val="NormalWeb"/>
        <w:shd w:val="clear" w:color="auto" w:fill="FFFFFF"/>
        <w:spacing w:after="300"/>
        <w:jc w:val="both"/>
        <w:textAlignment w:val="baseline"/>
      </w:pPr>
      <w:r>
        <w:t>El aparente fracaso de la integración se ha interpretado en clave cultural, es decir, como la incapacidad de adaptarse a la cultura europea y de adoptar sus normas, valores y estilos. En otras palabras, si los musulmanes no se integran es porque son musulmanes, toda vez que el islam es percibido como incompatible con la cultura y valores occidentales. En estas condiciones, no es sorprendente que el islam se haya erigido en un problema. Este cambio de percepción es simultáneo a la aparición del denominado renacimiento islámico desde 1979. De hecho, mientras que en los sesenta y setenta el “otro” era un trabajador migrante de Turquía, Marruecos, Argelia o Pakistán, en los ochenta se los engloba a todos en un único compartimento común: el islam.</w:t>
      </w:r>
    </w:p>
    <w:p w:rsidR="00F47155" w:rsidRDefault="00F47155" w:rsidP="00F47155">
      <w:pPr>
        <w:pStyle w:val="NormalWeb"/>
        <w:shd w:val="clear" w:color="auto" w:fill="FFFFFF"/>
        <w:spacing w:after="300"/>
        <w:jc w:val="both"/>
        <w:textAlignment w:val="baseline"/>
      </w:pPr>
      <w:r w:rsidRPr="00D01179">
        <w:t>Desafortunadamente, el grueso de los musulmanes en Europa son trabajadores migrantes o hijos de trabajadores migrantes, mal equipados para integrarse mejor en las sociedades europeas. Debido, no a su condición islámica, sino a su situación socioeconómica.</w:t>
      </w:r>
    </w:p>
    <w:p w:rsidR="00F47155" w:rsidRDefault="00F47155" w:rsidP="00F47155">
      <w:pPr>
        <w:pStyle w:val="NormalWeb"/>
        <w:shd w:val="clear" w:color="auto" w:fill="FFFFFF"/>
        <w:spacing w:after="300"/>
        <w:jc w:val="both"/>
        <w:textAlignment w:val="baseline"/>
      </w:pPr>
      <w:r>
        <w:t>¿Cómo se llega a radicalizar un musulmán europeo nativo? ¿Por qué?</w:t>
      </w:r>
    </w:p>
    <w:p w:rsidR="00F47155" w:rsidRDefault="00F47155" w:rsidP="00F47155">
      <w:pPr>
        <w:pStyle w:val="NormalWeb"/>
        <w:shd w:val="clear" w:color="auto" w:fill="FFFFFF"/>
        <w:spacing w:after="300"/>
        <w:jc w:val="both"/>
        <w:textAlignment w:val="baseline"/>
      </w:pPr>
      <w:r>
        <w:t xml:space="preserve">“La radicalización de algunos jóvenes musulmanes criados en Europa puede tener lugar en algunas mezquitas radicales, en la cárcel, durante estancias prolongadas en países </w:t>
      </w:r>
      <w:r>
        <w:lastRenderedPageBreak/>
        <w:t>musulmanes o a través de internet. Los atentados de 2004 en Madrid, que mataron a 192 personas, fueron perpetrados por norteafricanos, sobre todo marroquíes, residentes en España; pero algunos, al parecer, tenían relación con un grupo terrorista marroquí afiliado a Al Qaeda. Tres de los cuatro terroristas de los atentados de Londres en 2005 eran musulmanes británicos, inmigrantes de segunda generación criados en el Reino Unido, entrenados en Pakistán. El terrorista francés Merah, que mató a tres soldados y a tres jóvenes judíos en Toulouse, al igual que los asesinos de los caricaturistas del semanario Charlie Hebdo y los comerciantes judíos, eran musulmanes franceses, inmigrantes de segunda generación, de origen argelino. Es más, algunos jóvenes yihadistas musulmanes que se unen al EI en Siria e Iraq son nacidos y criados en países europeos, y muchos de ellos son incluso europeos convertidos al islam”... (B. Khader, op cit.).</w:t>
      </w:r>
    </w:p>
    <w:p w:rsidR="00F47155" w:rsidRDefault="00F47155" w:rsidP="00F47155">
      <w:pPr>
        <w:pStyle w:val="NormalWeb"/>
        <w:shd w:val="clear" w:color="auto" w:fill="FFFFFF"/>
        <w:spacing w:after="300"/>
        <w:jc w:val="both"/>
        <w:textAlignment w:val="baseline"/>
      </w:pPr>
      <w:r>
        <w:t>Entonces, ¿por qué una pequeña minoría de jóvenes musulmanes europeos se entregan a la violencia? Las respuestas difieren mucho. Una escuela de pensamiento adopta un punto de vista culturalista, según el cual el terrorismo, el yihadismo y el extremismo tienen que ver con la propia religión islámica. Para sus defensores, la violencia es connatural al islam, toda vez que la mayoría de los conflictos modernos están desarrollándose en países musulmanes, y que la mayor parte de los grupos terroristas son musulmanes, como por ejemplo Al Qaeda, el EI, Boko Haram, el somalí Al Shabab, etcétera.</w:t>
      </w:r>
    </w:p>
    <w:p w:rsidR="00F47155" w:rsidRDefault="00F47155" w:rsidP="00F47155">
      <w:pPr>
        <w:pStyle w:val="NormalWeb"/>
        <w:shd w:val="clear" w:color="auto" w:fill="FFFFFF"/>
        <w:spacing w:after="300"/>
        <w:jc w:val="both"/>
        <w:textAlignment w:val="baseline"/>
      </w:pPr>
      <w:r>
        <w:t>Una segunda escuela tuvo por realistas las afirmaciones según las cuales determinados musulmanes europeos son más vulnerables a las ideologías yihadistas debido al fracaso de los gobiernos en integrar plenamente a las comunidades musulmanas. Algunos jóvenes se sienten tan abandonados y alienados que de pronto miran hacia el islam buscando una etiqueta de identidad cultural. En una entrevista reciente, Salman Rushdie se expresaba en estos términos: “Dale un Kalashnikov y un uniforme negro a un joven en paro, vulnerable y desfavorecido, y le confieres un poder” (Le Vif Express, 14-20 de agosto de 2015).</w:t>
      </w:r>
    </w:p>
    <w:p w:rsidR="00F47155" w:rsidRDefault="00F47155" w:rsidP="00F47155">
      <w:pPr>
        <w:pStyle w:val="NormalWeb"/>
        <w:shd w:val="clear" w:color="auto" w:fill="FFFFFF"/>
        <w:spacing w:after="300"/>
        <w:jc w:val="both"/>
        <w:textAlignment w:val="baseline"/>
      </w:pPr>
      <w:r>
        <w:t>“En mi modesta opinión, cuatro factores pueden ayudarnos a comprender a fondo el proceso gradual de la radicalización. El primero es la radicalización por razones de identidad. Para muchos jóvenes musulmanes de origen inmigrante, estén marginados o plenamente integrados, existe un sentimiento generalizado de que no se los termina de aceptar como conciudadanos de pleno derecho. Después de tres generaciones, un francés de origen argelino sigue siendo considerado argelino y musulmán. Puede que no haya puesto un pie en Argelia, puede ser ateo; se lo sigue viendo como “otro”. Sin duda, algunos jóvenes musulmanes se sienten divididos por dentro, entre un país de origen que no conocen y sus propias patrias (Francia, Bélgica o Alemania), que les dan la espalda. No es de extrañar que algunos jóvenes maldigan el país que los ha visto nacer y crecer.</w:t>
      </w:r>
    </w:p>
    <w:p w:rsidR="00F47155" w:rsidRDefault="00F47155" w:rsidP="00F47155">
      <w:pPr>
        <w:pStyle w:val="NormalWeb"/>
        <w:shd w:val="clear" w:color="auto" w:fill="FFFFFF"/>
        <w:spacing w:after="300"/>
        <w:jc w:val="both"/>
        <w:textAlignment w:val="baseline"/>
      </w:pPr>
      <w:r>
        <w:t xml:space="preserve">“El segundo factor es la radicalización por razones socioeconómicas. Esta forma de radicalización está relacionada con los agravios socioeconómicos infligidos a los musulmanes de segunda y tercera generación. Sin duda, la falta de oportunidades está ligada a fracasos objetivos como una mala educación y formación. Otros están relacionados con la discriminación laboral. Por poner un ejemplo, un amigo mío, un joven musulmán de origen argelino, excelente ingeniero, mandó una solicitud para una vacante, firmada con su verdadero nombre. Le respondieron que el empleo ya no estaba vacante. Entonces envió la misma carta, con ligeras modificaciones entre las que se encontraba su propio nombre, occidentalizado, y lo han convocado a una entrevista. Esto ocurre con frecuencia, y alimenta la sensación de que los estudios universitarios no constituyen necesariamente un escalón útil </w:t>
      </w:r>
      <w:r>
        <w:lastRenderedPageBreak/>
        <w:t>en la vía del ascenso social para muchos musulmanes. A largo plazo, esto puede sembrar la semilla del odio.</w:t>
      </w:r>
    </w:p>
    <w:p w:rsidR="00F47155" w:rsidRDefault="00F47155" w:rsidP="00F47155">
      <w:pPr>
        <w:pStyle w:val="NormalWeb"/>
        <w:shd w:val="clear" w:color="auto" w:fill="FFFFFF"/>
        <w:spacing w:after="300"/>
        <w:jc w:val="both"/>
        <w:textAlignment w:val="baseline"/>
      </w:pPr>
      <w:r>
        <w:t>“El tercer factor es la búsqueda de una misión. En muchos casos hemos visto a terroristas que se han radicalizado en extremo, repentinamente y con gran fervor, y se han transformado en fanáticos religiosos, rompiendo con sus familias y amigos; dan cuerpo a lo que Oliver Roy ha llamado “ruptura generacional”. Estos jóvenes autorradicalizados persiguen una fantasía heroica que he descrito como el paso de “cero a héroe” (zero to hero), esto es, el paso del anonimato a la fama. Hemos vengado al profeta Mahoma, gritaron los asesinos de los caricaturistas del Charlie Hebdo en enero de 2015.</w:t>
      </w:r>
    </w:p>
    <w:p w:rsidR="00F47155" w:rsidRDefault="00F47155" w:rsidP="00F47155">
      <w:pPr>
        <w:pStyle w:val="NormalWeb"/>
        <w:shd w:val="clear" w:color="auto" w:fill="FFFFFF"/>
        <w:spacing w:after="300"/>
        <w:jc w:val="both"/>
        <w:textAlignment w:val="baseline"/>
      </w:pPr>
      <w:r>
        <w:t>“Esta autorradicalización se debe en parte a los persistentes problemas socioeconómicos, pero también a la exposición a los medios sociales y a los canales de televisión por satélite, algunos de los cuales cuentan con una generosa financiación. No es ningún secreto que determinados canales por satélite sufragados con petrodólares están divulgando una lectura literalista de los textos coránicos, contribuyendo indirectamente a forjar una mentalidad radical proclive a ver el mundo con una lógica maniquea: el islam contra el “otro”, el bien contra el mal. Esta lógica lleva al fanatismo y al rechazo de la negociación, el diálogo o el acuerdo. Aquí radica la diferencia entre un terrorista religioso radical que no negocia y un terrorista nacionalista que sí lo hace.</w:t>
      </w:r>
    </w:p>
    <w:p w:rsidR="00F47155" w:rsidRDefault="00F47155" w:rsidP="00F47155">
      <w:pPr>
        <w:pStyle w:val="NormalWeb"/>
        <w:shd w:val="clear" w:color="auto" w:fill="FFFFFF"/>
        <w:spacing w:after="300"/>
        <w:jc w:val="both"/>
        <w:textAlignment w:val="baseline"/>
      </w:pPr>
      <w:r>
        <w:t>“El cuarto factor es la radicalización por razones geopolíticas. relacionada con la constante exposición de los jóvenes musulmanes europeos a los sufrimientos infligidos por Occidente y sus aliados geopolíticos a los correligionarios musulmanes en muchas partes del mundo árabe y musulmán. No es casualidad que primero Al Qaeda y después el EI, hayan incrementado su actividad en Iraq tras la invasión norteamericana de 2003. Las tres ofensivas israelíes sobre Gaza (2007, 2012 y 2014) alimentaron entre los musulmanes un drástico resentimiento contra Israel y sus aliados occidentales, sobre todo Estados Unidos, acusados de un doble rasero al alinearse con Israel a pesar de sus constantes violaciones de la legislación internacional y de los derechos humanos. Pero el convencimiento de que los terroristas que organizaron los espeluznantes atentados de Madrid, Londres y otros lugares estaban vengando el sufrimiento de los palestinos es totalmente erróneo y falaz. Palestina ha sido más una excusa que una fuente de radicalización en el caso de algunos jóvenes europeos musulmanes radicales.</w:t>
      </w:r>
    </w:p>
    <w:p w:rsidR="00F47155" w:rsidRDefault="00F47155" w:rsidP="00F47155">
      <w:pPr>
        <w:pStyle w:val="NormalWeb"/>
        <w:shd w:val="clear" w:color="auto" w:fill="FFFFFF"/>
        <w:spacing w:after="300"/>
        <w:jc w:val="both"/>
        <w:textAlignment w:val="baseline"/>
      </w:pPr>
      <w:r>
        <w:t>“Todas estas formas de radicalización pueden confluir o pueden no hacerlo. Hemos visto casos de nativos europeos conversos que emprenden actividades terroristas. Los terroristas del 11 de septiembre estaban altamente cualificados y eran económicamente acomodados. Muchos terroristas no eran religiosos en principio, pero de repente se hicieron devotos fanáticos en una especie de “radicalización religiosa informal”. También hemos visto casos de radicalización en países como Holanda, donde han hecho un gran esfuerzo por acomodar a los inmigrantes musulmanes (política proactiva de contratación, clases gratuitas de idioma, etcétera). Por ejemplo Mohamed Bouyeri, que asesinó al cineasta Theo Van Gogh, nació en Holanda y estaba cobrando el subsidio de desempleo”... (B. Khader, op cit.).</w:t>
      </w:r>
    </w:p>
    <w:p w:rsidR="00F47155" w:rsidRDefault="00F47155" w:rsidP="00F47155">
      <w:pPr>
        <w:pStyle w:val="NormalWeb"/>
        <w:shd w:val="clear" w:color="auto" w:fill="FFFFFF"/>
        <w:spacing w:after="300"/>
        <w:jc w:val="both"/>
        <w:textAlignment w:val="baseline"/>
      </w:pPr>
      <w:r>
        <w:t xml:space="preserve">Estos hechos no invalidan por completo la relación entre integración fallida y radicalización. </w:t>
      </w:r>
    </w:p>
    <w:p w:rsidR="00F47155" w:rsidRDefault="00F47155" w:rsidP="00F47155">
      <w:pPr>
        <w:pStyle w:val="NormalWeb"/>
        <w:shd w:val="clear" w:color="auto" w:fill="FFFFFF"/>
        <w:spacing w:before="0" w:beforeAutospacing="0" w:after="300" w:afterAutospacing="0"/>
        <w:jc w:val="both"/>
        <w:textAlignment w:val="baseline"/>
      </w:pPr>
      <w:r>
        <w:t xml:space="preserve">Algunas </w:t>
      </w:r>
      <w:r w:rsidRPr="00BF5B55">
        <w:t>pregunta</w:t>
      </w:r>
      <w:r>
        <w:t>s inquietantes</w:t>
      </w:r>
      <w:r w:rsidRPr="00BF5B55">
        <w:t>: ¿qué ha fallado en términos de participación política, eficiencia eco</w:t>
      </w:r>
      <w:r>
        <w:t>nómica y educación religiosa? ¿p</w:t>
      </w:r>
      <w:r w:rsidRPr="00BF5B55">
        <w:t>or qué tanta rabia destructiva y nihilista, nacida en la propia comun</w:t>
      </w:r>
      <w:r>
        <w:t>idad musulmana? ¿p</w:t>
      </w:r>
      <w:r w:rsidRPr="00BF5B55">
        <w:t xml:space="preserve">or qué algunos países árabes ricos han </w:t>
      </w:r>
      <w:r w:rsidRPr="00BF5B55">
        <w:lastRenderedPageBreak/>
        <w:t>financiado y exportado movimientos fundamentalistas a la vez que mantienen un férreo control de la protesta y el desacuerdo internos?</w:t>
      </w:r>
    </w:p>
    <w:p w:rsidR="00F47155" w:rsidRDefault="00F47155" w:rsidP="00F47155">
      <w:pPr>
        <w:pStyle w:val="NormalWeb"/>
        <w:shd w:val="clear" w:color="auto" w:fill="FFFFFF"/>
        <w:spacing w:after="300"/>
        <w:jc w:val="both"/>
        <w:textAlignment w:val="baseline"/>
      </w:pPr>
      <w:r>
        <w:t>“El primer hecho que hay que tener en cuenta es el poder de las ideas. La radicalización islamista es el retoño natural de la ideología fundamentalista que se está infiltrando en los medios de comunicación social, invadiendo las mezquitas conservadoras y proliferando en algunos canales de televisión de generosas financiaciones. Mientras los países europeos toleren en su territorio a imanes radicales que predican la intolerancia y el odio; mientras acepten que algunos países musulmanes extranjeros sigan financiando la construcción de mezquitas y ejerciendo una influencia estructural por medio del fortalecimiento de los lazos religiosos con sus emigrantes; y mientras los Estados europeos miren para otro lado cuando algunos regímenes musulmanes conservadores represalian a sus reformadores, la lucha contra la radicalización puede hacerse muy cuesta arriba.</w:t>
      </w:r>
    </w:p>
    <w:p w:rsidR="00F47155" w:rsidRDefault="00F47155" w:rsidP="00F47155">
      <w:pPr>
        <w:pStyle w:val="NormalWeb"/>
        <w:shd w:val="clear" w:color="auto" w:fill="FFFFFF"/>
        <w:spacing w:after="300"/>
        <w:jc w:val="both"/>
        <w:textAlignment w:val="baseline"/>
      </w:pPr>
      <w:r>
        <w:t>“El segundo hecho inquietante es que resulta profundamente engañoso aseverar que solo una minúscula minoría de musulmanes apoyan las acciones de los extremistas y yihadistas o que grupos como el EI no son en absoluto representativos. La realidad lo desmiente. Los radicales gozan de un respaldo suficiente, no solo porque se los considera la vanguardia islamista que se niega a acatar los dictados de Occidente, sino también porque muchos musulmanes siguen soñando con la vuelta del islam a sus antiguas glorias. Basta leer los catecismos de algunos países musulmanes para comprobar la glorificación del pasado musulmán y cómo se retrata a Occidente como los cruzados, infieles o kafer (paganos). La UE puede utilizar sus políticas actuales, como por ejemplo la política europea de vecindad, la Unión para el Mediterráneo o el diálogo entre Europa y el golfo Pérsico, para tratar estas delicadas circunstancias.</w:t>
      </w:r>
    </w:p>
    <w:p w:rsidR="00F47155" w:rsidRDefault="00F47155" w:rsidP="00F47155">
      <w:pPr>
        <w:pStyle w:val="NormalWeb"/>
        <w:shd w:val="clear" w:color="auto" w:fill="FFFFFF"/>
        <w:spacing w:after="300"/>
        <w:jc w:val="both"/>
        <w:textAlignment w:val="baseline"/>
      </w:pPr>
      <w:r>
        <w:t>“El tercer hecho preocupante tiene que ver con las propias políticas de la UE. En su trato con los países mediterráneos, árabes y musulmanes, las políticas europeas no han sido coherentes. Con gran frecuencia, los intereses comerciales o estratégicos han sepultado los valores europeos. Tras las elecciones democráticas en Palestina en 2006, la UE no reconoció la legitimidad de la victoria de Hamás. Cuando el general Al Sisi condenó al presidente Morsi, el primer presidente de Egipto elegido democráticamente, la reacción europea fue como mucho tímida. Durante décadas, la UE se ha mostrado insensible a la ocupación y colonización de Palestina a manos de Israel, país que la prensa europea describe con frecuencia como la única democracia de la zona. Francia y Gran Bretaña lideraron las operaciones militares en Libia sin ningún preanálisis serio de las posibles consecuencias dramáticas de la implosión del régimen. Durante demasiado tiempo se ha permitido al Gobierno iraquí, dominado por la facción chií, imponer sus sectarias políticas sin desaprobación o castigo alguno. Asimismo, se ha permitido que el régimen sirio destruya su país y masacre a su población, obligando a millones de personas a huir de su patria.</w:t>
      </w:r>
    </w:p>
    <w:p w:rsidR="00F47155" w:rsidRDefault="00F47155" w:rsidP="00F47155">
      <w:pPr>
        <w:pStyle w:val="NormalWeb"/>
        <w:shd w:val="clear" w:color="auto" w:fill="FFFFFF"/>
        <w:spacing w:before="0" w:beforeAutospacing="0" w:after="300" w:afterAutospacing="0"/>
        <w:jc w:val="both"/>
        <w:textAlignment w:val="baseline"/>
      </w:pPr>
      <w:r>
        <w:t>“Estos pocos ejemplos son solo un recordatorio de que la lucha contra la radicalización, en casa y en el extranjero, empieza por reafirmar el poder de los valores y de los ideales en la política interior y en la exterior. El comunismo no fue derrotado por la fuerza de las armas, sino de los ideales. Análogamente, combatir la radicalización en casa recurriendo solo a medidas de seguridad, o bombardear al EI hasta que se rinda y se someta, es una senda cierta hacia el fracaso”... (B. Khader, op cit.).</w:t>
      </w:r>
    </w:p>
    <w:p w:rsidR="00BA0675" w:rsidRDefault="00BA0675" w:rsidP="00F47155">
      <w:pPr>
        <w:pStyle w:val="NormalWeb"/>
        <w:shd w:val="clear" w:color="auto" w:fill="FFFFFF"/>
        <w:spacing w:before="0" w:beforeAutospacing="0" w:after="300" w:afterAutospacing="0"/>
        <w:jc w:val="both"/>
        <w:textAlignment w:val="baseline"/>
      </w:pPr>
    </w:p>
    <w:p w:rsidR="00BA0675" w:rsidRDefault="00BA0675" w:rsidP="00F47155">
      <w:pPr>
        <w:pStyle w:val="NormalWeb"/>
        <w:shd w:val="clear" w:color="auto" w:fill="FFFFFF"/>
        <w:spacing w:before="0" w:beforeAutospacing="0" w:after="300" w:afterAutospacing="0"/>
        <w:jc w:val="both"/>
        <w:textAlignment w:val="baseline"/>
      </w:pPr>
    </w:p>
    <w:p w:rsidR="00100F26" w:rsidRDefault="009A0710" w:rsidP="00100F26">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Nota: a</w:t>
      </w:r>
      <w:r w:rsidR="00100F26">
        <w:rPr>
          <w:rFonts w:ascii="Times New Roman" w:hAnsi="Times New Roman" w:cs="Times New Roman"/>
          <w:b/>
          <w:sz w:val="24"/>
          <w:szCs w:val="24"/>
        </w:rPr>
        <w:t>nexionar Europa, c</w:t>
      </w:r>
      <w:r w:rsidR="00100F26" w:rsidRPr="0019039D">
        <w:rPr>
          <w:rFonts w:ascii="Times New Roman" w:hAnsi="Times New Roman" w:cs="Times New Roman"/>
          <w:b/>
          <w:sz w:val="24"/>
          <w:szCs w:val="24"/>
        </w:rPr>
        <w:t>on el Corán en la mano…</w:t>
      </w:r>
      <w:r w:rsidR="00100F26">
        <w:rPr>
          <w:rFonts w:ascii="Times New Roman" w:hAnsi="Times New Roman" w:cs="Times New Roman"/>
          <w:b/>
          <w:sz w:val="24"/>
          <w:szCs w:val="24"/>
        </w:rPr>
        <w:t xml:space="preserve"> (¿una distopía de la Agenda 2030?)</w:t>
      </w:r>
    </w:p>
    <w:p w:rsidR="00100F26" w:rsidRPr="009306D4" w:rsidRDefault="00100F26"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 xml:space="preserve">Ante esta actitud (distópica) del islamismo radical: “Estar donde se puede hacer daño”, quiero (como ciudadano europeo) que los políticos entren en pánico. Y exijo (como ciudadano europeo) que actúen. Hay que detener realmente al fundamentalismo islámico, que es la mayor amenaza para la unidad y el futuro de Europa, con un mecanismo de represión por parte de las fuerzas y cuerpos de seguridad del estado firme, efectivo, permanente, y con  amplio respaldo político, social y mediático. </w:t>
      </w:r>
    </w:p>
    <w:p w:rsidR="00100F26" w:rsidRPr="009306D4" w:rsidRDefault="00100F26"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 xml:space="preserve">“A Dios rogando y con el mazo dando”. Con la ley como herramienta, y el monopolio de la fuerza como garantía, Europa debe preservar su cultura, su religión, su libertad y </w:t>
      </w:r>
      <w:r w:rsidR="003F0BC6" w:rsidRPr="009306D4">
        <w:rPr>
          <w:rFonts w:ascii="Times New Roman" w:hAnsi="Times New Roman" w:cs="Times New Roman"/>
          <w:b/>
          <w:sz w:val="24"/>
          <w:szCs w:val="24"/>
        </w:rPr>
        <w:t xml:space="preserve">su </w:t>
      </w:r>
      <w:r w:rsidRPr="009306D4">
        <w:rPr>
          <w:rFonts w:ascii="Times New Roman" w:hAnsi="Times New Roman" w:cs="Times New Roman"/>
          <w:b/>
          <w:sz w:val="24"/>
          <w:szCs w:val="24"/>
        </w:rPr>
        <w:t xml:space="preserve">democracia. </w:t>
      </w:r>
    </w:p>
    <w:p w:rsidR="00100F26" w:rsidRPr="009306D4" w:rsidRDefault="00100F26"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No hay otra opci</w:t>
      </w:r>
      <w:r w:rsidR="003F0BC6" w:rsidRPr="009306D4">
        <w:rPr>
          <w:rFonts w:ascii="Times New Roman" w:hAnsi="Times New Roman" w:cs="Times New Roman"/>
          <w:b/>
          <w:sz w:val="24"/>
          <w:szCs w:val="24"/>
        </w:rPr>
        <w:t>ón…</w:t>
      </w:r>
      <w:r w:rsidRPr="009306D4">
        <w:rPr>
          <w:rFonts w:ascii="Times New Roman" w:hAnsi="Times New Roman" w:cs="Times New Roman"/>
          <w:b/>
          <w:sz w:val="24"/>
          <w:szCs w:val="24"/>
        </w:rPr>
        <w:t xml:space="preserve">todas las anteriores fórmulas utilizadas en Europa para tratar la </w:t>
      </w:r>
      <w:r w:rsidR="003F0BC6" w:rsidRPr="009306D4">
        <w:rPr>
          <w:rFonts w:ascii="Times New Roman" w:hAnsi="Times New Roman" w:cs="Times New Roman"/>
          <w:b/>
          <w:sz w:val="24"/>
          <w:szCs w:val="24"/>
        </w:rPr>
        <w:t xml:space="preserve">inmigración (multiculturalismo, </w:t>
      </w:r>
      <w:r w:rsidRPr="009306D4">
        <w:rPr>
          <w:rFonts w:ascii="Times New Roman" w:hAnsi="Times New Roman" w:cs="Times New Roman"/>
          <w:b/>
          <w:sz w:val="24"/>
          <w:szCs w:val="24"/>
        </w:rPr>
        <w:t>integración</w:t>
      </w:r>
      <w:r w:rsidR="00BA0675" w:rsidRPr="009306D4">
        <w:rPr>
          <w:rFonts w:ascii="Times New Roman" w:hAnsi="Times New Roman" w:cs="Times New Roman"/>
          <w:b/>
          <w:sz w:val="24"/>
          <w:szCs w:val="24"/>
        </w:rPr>
        <w:t>, trabajadores invitados</w:t>
      </w:r>
      <w:r w:rsidRPr="009306D4">
        <w:rPr>
          <w:rFonts w:ascii="Times New Roman" w:hAnsi="Times New Roman" w:cs="Times New Roman"/>
          <w:b/>
          <w:sz w:val="24"/>
          <w:szCs w:val="24"/>
        </w:rPr>
        <w:t>) han fracasado</w:t>
      </w:r>
      <w:r w:rsidR="003F0BC6" w:rsidRPr="009306D4">
        <w:rPr>
          <w:rFonts w:ascii="Times New Roman" w:hAnsi="Times New Roman" w:cs="Times New Roman"/>
          <w:b/>
          <w:sz w:val="24"/>
          <w:szCs w:val="24"/>
        </w:rPr>
        <w:t>. Las políticas de relativismo</w:t>
      </w:r>
      <w:r w:rsidRPr="009306D4">
        <w:rPr>
          <w:rFonts w:ascii="Times New Roman" w:hAnsi="Times New Roman" w:cs="Times New Roman"/>
          <w:b/>
          <w:sz w:val="24"/>
          <w:szCs w:val="24"/>
        </w:rPr>
        <w:t>, transigencia, o asimilación, han devenido en una bochornosa era de la estulticia.</w:t>
      </w:r>
    </w:p>
    <w:p w:rsidR="00100F26" w:rsidRPr="009306D4" w:rsidRDefault="00100F26"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Si tuviera que elegir uno solo de entre todos los errores trágicos de la historia moderna de la integración europea, la inmigración ilegal y el avance descontrolado del islamismo radical, sería el que ocuparía el primer puesto. Y mira que ha habido fallos ímprobos (2008</w:t>
      </w:r>
      <w:r w:rsidR="00774E46" w:rsidRPr="009306D4">
        <w:rPr>
          <w:rFonts w:ascii="Times New Roman" w:hAnsi="Times New Roman" w:cs="Times New Roman"/>
          <w:b/>
          <w:sz w:val="24"/>
          <w:szCs w:val="24"/>
        </w:rPr>
        <w:t xml:space="preserve"> subprime</w:t>
      </w:r>
      <w:r w:rsidRPr="009306D4">
        <w:rPr>
          <w:rFonts w:ascii="Times New Roman" w:hAnsi="Times New Roman" w:cs="Times New Roman"/>
          <w:b/>
          <w:sz w:val="24"/>
          <w:szCs w:val="24"/>
        </w:rPr>
        <w:t>,</w:t>
      </w:r>
      <w:r w:rsidR="00B747F0" w:rsidRPr="009306D4">
        <w:rPr>
          <w:rFonts w:ascii="Times New Roman" w:hAnsi="Times New Roman" w:cs="Times New Roman"/>
          <w:b/>
          <w:sz w:val="24"/>
          <w:szCs w:val="24"/>
        </w:rPr>
        <w:t xml:space="preserve"> 2013</w:t>
      </w:r>
      <w:r w:rsidR="00774E46" w:rsidRPr="009306D4">
        <w:rPr>
          <w:rFonts w:ascii="Times New Roman" w:hAnsi="Times New Roman" w:cs="Times New Roman"/>
          <w:b/>
          <w:sz w:val="24"/>
          <w:szCs w:val="24"/>
        </w:rPr>
        <w:t xml:space="preserve"> euro</w:t>
      </w:r>
      <w:r w:rsidR="00B747F0" w:rsidRPr="009306D4">
        <w:rPr>
          <w:rFonts w:ascii="Times New Roman" w:hAnsi="Times New Roman" w:cs="Times New Roman"/>
          <w:b/>
          <w:sz w:val="24"/>
          <w:szCs w:val="24"/>
        </w:rPr>
        <w:t>,</w:t>
      </w:r>
      <w:r w:rsidRPr="009306D4">
        <w:rPr>
          <w:rFonts w:ascii="Times New Roman" w:hAnsi="Times New Roman" w:cs="Times New Roman"/>
          <w:b/>
          <w:sz w:val="24"/>
          <w:szCs w:val="24"/>
        </w:rPr>
        <w:t xml:space="preserve"> 2020</w:t>
      </w:r>
      <w:r w:rsidR="00774E46" w:rsidRPr="009306D4">
        <w:rPr>
          <w:rFonts w:ascii="Times New Roman" w:hAnsi="Times New Roman" w:cs="Times New Roman"/>
          <w:b/>
          <w:sz w:val="24"/>
          <w:szCs w:val="24"/>
        </w:rPr>
        <w:t xml:space="preserve"> covid, 2022 Ucrania</w:t>
      </w:r>
      <w:r w:rsidR="00300E08">
        <w:rPr>
          <w:rFonts w:ascii="Times New Roman" w:hAnsi="Times New Roman" w:cs="Times New Roman"/>
          <w:b/>
          <w:sz w:val="24"/>
          <w:szCs w:val="24"/>
        </w:rPr>
        <w:t>, 2022</w:t>
      </w:r>
      <w:r w:rsidR="00BA0675" w:rsidRPr="009306D4">
        <w:rPr>
          <w:rFonts w:ascii="Times New Roman" w:hAnsi="Times New Roman" w:cs="Times New Roman"/>
          <w:b/>
          <w:sz w:val="24"/>
          <w:szCs w:val="24"/>
        </w:rPr>
        <w:t xml:space="preserve"> inflación…</w:t>
      </w:r>
      <w:r w:rsidRPr="009306D4">
        <w:rPr>
          <w:rFonts w:ascii="Times New Roman" w:hAnsi="Times New Roman" w:cs="Times New Roman"/>
          <w:b/>
          <w:sz w:val="24"/>
          <w:szCs w:val="24"/>
        </w:rPr>
        <w:t>).</w:t>
      </w:r>
    </w:p>
    <w:p w:rsidR="00100F26" w:rsidRPr="009306D4" w:rsidRDefault="00A97A12"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La Unión Europea</w:t>
      </w:r>
      <w:r w:rsidR="00100F26" w:rsidRPr="009306D4">
        <w:rPr>
          <w:rFonts w:ascii="Times New Roman" w:hAnsi="Times New Roman" w:cs="Times New Roman"/>
          <w:b/>
          <w:sz w:val="24"/>
          <w:szCs w:val="24"/>
        </w:rPr>
        <w:t xml:space="preserve"> es una sucesión de oportunidades perdidas por culpa de la reticencia de sus miembros a aceptar la realidad y por la excesiva burocratización de sus instituciones, que hace que los asuntos más relevantes, caso de la inmigración y el islamismo, se enreden hasta no salir nunca. Pero esta forma de guerra híbrida del fundamentalismo puede llevar a una derrota (por incomparecencia)  de la cultura europea, absoluta, total, y definitiva. </w:t>
      </w:r>
    </w:p>
    <w:p w:rsidR="00100F26" w:rsidRPr="009306D4" w:rsidRDefault="00100F26" w:rsidP="00100F26">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Con el Corán en la mano (la frontera viviente)… a Europa no la va a conocer ni la madre que la parió. En definitiva: si los musulmanes no temen a Europa, nunca la van a respetar. O sea.</w:t>
      </w:r>
    </w:p>
    <w:p w:rsidR="0095458B" w:rsidRPr="009306D4" w:rsidRDefault="00AD1A0A" w:rsidP="00AD1A0A">
      <w:pPr>
        <w:pStyle w:val="NormalWeb"/>
        <w:shd w:val="clear" w:color="auto" w:fill="F7F7F7"/>
        <w:spacing w:before="0" w:beforeAutospacing="0"/>
        <w:jc w:val="both"/>
        <w:rPr>
          <w:b/>
        </w:rPr>
      </w:pPr>
      <w:r w:rsidRPr="009306D4">
        <w:rPr>
          <w:b/>
        </w:rPr>
        <w:t>Europa está fabricando sus propios enemigos (el huevo de la serpiente): m</w:t>
      </w:r>
      <w:r w:rsidR="0095458B" w:rsidRPr="009306D4">
        <w:rPr>
          <w:b/>
        </w:rPr>
        <w:t xml:space="preserve">ientras unos “trivializan” (papeles para todos), otros “tribalizan” (invasión por natalidad). </w:t>
      </w:r>
    </w:p>
    <w:p w:rsidR="00AD1A0A" w:rsidRPr="009306D4" w:rsidRDefault="00AD1A0A" w:rsidP="00AD1A0A">
      <w:pPr>
        <w:pStyle w:val="NormalWeb"/>
        <w:shd w:val="clear" w:color="auto" w:fill="F7F7F7"/>
        <w:jc w:val="both"/>
      </w:pPr>
      <w:r w:rsidRPr="009306D4">
        <w:rPr>
          <w:b/>
        </w:rPr>
        <w:t>Son los hijos de los inmigrantes nacidos en el paraíso europeo, que han ido padeciendo a lo largo de los años: fracaso escolar, rechazo, marginación, desempleo, en el contexto social de la banlieue (o guetos similares), los que presentan problemas de convivencia, resentimiento, odio, violencia urbana, fundamentalismo religioso, radicalización, o terrorismo islámico. Las segundas generaciones son la prueba más contundente del fracaso de la integración de los inmigrantes en los países de la UE. El multiculturalismo tampoco permitió la gentrificación.</w:t>
      </w:r>
      <w:r w:rsidRPr="009306D4">
        <w:t xml:space="preserve">  </w:t>
      </w:r>
    </w:p>
    <w:p w:rsidR="00AD1A0A" w:rsidRPr="009306D4" w:rsidRDefault="00100F26" w:rsidP="00AD1A0A">
      <w:pPr>
        <w:pStyle w:val="NormalWeb"/>
        <w:shd w:val="clear" w:color="auto" w:fill="F7F7F7"/>
        <w:jc w:val="both"/>
        <w:rPr>
          <w:b/>
        </w:rPr>
      </w:pPr>
      <w:r w:rsidRPr="009306D4">
        <w:rPr>
          <w:b/>
        </w:rPr>
        <w:t>A Europa se le acerca la hora de “tirar la toalla” o de “tirar de la manta”. La paciencia ya no es una virtud, para los burócratas de Bruselas. Ante este futuro oscuro, con ser “progre” no alcanza. Cuando se está ante el riesgo que Europa pueda ser destruida, la cultura “woke”, no sirve. Las “instituciones europeas” deben entender, proclamar, y reivindicar, que: no hay soberanía sin fronteras. Ante los enemigos de Europa, no puede haber excusas, ni tolerancia, ni perdón, No es un problema cultural, o religioso (que también), es de pura sobrevivencia.</w:t>
      </w:r>
    </w:p>
    <w:p w:rsidR="0033360E" w:rsidRPr="00AD1A0A" w:rsidRDefault="0033360E" w:rsidP="00AD1A0A">
      <w:pPr>
        <w:pStyle w:val="NormalWeb"/>
        <w:shd w:val="clear" w:color="auto" w:fill="F7F7F7"/>
        <w:jc w:val="both"/>
        <w:rPr>
          <w:color w:val="000000"/>
        </w:rPr>
      </w:pPr>
      <w:r w:rsidRPr="00C0261F">
        <w:rPr>
          <w:b/>
        </w:rPr>
        <w:lastRenderedPageBreak/>
        <w:t>- La teoría del Gran Reemplazo (mientras los europeos</w:t>
      </w:r>
      <w:r w:rsidR="00961CEA">
        <w:rPr>
          <w:b/>
        </w:rPr>
        <w:t xml:space="preserve"> “aceptan”</w:t>
      </w:r>
      <w:r>
        <w:rPr>
          <w:b/>
        </w:rPr>
        <w:t xml:space="preserve"> caminar</w:t>
      </w:r>
      <w:r w:rsidRPr="00C0261F">
        <w:rPr>
          <w:b/>
        </w:rPr>
        <w:t xml:space="preserve"> de rodillas)</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Pr>
          <w:noProof/>
          <w:lang w:eastAsia="es-ES"/>
        </w:rPr>
        <w:drawing>
          <wp:inline distT="0" distB="0" distL="0" distR="0" wp14:anchorId="64FEB4EC" wp14:editId="1A6FB7E6">
            <wp:extent cx="5731510" cy="3824063"/>
            <wp:effectExtent l="0" t="0" r="2540" b="5080"/>
            <wp:docPr id="11" name="Imagen 11" descr="Alemania se ha rendido oficialmente al Isl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emania se ha rendido oficialmente al Islam"/>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1510" cy="3824063"/>
                    </a:xfrm>
                    <a:prstGeom prst="rect">
                      <a:avLst/>
                    </a:prstGeom>
                    <a:noFill/>
                    <a:ln>
                      <a:noFill/>
                    </a:ln>
                  </pic:spPr>
                </pic:pic>
              </a:graphicData>
            </a:graphic>
          </wp:inline>
        </w:drawing>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Pr="007F59A8" w:rsidRDefault="0033360E" w:rsidP="0033360E">
      <w:pPr>
        <w:shd w:val="clear" w:color="auto" w:fill="F9F8F2"/>
        <w:spacing w:after="0" w:line="240" w:lineRule="auto"/>
        <w:jc w:val="both"/>
        <w:rPr>
          <w:rFonts w:ascii="Times New Roman" w:hAnsi="Times New Roman" w:cs="Times New Roman"/>
          <w:sz w:val="24"/>
          <w:szCs w:val="24"/>
        </w:rPr>
      </w:pPr>
    </w:p>
    <w:p w:rsidR="0033360E" w:rsidRPr="0033360E" w:rsidRDefault="0033360E" w:rsidP="0033360E">
      <w:pPr>
        <w:shd w:val="clear" w:color="auto" w:fill="F9F8F2"/>
        <w:spacing w:after="0" w:line="240" w:lineRule="auto"/>
        <w:jc w:val="both"/>
        <w:rPr>
          <w:rFonts w:ascii="Times New Roman" w:hAnsi="Times New Roman" w:cs="Times New Roman"/>
          <w:sz w:val="24"/>
          <w:szCs w:val="24"/>
        </w:rPr>
      </w:pPr>
      <w:r w:rsidRPr="0033360E">
        <w:rPr>
          <w:rFonts w:ascii="Times New Roman" w:hAnsi="Times New Roman" w:cs="Times New Roman"/>
          <w:sz w:val="24"/>
          <w:szCs w:val="24"/>
        </w:rPr>
        <w:t xml:space="preserve">- </w:t>
      </w:r>
      <w:r w:rsidRPr="0033360E">
        <w:rPr>
          <w:rFonts w:ascii="Times New Roman" w:hAnsi="Times New Roman" w:cs="Times New Roman"/>
          <w:sz w:val="24"/>
          <w:szCs w:val="24"/>
          <w:u w:val="single"/>
        </w:rPr>
        <w:t>Qué hay detrás del “Gran Reemplazo”, la teoría de la conspiración francesa que ya ha llegado a España</w:t>
      </w:r>
      <w:r w:rsidRPr="0033360E">
        <w:rPr>
          <w:rFonts w:ascii="Times New Roman" w:hAnsi="Times New Roman" w:cs="Times New Roman"/>
          <w:sz w:val="24"/>
          <w:szCs w:val="24"/>
        </w:rPr>
        <w:t xml:space="preserve"> (El Español - </w:t>
      </w:r>
      <w:r w:rsidRPr="0033360E">
        <w:rPr>
          <w:rFonts w:ascii="Times New Roman" w:hAnsi="Times New Roman" w:cs="Times New Roman"/>
          <w:b/>
          <w:sz w:val="24"/>
          <w:szCs w:val="24"/>
        </w:rPr>
        <w:t>28/7/23</w:t>
      </w:r>
      <w:r w:rsidRPr="0033360E">
        <w:rPr>
          <w:rFonts w:ascii="Times New Roman" w:hAnsi="Times New Roman" w:cs="Times New Roman"/>
          <w:sz w:val="24"/>
          <w:szCs w:val="24"/>
        </w:rPr>
        <w:t>)</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Esta tesis racista defiende que las olas migratorias terminarán con la civilización blanca, mientras inspira discursos y atentados xenófobos.</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E63FB">
        <w:rPr>
          <w:rFonts w:ascii="Times New Roman" w:hAnsi="Times New Roman" w:cs="Times New Roman"/>
          <w:sz w:val="24"/>
          <w:szCs w:val="24"/>
        </w:rPr>
        <w:t>Elena Pérez</w:t>
      </w:r>
      <w:r>
        <w:rPr>
          <w:rFonts w:ascii="Times New Roman" w:hAnsi="Times New Roman" w:cs="Times New Roman"/>
          <w:sz w:val="24"/>
          <w:szCs w:val="24"/>
        </w:rPr>
        <w:t>)</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Una vez escribió Stefan Zweig</w:t>
      </w:r>
      <w:r w:rsidR="006155C7">
        <w:rPr>
          <w:rFonts w:ascii="Times New Roman" w:hAnsi="Times New Roman" w:cs="Times New Roman"/>
          <w:sz w:val="24"/>
          <w:szCs w:val="24"/>
        </w:rPr>
        <w:t xml:space="preserve"> en sus memorias que en Europa “</w:t>
      </w:r>
      <w:r w:rsidRPr="009E63FB">
        <w:rPr>
          <w:rFonts w:ascii="Times New Roman" w:hAnsi="Times New Roman" w:cs="Times New Roman"/>
          <w:sz w:val="24"/>
          <w:szCs w:val="24"/>
        </w:rPr>
        <w:t>creemos tan poco en las recaídas de la barb</w:t>
      </w:r>
      <w:r w:rsidR="006155C7">
        <w:rPr>
          <w:rFonts w:ascii="Times New Roman" w:hAnsi="Times New Roman" w:cs="Times New Roman"/>
          <w:sz w:val="24"/>
          <w:szCs w:val="24"/>
        </w:rPr>
        <w:t>arie como en brujas y fantasmas”</w:t>
      </w:r>
      <w:r w:rsidRPr="009E63FB">
        <w:rPr>
          <w:rFonts w:ascii="Times New Roman" w:hAnsi="Times New Roman" w:cs="Times New Roman"/>
          <w:sz w:val="24"/>
          <w:szCs w:val="24"/>
        </w:rPr>
        <w:t>. Lo hizo como crítica al idealismo liberal que, hace casi un siglo, inundaba de sueños y promesas a la sociedad occidental mientras esta, sin saberlo, entraba de lleno en la Segunda Guerra Mundial. La contienda marcó el curso de la historia, con acontecimientos como el Holocausto judío, y sacó a relucir el lado más sombrío del ser humano.</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 xml:space="preserve">A partir de ahí, comprendimos que los discursos radicales calan con mayor profundidad cuando las sociedades son frágiles y nos invade la incertidumbre. Saberlo no ha evitado, sin embargo, que en un contexto en el que la defensa de los derechos humanos y los movimientos por la igualdad tienen más vigencia que nunca, emerjan discursos que llaman al enfrentamiento y la diferencia. </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 xml:space="preserve">El Gran Reemplazo es una de las teorías sobre las que los sectores reaccionarios llevan orbitando años para poner en el foco de la discriminación a migrantes, personas racializadas y </w:t>
      </w:r>
      <w:r w:rsidRPr="009E63FB">
        <w:rPr>
          <w:rFonts w:ascii="Times New Roman" w:hAnsi="Times New Roman" w:cs="Times New Roman"/>
          <w:sz w:val="24"/>
          <w:szCs w:val="24"/>
        </w:rPr>
        <w:lastRenderedPageBreak/>
        <w:t>otros grupos minoritarios. La teoría cobró relevancia en 2022, cuando el presidente Joe Biden condenó la matanza diez personas en un supermercado de Buffalo. El tirador era un supremacista blanco adepto a esta conspiranoia. Pero, ¿en qué consiste exactamente?</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El origen de la conspiración</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 xml:space="preserve">La idea reemplacista se popularizó en 2012, después de que el escritor francés Renaud Camus afirmara que la población blanca estaba siendo sustituida por inmigrantes del norte de África y Oriente Medio, como parte de un plan urdido por las élites políticas y económicas. </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Camus nació en 1946 en el seno de una familia acomodada de Chamalières. Durante su juventud se a</w:t>
      </w:r>
      <w:r w:rsidR="006155C7">
        <w:rPr>
          <w:rFonts w:ascii="Times New Roman" w:hAnsi="Times New Roman" w:cs="Times New Roman"/>
          <w:sz w:val="24"/>
          <w:szCs w:val="24"/>
        </w:rPr>
        <w:t>sentó en París, donde vivió el “mayo del 67”</w:t>
      </w:r>
      <w:r w:rsidRPr="009E63FB">
        <w:rPr>
          <w:rFonts w:ascii="Times New Roman" w:hAnsi="Times New Roman" w:cs="Times New Roman"/>
          <w:sz w:val="24"/>
          <w:szCs w:val="24"/>
        </w:rPr>
        <w:t>, se codeó con artistas de vanguardia y escribió su propia autobiografía con prólogo de Roland Barthes. Incluso la Academia Francesa le condecoró por su trayectoria en 1996, pero no fue ninguno de estos detalles los que le llevaron a convertirse en un icono para la extrema derecha.</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En 2011, Camus publicó el libro que da nombre a esta incendiaria teoría. En él, argumenta que el viejo con</w:t>
      </w:r>
      <w:r w:rsidR="006155C7">
        <w:rPr>
          <w:rFonts w:ascii="Times New Roman" w:hAnsi="Times New Roman" w:cs="Times New Roman"/>
          <w:sz w:val="24"/>
          <w:szCs w:val="24"/>
        </w:rPr>
        <w:t>tinente está siendo testigo de “</w:t>
      </w:r>
      <w:r w:rsidRPr="009E63FB">
        <w:rPr>
          <w:rFonts w:ascii="Times New Roman" w:hAnsi="Times New Roman" w:cs="Times New Roman"/>
          <w:sz w:val="24"/>
          <w:szCs w:val="24"/>
        </w:rPr>
        <w:t>una colonización demográfica que amenaza con modificar la cultura y la esencia del pueblo eu</w:t>
      </w:r>
      <w:r w:rsidR="006155C7">
        <w:rPr>
          <w:rFonts w:ascii="Times New Roman" w:hAnsi="Times New Roman" w:cs="Times New Roman"/>
          <w:sz w:val="24"/>
          <w:szCs w:val="24"/>
        </w:rPr>
        <w:t>ropeo”</w:t>
      </w:r>
      <w:r w:rsidRPr="009E63FB">
        <w:rPr>
          <w:rFonts w:ascii="Times New Roman" w:hAnsi="Times New Roman" w:cs="Times New Roman"/>
          <w:sz w:val="24"/>
          <w:szCs w:val="24"/>
        </w:rPr>
        <w:t xml:space="preserve">, explica Moussa Bourekba, investigador principal del Barcelona Centre for International Affairs (CIDOB). </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6155C7" w:rsidP="0033360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33360E" w:rsidRPr="009E63FB">
        <w:rPr>
          <w:rFonts w:ascii="Times New Roman" w:hAnsi="Times New Roman" w:cs="Times New Roman"/>
          <w:sz w:val="24"/>
          <w:szCs w:val="24"/>
        </w:rPr>
        <w:t>Es un discurso que tiene un componente fundamentalmente racista, porque asume que no todas las razas val</w:t>
      </w:r>
      <w:r>
        <w:rPr>
          <w:rFonts w:ascii="Times New Roman" w:hAnsi="Times New Roman" w:cs="Times New Roman"/>
          <w:sz w:val="24"/>
          <w:szCs w:val="24"/>
        </w:rPr>
        <w:t>en, y que la blanca es superior”</w:t>
      </w:r>
      <w:r w:rsidR="0033360E" w:rsidRPr="009E63FB">
        <w:rPr>
          <w:rFonts w:ascii="Times New Roman" w:hAnsi="Times New Roman" w:cs="Times New Roman"/>
          <w:sz w:val="24"/>
          <w:szCs w:val="24"/>
        </w:rPr>
        <w:t>, afirma. La tesis gala argumenta que los inmigrantes que llegan del sur del Mediterráneo, por su cultura, suelen tener mucha descendencia, mientras que los europeos cada vez tienen menos hijos.</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Si David Lane habló por primera vez del genocidio blanco en 1955, el francés ha vuelto a abrir un debate que ha inspirado tanto el discurso de partidos ultraconservadores como acciones violentas. Lo vemos en países como Estados Unidos, que hasta el momento acumula más de 200 tiroteos y un conflicto racial que sigue impulsando movilizaciones y protestas. O en Reino Unido, cuya capital está formada en un 60% por personas de origen extranjero.</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¿De dónde viene, entonces, el éxito de estos discu</w:t>
      </w:r>
      <w:r w:rsidR="006155C7">
        <w:rPr>
          <w:rFonts w:ascii="Times New Roman" w:hAnsi="Times New Roman" w:cs="Times New Roman"/>
          <w:sz w:val="24"/>
          <w:szCs w:val="24"/>
        </w:rPr>
        <w:t>rsos? En palabras de Bourekba, “</w:t>
      </w:r>
      <w:r w:rsidRPr="009E63FB">
        <w:rPr>
          <w:rFonts w:ascii="Times New Roman" w:hAnsi="Times New Roman" w:cs="Times New Roman"/>
          <w:sz w:val="24"/>
          <w:szCs w:val="24"/>
        </w:rPr>
        <w:t>de que se nutren de un miedo profundo que tienen nuestras sociedades a perder su esencia, su equilibrio. Por eso su alcance ha sido mucho mayor a raíz de la lucha contra el terro</w:t>
      </w:r>
      <w:r w:rsidR="006155C7">
        <w:rPr>
          <w:rFonts w:ascii="Times New Roman" w:hAnsi="Times New Roman" w:cs="Times New Roman"/>
          <w:sz w:val="24"/>
          <w:szCs w:val="24"/>
        </w:rPr>
        <w:t>rismo y la crisis de refugiados”</w:t>
      </w:r>
      <w:r w:rsidRPr="009E63FB">
        <w:rPr>
          <w:rFonts w:ascii="Times New Roman" w:hAnsi="Times New Roman" w:cs="Times New Roman"/>
          <w:sz w:val="24"/>
          <w:szCs w:val="24"/>
        </w:rPr>
        <w:t>.</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Si los discursos supremacistas de hace un siglo ponían en el blanco a la comunidad judía, ahora ocurre lo mismo c</w:t>
      </w:r>
      <w:r w:rsidR="006155C7">
        <w:rPr>
          <w:rFonts w:ascii="Times New Roman" w:hAnsi="Times New Roman" w:cs="Times New Roman"/>
          <w:sz w:val="24"/>
          <w:szCs w:val="24"/>
        </w:rPr>
        <w:t>on quienes practican el islam. “</w:t>
      </w:r>
      <w:r w:rsidRPr="009E63FB">
        <w:rPr>
          <w:rFonts w:ascii="Times New Roman" w:hAnsi="Times New Roman" w:cs="Times New Roman"/>
          <w:sz w:val="24"/>
          <w:szCs w:val="24"/>
        </w:rPr>
        <w:t xml:space="preserve">La creencia de los supremacistas dicta que no es posible </w:t>
      </w:r>
      <w:r w:rsidR="006155C7">
        <w:rPr>
          <w:rFonts w:ascii="Times New Roman" w:hAnsi="Times New Roman" w:cs="Times New Roman"/>
          <w:sz w:val="24"/>
          <w:szCs w:val="24"/>
        </w:rPr>
        <w:t>ser musulmán y europeo a la vez”</w:t>
      </w:r>
      <w:r w:rsidRPr="009E63FB">
        <w:rPr>
          <w:rFonts w:ascii="Times New Roman" w:hAnsi="Times New Roman" w:cs="Times New Roman"/>
          <w:sz w:val="24"/>
          <w:szCs w:val="24"/>
        </w:rPr>
        <w:t>, explica el investigador.</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6155C7" w:rsidP="0033360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w:t>
      </w:r>
      <w:r w:rsidR="0033360E" w:rsidRPr="009E63FB">
        <w:rPr>
          <w:rFonts w:ascii="Times New Roman" w:hAnsi="Times New Roman" w:cs="Times New Roman"/>
          <w:sz w:val="24"/>
          <w:szCs w:val="24"/>
        </w:rPr>
        <w:t>Además, en el vocabulario del Gran Reemplazo se usa mucho el concepto de la remigraci</w:t>
      </w:r>
      <w:r>
        <w:rPr>
          <w:rFonts w:ascii="Times New Roman" w:hAnsi="Times New Roman" w:cs="Times New Roman"/>
          <w:sz w:val="24"/>
          <w:szCs w:val="24"/>
        </w:rPr>
        <w:t>ón, esa amenaza del “os tenemos que deportar””</w:t>
      </w:r>
      <w:r w:rsidR="0033360E" w:rsidRPr="009E63FB">
        <w:rPr>
          <w:rFonts w:ascii="Times New Roman" w:hAnsi="Times New Roman" w:cs="Times New Roman"/>
          <w:sz w:val="24"/>
          <w:szCs w:val="24"/>
        </w:rPr>
        <w:t xml:space="preserve"> que hemos llegado a escuchar incluso en nuestro pro</w:t>
      </w:r>
      <w:r>
        <w:rPr>
          <w:rFonts w:ascii="Times New Roman" w:hAnsi="Times New Roman" w:cs="Times New Roman"/>
          <w:sz w:val="24"/>
          <w:szCs w:val="24"/>
        </w:rPr>
        <w:t>pio Congreso de los Diputados. “</w:t>
      </w:r>
      <w:r w:rsidR="0033360E" w:rsidRPr="009E63FB">
        <w:rPr>
          <w:rFonts w:ascii="Times New Roman" w:hAnsi="Times New Roman" w:cs="Times New Roman"/>
          <w:sz w:val="24"/>
          <w:szCs w:val="24"/>
        </w:rPr>
        <w:t xml:space="preserve">En la política, también hay quienes aprovechan ese miedo para ganar </w:t>
      </w:r>
      <w:r>
        <w:rPr>
          <w:rFonts w:ascii="Times New Roman" w:hAnsi="Times New Roman" w:cs="Times New Roman"/>
          <w:sz w:val="24"/>
          <w:szCs w:val="24"/>
        </w:rPr>
        <w:t>votos y polarizar a la sociedad”</w:t>
      </w:r>
      <w:r w:rsidR="0033360E" w:rsidRPr="009E63FB">
        <w:rPr>
          <w:rFonts w:ascii="Times New Roman" w:hAnsi="Times New Roman" w:cs="Times New Roman"/>
          <w:sz w:val="24"/>
          <w:szCs w:val="24"/>
        </w:rPr>
        <w:t>, asevera el politólogo.</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Su impacto en España</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España no es impermeable a este tipo de teorías. En 2020, dos varones de 30 años fu</w:t>
      </w:r>
      <w:r w:rsidR="006155C7">
        <w:rPr>
          <w:rFonts w:ascii="Times New Roman" w:hAnsi="Times New Roman" w:cs="Times New Roman"/>
          <w:sz w:val="24"/>
          <w:szCs w:val="24"/>
        </w:rPr>
        <w:t>eron detenidos por promover el “exterminio de negros”</w:t>
      </w:r>
      <w:r w:rsidRPr="009E63FB">
        <w:rPr>
          <w:rFonts w:ascii="Times New Roman" w:hAnsi="Times New Roman" w:cs="Times New Roman"/>
          <w:sz w:val="24"/>
          <w:szCs w:val="24"/>
        </w:rPr>
        <w:t xml:space="preserve"> en Lérida. Lo hacían desde sus redes de </w:t>
      </w:r>
      <w:r w:rsidRPr="009E63FB">
        <w:rPr>
          <w:rFonts w:ascii="Times New Roman" w:hAnsi="Times New Roman" w:cs="Times New Roman"/>
          <w:sz w:val="24"/>
          <w:szCs w:val="24"/>
        </w:rPr>
        <w:lastRenderedPageBreak/>
        <w:t>Telegram, donde expresaban su admiración por Hitler y Brenton Tarrant, neozelandés que mató a tiros a 51 musulmanes en varias mezquitas de su país en 2019.</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Ambos se consideraban defensores de la pureza racial, aceleracionistas que aseguraban que la sociedad estaba degradándose por la llegada de inmigrantes al p</w:t>
      </w:r>
      <w:r w:rsidR="006155C7">
        <w:rPr>
          <w:rFonts w:ascii="Times New Roman" w:hAnsi="Times New Roman" w:cs="Times New Roman"/>
          <w:sz w:val="24"/>
          <w:szCs w:val="24"/>
        </w:rPr>
        <w:t>aís. “</w:t>
      </w:r>
      <w:r w:rsidRPr="009E63FB">
        <w:rPr>
          <w:rFonts w:ascii="Times New Roman" w:hAnsi="Times New Roman" w:cs="Times New Roman"/>
          <w:sz w:val="24"/>
          <w:szCs w:val="24"/>
        </w:rPr>
        <w:t>La difusión del Gran Reemplazo motiva crímenes del odio bajo una visión racial de la identidad, pero tenemos antecedentes históricos que nos recuerdan qu</w:t>
      </w:r>
      <w:r w:rsidR="006155C7">
        <w:rPr>
          <w:rFonts w:ascii="Times New Roman" w:hAnsi="Times New Roman" w:cs="Times New Roman"/>
          <w:sz w:val="24"/>
          <w:szCs w:val="24"/>
        </w:rPr>
        <w:t>e este no es el camino a seguir”</w:t>
      </w:r>
      <w:r w:rsidRPr="009E63FB">
        <w:rPr>
          <w:rFonts w:ascii="Times New Roman" w:hAnsi="Times New Roman" w:cs="Times New Roman"/>
          <w:sz w:val="24"/>
          <w:szCs w:val="24"/>
        </w:rPr>
        <w:t>, explica el investigador del CIDOB.</w:t>
      </w:r>
    </w:p>
    <w:p w:rsidR="0033360E" w:rsidRPr="009E63FB"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9E63FB">
        <w:rPr>
          <w:rFonts w:ascii="Times New Roman" w:hAnsi="Times New Roman" w:cs="Times New Roman"/>
          <w:sz w:val="24"/>
          <w:szCs w:val="24"/>
        </w:rPr>
        <w:t>Bourekba defiende la necesi</w:t>
      </w:r>
      <w:r w:rsidR="006155C7">
        <w:rPr>
          <w:rFonts w:ascii="Times New Roman" w:hAnsi="Times New Roman" w:cs="Times New Roman"/>
          <w:sz w:val="24"/>
          <w:szCs w:val="24"/>
        </w:rPr>
        <w:t>dad de “</w:t>
      </w:r>
      <w:r w:rsidRPr="009E63FB">
        <w:rPr>
          <w:rFonts w:ascii="Times New Roman" w:hAnsi="Times New Roman" w:cs="Times New Roman"/>
          <w:sz w:val="24"/>
          <w:szCs w:val="24"/>
        </w:rPr>
        <w:t>preguntarnos por qué la gente</w:t>
      </w:r>
      <w:r w:rsidR="006155C7">
        <w:rPr>
          <w:rFonts w:ascii="Times New Roman" w:hAnsi="Times New Roman" w:cs="Times New Roman"/>
          <w:sz w:val="24"/>
          <w:szCs w:val="24"/>
        </w:rPr>
        <w:t xml:space="preserve"> podría creer en una teoría así”</w:t>
      </w:r>
      <w:r w:rsidRPr="009E63FB">
        <w:rPr>
          <w:rFonts w:ascii="Times New Roman" w:hAnsi="Times New Roman" w:cs="Times New Roman"/>
          <w:sz w:val="24"/>
          <w:szCs w:val="24"/>
        </w:rPr>
        <w:t xml:space="preserve"> y contribuir a desmontarla con la ayuda de los datos. En una sociedad en la que las redes propagan modos de pensar entre países a golpe de clic, la divulgación se convierte en una aliada indispensable para reducir las desigualdades y seguir construyendo una sociedad tolerante y diversa.</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b/>
          <w:sz w:val="24"/>
          <w:szCs w:val="24"/>
        </w:rPr>
      </w:pPr>
      <w:r w:rsidRPr="008C0707">
        <w:rPr>
          <w:rFonts w:ascii="Times New Roman" w:hAnsi="Times New Roman" w:cs="Times New Roman"/>
          <w:b/>
          <w:sz w:val="24"/>
          <w:szCs w:val="24"/>
        </w:rPr>
        <w:t>Islamización de Eur</w:t>
      </w:r>
      <w:r>
        <w:rPr>
          <w:rFonts w:ascii="Times New Roman" w:hAnsi="Times New Roman" w:cs="Times New Roman"/>
          <w:b/>
          <w:sz w:val="24"/>
          <w:szCs w:val="24"/>
        </w:rPr>
        <w:t xml:space="preserve">opa: inmigración masiva continuada, y fecundidad </w:t>
      </w:r>
    </w:p>
    <w:p w:rsidR="0033360E" w:rsidRDefault="0033360E" w:rsidP="0033360E">
      <w:pPr>
        <w:shd w:val="clear" w:color="auto" w:fill="F9F8F2"/>
        <w:spacing w:after="0" w:line="240" w:lineRule="auto"/>
        <w:jc w:val="both"/>
        <w:rPr>
          <w:rFonts w:ascii="Times New Roman" w:hAnsi="Times New Roman" w:cs="Times New Roman"/>
          <w:b/>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w:t>
      </w:r>
      <w:r>
        <w:rPr>
          <w:rFonts w:ascii="Times New Roman" w:hAnsi="Times New Roman" w:cs="Times New Roman"/>
          <w:sz w:val="24"/>
          <w:szCs w:val="24"/>
        </w:rPr>
        <w:t xml:space="preserve">Actualización del panorama demográfico: Fuente - </w:t>
      </w:r>
      <w:r w:rsidRPr="008C0707">
        <w:rPr>
          <w:rFonts w:ascii="Times New Roman" w:hAnsi="Times New Roman" w:cs="Times New Roman"/>
          <w:sz w:val="24"/>
          <w:szCs w:val="24"/>
        </w:rPr>
        <w:t xml:space="preserve">ReligionenLibertad - </w:t>
      </w:r>
      <w:r w:rsidRPr="008C0707">
        <w:rPr>
          <w:rFonts w:ascii="Times New Roman" w:hAnsi="Times New Roman" w:cs="Times New Roman"/>
          <w:b/>
          <w:sz w:val="24"/>
          <w:szCs w:val="24"/>
        </w:rPr>
        <w:t>14/5/23</w:t>
      </w:r>
      <w:r>
        <w:rPr>
          <w:rFonts w:ascii="Times New Roman" w:hAnsi="Times New Roman" w:cs="Times New Roman"/>
          <w:sz w:val="24"/>
          <w:szCs w:val="24"/>
        </w:rPr>
        <w:t>)</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 xml:space="preserve">En </w:t>
      </w:r>
      <w:r w:rsidRPr="008C0707">
        <w:rPr>
          <w:rFonts w:ascii="Times New Roman" w:hAnsi="Times New Roman" w:cs="Times New Roman"/>
          <w:b/>
          <w:sz w:val="24"/>
          <w:szCs w:val="24"/>
        </w:rPr>
        <w:t>Francia</w:t>
      </w:r>
      <w:r w:rsidRPr="008C0707">
        <w:rPr>
          <w:rFonts w:ascii="Times New Roman" w:hAnsi="Times New Roman" w:cs="Times New Roman"/>
          <w:sz w:val="24"/>
          <w:szCs w:val="24"/>
        </w:rPr>
        <w:t xml:space="preserve"> es muy difícil hacerse una idea del tamaño de la población musulmana. La cifra de 4,1 millones de musulmanes en Francia citada por el Observatoire de laïcité parece subestimada. Más verosímiles parecen las estimaciones del Pew Research Center estadounidense, que habla de 5,6 millones. Según el encuestador y politólogo Jérôme Fourquet, q</w:t>
      </w:r>
      <w:r w:rsidR="006155C7">
        <w:rPr>
          <w:rFonts w:ascii="Times New Roman" w:hAnsi="Times New Roman" w:cs="Times New Roman"/>
          <w:sz w:val="24"/>
          <w:szCs w:val="24"/>
        </w:rPr>
        <w:t>ue analizó los datos del INSEE (</w:t>
      </w:r>
      <w:r w:rsidRPr="008C0707">
        <w:rPr>
          <w:rFonts w:ascii="Times New Roman" w:hAnsi="Times New Roman" w:cs="Times New Roman"/>
          <w:sz w:val="24"/>
          <w:szCs w:val="24"/>
        </w:rPr>
        <w:t>I</w:t>
      </w:r>
      <w:r w:rsidR="006155C7">
        <w:rPr>
          <w:rFonts w:ascii="Times New Roman" w:hAnsi="Times New Roman" w:cs="Times New Roman"/>
          <w:sz w:val="24"/>
          <w:szCs w:val="24"/>
        </w:rPr>
        <w:t>nstituto de Estadística francés)</w:t>
      </w:r>
      <w:r w:rsidRPr="008C0707">
        <w:rPr>
          <w:rFonts w:ascii="Times New Roman" w:hAnsi="Times New Roman" w:cs="Times New Roman"/>
          <w:sz w:val="24"/>
          <w:szCs w:val="24"/>
        </w:rPr>
        <w:t>, el 19% de los recién nacidos en Francia en 2019 tienen un nombre de pila árabe-musulmán. La mayoría de los musulmanes franceses proceden de las antiguas colonias del Magreb. Pero el peso de los musulmanes procedentes del África negra (Mali, Guinea, Senegal, etc.) no deja de aumentar.</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 xml:space="preserve">Se calcula que hay 5,5 millones de musulmanes en </w:t>
      </w:r>
      <w:r w:rsidRPr="008C0707">
        <w:rPr>
          <w:rFonts w:ascii="Times New Roman" w:hAnsi="Times New Roman" w:cs="Times New Roman"/>
          <w:b/>
          <w:sz w:val="24"/>
          <w:szCs w:val="24"/>
        </w:rPr>
        <w:t>Alemania</w:t>
      </w:r>
      <w:r w:rsidRPr="008C0707">
        <w:rPr>
          <w:rFonts w:ascii="Times New Roman" w:hAnsi="Times New Roman" w:cs="Times New Roman"/>
          <w:sz w:val="24"/>
          <w:szCs w:val="24"/>
        </w:rPr>
        <w:t>. Gran parte de ellos proceden de Turquía. También hay muchos musulmanes de los Balcanes (bosnios, albaneses, kosovares). Sin embargo, desde 2015, la política de acogida masiva de migrantes de Angela Merkel ha tendido a reducir el peso de los turcos dentro del islam alemán en favor de los musulmanes procedentes de Afganistán, África negra u Oriente Medio (Siria, Iraq, etc.).</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 xml:space="preserve">En </w:t>
      </w:r>
      <w:r w:rsidRPr="008C0707">
        <w:rPr>
          <w:rFonts w:ascii="Times New Roman" w:hAnsi="Times New Roman" w:cs="Times New Roman"/>
          <w:b/>
          <w:sz w:val="24"/>
          <w:szCs w:val="24"/>
        </w:rPr>
        <w:t>Bélgica</w:t>
      </w:r>
      <w:r w:rsidRPr="008C0707">
        <w:rPr>
          <w:rFonts w:ascii="Times New Roman" w:hAnsi="Times New Roman" w:cs="Times New Roman"/>
          <w:sz w:val="24"/>
          <w:szCs w:val="24"/>
        </w:rPr>
        <w:t>, país sin pasado colonial en tierras islámicas, hay unos 800.000 musulmanes (para un país de 11 millones de habitantes). En Bruselas, los musulmanes representan cerca del 25% de la población de la ciudad de Tintín; tanto es así, que a</w:t>
      </w:r>
      <w:r w:rsidR="00961CEA">
        <w:rPr>
          <w:rFonts w:ascii="Times New Roman" w:hAnsi="Times New Roman" w:cs="Times New Roman"/>
          <w:sz w:val="24"/>
          <w:szCs w:val="24"/>
        </w:rPr>
        <w:t>lgunos comentaristas hablan de “Belgikistán”</w:t>
      </w:r>
      <w:r w:rsidRPr="008C0707">
        <w:rPr>
          <w:rFonts w:ascii="Times New Roman" w:hAnsi="Times New Roman" w:cs="Times New Roman"/>
          <w:sz w:val="24"/>
          <w:szCs w:val="24"/>
        </w:rPr>
        <w:t>. Aunque hay algunos argelinos, los marroquíes constituyen el grueso del islam belga. Más concretamente, muchos musulmanes belgas proceden de la región bereber del Rif. Ahora bien, el Rif es una región sin salida al mar con tendencias autonomistas, marcada por el tráfico de drogas y la influencia del salafismo. Mientras que el islam marroquí es generalmente pacífico y está bajo el liderazgo del rey de Marruecos, el islam de la región del Rif es muy conservador y se opone frontalmente a la monarquía marroquí. Para</w:t>
      </w:r>
      <w:r w:rsidR="006155C7">
        <w:rPr>
          <w:rFonts w:ascii="Times New Roman" w:hAnsi="Times New Roman" w:cs="Times New Roman"/>
          <w:sz w:val="24"/>
          <w:szCs w:val="24"/>
        </w:rPr>
        <w:t xml:space="preserve"> Pierre Vermeren, que habla de “desastre”</w:t>
      </w:r>
      <w:r w:rsidRPr="008C0707">
        <w:rPr>
          <w:rFonts w:ascii="Times New Roman" w:hAnsi="Times New Roman" w:cs="Times New Roman"/>
          <w:sz w:val="24"/>
          <w:szCs w:val="24"/>
        </w:rPr>
        <w:t>, esta importancia de la inmigración marroquí procedente del Rif explica la particularidad del islam en Bélgica. La religión de los fieles del Rif m</w:t>
      </w:r>
      <w:r w:rsidR="006155C7">
        <w:rPr>
          <w:rFonts w:ascii="Times New Roman" w:hAnsi="Times New Roman" w:cs="Times New Roman"/>
          <w:sz w:val="24"/>
          <w:szCs w:val="24"/>
        </w:rPr>
        <w:t>arroquí se caracteriza por una “</w:t>
      </w:r>
      <w:r w:rsidRPr="008C0707">
        <w:rPr>
          <w:rFonts w:ascii="Times New Roman" w:hAnsi="Times New Roman" w:cs="Times New Roman"/>
          <w:sz w:val="24"/>
          <w:szCs w:val="24"/>
        </w:rPr>
        <w:t>hostilidad visceral hacia</w:t>
      </w:r>
      <w:r w:rsidR="006155C7">
        <w:rPr>
          <w:rFonts w:ascii="Times New Roman" w:hAnsi="Times New Roman" w:cs="Times New Roman"/>
          <w:sz w:val="24"/>
          <w:szCs w:val="24"/>
        </w:rPr>
        <w:t xml:space="preserve"> el régimen marroquí y su islam”</w:t>
      </w:r>
      <w:r w:rsidRPr="008C0707">
        <w:rPr>
          <w:rFonts w:ascii="Times New Roman" w:hAnsi="Times New Roman" w:cs="Times New Roman"/>
          <w:sz w:val="24"/>
          <w:szCs w:val="24"/>
        </w:rPr>
        <w:t xml:space="preserve"> y, en consecuencia, cae más fácilmente en el salafismo, que rompe totalmente con el islam de las autoridades marroquíes. Así, buena parte de los autores de los atentados de noviembre de 2015 en París eran belgas del Rif marroquí.</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 xml:space="preserve">En el </w:t>
      </w:r>
      <w:r w:rsidRPr="008C0707">
        <w:rPr>
          <w:rFonts w:ascii="Times New Roman" w:hAnsi="Times New Roman" w:cs="Times New Roman"/>
          <w:b/>
          <w:sz w:val="24"/>
          <w:szCs w:val="24"/>
        </w:rPr>
        <w:t>Reino Unido</w:t>
      </w:r>
      <w:r w:rsidRPr="008C0707">
        <w:rPr>
          <w:rFonts w:ascii="Times New Roman" w:hAnsi="Times New Roman" w:cs="Times New Roman"/>
          <w:sz w:val="24"/>
          <w:szCs w:val="24"/>
        </w:rPr>
        <w:t xml:space="preserve"> hay unos tres millones de musulmanes. Es una cifra bastante baja en comparación con Francia. Pero también es una cifra que aumenta rápidamente. En 1991, el número de musulmanes en el Reino Unido era de algo menos de un millón -950.000-, es decir, el 1,9% de la población británica. Esto significa que el número de musulmanes en el Reino Unido se ha triplicado en poco más de treinta años. Esto se debe a la intensidad de la inmigración. Más del 50% de los tres millones de musulmanes británicos </w:t>
      </w:r>
      <w:r>
        <w:rPr>
          <w:rFonts w:ascii="Times New Roman" w:hAnsi="Times New Roman" w:cs="Times New Roman"/>
          <w:sz w:val="24"/>
          <w:szCs w:val="24"/>
        </w:rPr>
        <w:t xml:space="preserve">nacieron fuera del Reino Unido. </w:t>
      </w:r>
      <w:r w:rsidRPr="008C0707">
        <w:rPr>
          <w:rFonts w:ascii="Times New Roman" w:hAnsi="Times New Roman" w:cs="Times New Roman"/>
          <w:sz w:val="24"/>
          <w:szCs w:val="24"/>
        </w:rPr>
        <w:t>Esta presencia musulmana en el Reino Unido procede en gran medida del subcontinente indio (musulmanes de la India, Pakistán y Bangladesh). Es más reciente la creciente presencia musulmana procedente de países del África subsahariana como Nigeria, Sudán y Somalia.</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b/>
          <w:sz w:val="24"/>
          <w:szCs w:val="24"/>
        </w:rPr>
        <w:t>España</w:t>
      </w:r>
      <w:r w:rsidRPr="008C0707">
        <w:rPr>
          <w:rFonts w:ascii="Times New Roman" w:hAnsi="Times New Roman" w:cs="Times New Roman"/>
          <w:sz w:val="24"/>
          <w:szCs w:val="24"/>
        </w:rPr>
        <w:t xml:space="preserve"> tiene dos millones de musulmanes, la inmensa mayoría procedentes del vecino Marruecos.</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 xml:space="preserve">Los </w:t>
      </w:r>
      <w:r w:rsidRPr="008C0707">
        <w:rPr>
          <w:rFonts w:ascii="Times New Roman" w:hAnsi="Times New Roman" w:cs="Times New Roman"/>
          <w:b/>
          <w:sz w:val="24"/>
          <w:szCs w:val="24"/>
        </w:rPr>
        <w:t>países nórdicos</w:t>
      </w:r>
      <w:r w:rsidRPr="008C0707">
        <w:rPr>
          <w:rFonts w:ascii="Times New Roman" w:hAnsi="Times New Roman" w:cs="Times New Roman"/>
          <w:sz w:val="24"/>
          <w:szCs w:val="24"/>
        </w:rPr>
        <w:t xml:space="preserve"> han experimentado una fuerte oleada de inmigración musulmana en los últimos treinta años. En Dinamarca hay 300.000 musulmanes. En la actualidad, Dinamarca aplica una política muy estricta en materia de inmigración, asimilación y rechazo del separatismo. En Suecia hay un millón de musulmanes, es decir, el 10% de la población, procedentes principalmente de los Balcanes y Oriente Próximo. Hace cuarenta años, aparte de unos pocos tártaros de origen ruso, el islam era inexistente en Suecia. Tras décadas de laxismo, en 2022 Suecia dio un giro de 180 grados y ahora se inspira en el modelo danés.</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Pr="00233B57" w:rsidRDefault="0033360E" w:rsidP="0033360E">
      <w:pPr>
        <w:shd w:val="clear" w:color="auto" w:fill="F9F8F2"/>
        <w:spacing w:after="0" w:line="240" w:lineRule="auto"/>
        <w:jc w:val="both"/>
        <w:rPr>
          <w:rFonts w:ascii="Times New Roman" w:hAnsi="Times New Roman" w:cs="Times New Roman"/>
          <w:b/>
          <w:sz w:val="24"/>
          <w:szCs w:val="24"/>
        </w:rPr>
      </w:pPr>
      <w:r w:rsidRPr="00233B57">
        <w:rPr>
          <w:rFonts w:ascii="Times New Roman" w:hAnsi="Times New Roman" w:cs="Times New Roman"/>
          <w:b/>
          <w:sz w:val="24"/>
          <w:szCs w:val="24"/>
        </w:rPr>
        <w:t>Varios fenómenos complican la integración de las poblaciones musulmanas en Europa</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En primer lugar, subrayemos el peso de la desindustrialización. En efecto, algunos países europeos, como Francia y el Reino Unido, han visto hundirse su base productiva. La industria desempeñó un papel central en la integración de los inmigrantes, mientras que la desindustrialización dificulta la integración de las personas de origen inmigrante al condenarlas al paro (o a empleos de servicios devaluados); además, al cerrar las fábricas, se acaba con lo que era un lugar de encuentro entre las clases trabajadoras blancas y los inmigrantes. La desindustrialización convierte al trabajador blanco en paro en una figura repulsiva, mientras que antes, al contrario, era una figura de referencia cuando trabajaba en la fábrica o en la mina.</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En segundo lugar, la descristianización europea también desempeña un papel negativo en la asimilación de los musulmanes. A una Europa orgullosa de sus valores y raíces cristianas le resultaría más fácil integrar el islam que a la Europa en crisis espiritual y moral que conocemos hoy.</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A continuación, hay que destacar las consecuencias del proceso de reislamización. Desde la década de 1970, el mundo musulmán ha experimentado un intenso proceso de reislamización, dirigido por movimientos islamistas de todas las tendencias. El uso del velo ha aumentado, las mezquitas han brotado como setas, los viejos líderes nacionalistas laicos han sido sustituidos por jóvenes islamistas. Nasser ha dejado paso a Bin Laden.</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Pero este movimiento de reislamización también ha afectado a las poblaciones musulman</w:t>
      </w:r>
      <w:r w:rsidR="006155C7">
        <w:rPr>
          <w:rFonts w:ascii="Times New Roman" w:hAnsi="Times New Roman" w:cs="Times New Roman"/>
          <w:sz w:val="24"/>
          <w:szCs w:val="24"/>
        </w:rPr>
        <w:t>as de Europa. Para los jóvenes “moros”</w:t>
      </w:r>
      <w:r w:rsidRPr="008C0707">
        <w:rPr>
          <w:rFonts w:ascii="Times New Roman" w:hAnsi="Times New Roman" w:cs="Times New Roman"/>
          <w:sz w:val="24"/>
          <w:szCs w:val="24"/>
        </w:rPr>
        <w:t xml:space="preserve"> de los años 80, el islam parecía anticuado. Casi ninguna </w:t>
      </w:r>
      <w:r w:rsidR="006155C7">
        <w:rPr>
          <w:rFonts w:ascii="Times New Roman" w:hAnsi="Times New Roman" w:cs="Times New Roman"/>
          <w:sz w:val="24"/>
          <w:szCs w:val="24"/>
        </w:rPr>
        <w:t>joven llevaba velo. Durante la “Marche des Beurs” (“marcha de los moros”)</w:t>
      </w:r>
      <w:r w:rsidRPr="008C0707">
        <w:rPr>
          <w:rFonts w:ascii="Times New Roman" w:hAnsi="Times New Roman" w:cs="Times New Roman"/>
          <w:sz w:val="24"/>
          <w:szCs w:val="24"/>
        </w:rPr>
        <w:t xml:space="preserve"> de 1983, solo un manifestante afirmó ser musulmán. Un periódico dirigido a los inmigrantes le dedicó un </w:t>
      </w:r>
      <w:r w:rsidRPr="008C0707">
        <w:rPr>
          <w:rFonts w:ascii="Times New Roman" w:hAnsi="Times New Roman" w:cs="Times New Roman"/>
          <w:sz w:val="24"/>
          <w:szCs w:val="24"/>
        </w:rPr>
        <w:lastRenderedPageBreak/>
        <w:t>artíc</w:t>
      </w:r>
      <w:r w:rsidR="006155C7">
        <w:rPr>
          <w:rFonts w:ascii="Times New Roman" w:hAnsi="Times New Roman" w:cs="Times New Roman"/>
          <w:sz w:val="24"/>
          <w:szCs w:val="24"/>
        </w:rPr>
        <w:t>ulo titulado Un ovni entre los “beurs”</w:t>
      </w:r>
      <w:r w:rsidRPr="008C0707">
        <w:rPr>
          <w:rFonts w:ascii="Times New Roman" w:hAnsi="Times New Roman" w:cs="Times New Roman"/>
          <w:sz w:val="24"/>
          <w:szCs w:val="24"/>
        </w:rPr>
        <w:t>, señal de que en aquella época tal afirmación parecía completamente incongruente. En aquella época, los islamistas consideraban que la juventud musulmana de Europa estaba perdida para la causa islamista.</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Sin embargo, más tarde las cosas cambiaron, la reislamización afectó también a los musulmanes europeos. En 1989, en Creil, estalló el primer caso de velo islámico en una escuela francesa. Un signo de esta evolución es el cambio de nombre de la UOIF: llamada Unión de las Organizaciones Islámicas en Francia de 1983 a 1989, la organización pasó a llamarse Unión de las Organizaciones islámicas de Francia de 1989 a 2017 y luego Musulmanes de Francia a partir de 2017. En 2023, el islam ocupa un lugar mucho más importante en el imaginario de los jóvenes musulmanes europeos.</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Por último, el desconocimiento del islam por parte de los medios de comunicación y la clase política complica aún más las cosas. En los países musulmanes, los gobierno</w:t>
      </w:r>
      <w:r>
        <w:rPr>
          <w:rFonts w:ascii="Times New Roman" w:hAnsi="Times New Roman" w:cs="Times New Roman"/>
          <w:sz w:val="24"/>
          <w:szCs w:val="24"/>
        </w:rPr>
        <w:t xml:space="preserve">s saben cómo manejar el islam. </w:t>
      </w:r>
      <w:r w:rsidRPr="008C0707">
        <w:rPr>
          <w:rFonts w:ascii="Times New Roman" w:hAnsi="Times New Roman" w:cs="Times New Roman"/>
          <w:sz w:val="24"/>
          <w:szCs w:val="24"/>
        </w:rPr>
        <w:t>Por el contrario, los gobiernos europeos son desconcertantemente ingenuos.</w:t>
      </w:r>
    </w:p>
    <w:p w:rsidR="0033360E" w:rsidRPr="008C0707"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8C0707">
        <w:rPr>
          <w:rFonts w:ascii="Times New Roman" w:hAnsi="Times New Roman" w:cs="Times New Roman"/>
          <w:sz w:val="24"/>
          <w:szCs w:val="24"/>
        </w:rPr>
        <w:t>A la luz de estos elementos, parece evidente que la solución al problema del islam en Eu</w:t>
      </w:r>
      <w:r>
        <w:rPr>
          <w:rFonts w:ascii="Times New Roman" w:hAnsi="Times New Roman" w:cs="Times New Roman"/>
          <w:sz w:val="24"/>
          <w:szCs w:val="24"/>
        </w:rPr>
        <w:t xml:space="preserve">ropa pasa ante todo por la </w:t>
      </w:r>
      <w:r w:rsidRPr="008C0707">
        <w:rPr>
          <w:rFonts w:ascii="Times New Roman" w:hAnsi="Times New Roman" w:cs="Times New Roman"/>
          <w:sz w:val="24"/>
          <w:szCs w:val="24"/>
        </w:rPr>
        <w:t>propia recuperación intelectual y moral</w:t>
      </w:r>
      <w:r>
        <w:rPr>
          <w:rFonts w:ascii="Times New Roman" w:hAnsi="Times New Roman" w:cs="Times New Roman"/>
          <w:sz w:val="24"/>
          <w:szCs w:val="24"/>
        </w:rPr>
        <w:t xml:space="preserve"> de Europa</w:t>
      </w:r>
      <w:r w:rsidRPr="008C0707">
        <w:rPr>
          <w:rFonts w:ascii="Times New Roman" w:hAnsi="Times New Roman" w:cs="Times New Roman"/>
          <w:sz w:val="24"/>
          <w:szCs w:val="24"/>
        </w:rPr>
        <w:t>.</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Una Europa segura de sí misma (en plenitud intelectual y moral) puede i</w:t>
      </w:r>
      <w:r w:rsidRPr="00233B57">
        <w:rPr>
          <w:rFonts w:ascii="Times New Roman" w:hAnsi="Times New Roman" w:cs="Times New Roman"/>
          <w:sz w:val="24"/>
          <w:szCs w:val="24"/>
        </w:rPr>
        <w:t>mponer vigorosas políticas de integración que, lejos de obligar a los musulmanes a dejar su religión, los ayuden a integrar sus creencias religiosas en el marco de un sistema moral-cultural occidental, patrocinando el dialogo, el entendimiento social y la coexistencia pacífica.</w:t>
      </w:r>
    </w:p>
    <w:p w:rsidR="0033360E" w:rsidRDefault="0033360E" w:rsidP="0033360E">
      <w:pPr>
        <w:shd w:val="clear" w:color="auto" w:fill="F9F8F2"/>
        <w:spacing w:after="0" w:line="240" w:lineRule="auto"/>
        <w:jc w:val="both"/>
        <w:rPr>
          <w:rFonts w:ascii="Times New Roman" w:hAnsi="Times New Roman" w:cs="Times New Roman"/>
          <w:sz w:val="24"/>
          <w:szCs w:val="24"/>
        </w:rPr>
      </w:pPr>
    </w:p>
    <w:p w:rsidR="0033360E" w:rsidRDefault="0033360E" w:rsidP="0033360E">
      <w:pPr>
        <w:shd w:val="clear" w:color="auto" w:fill="F9F8F2"/>
        <w:spacing w:after="0" w:line="240" w:lineRule="auto"/>
        <w:jc w:val="both"/>
        <w:rPr>
          <w:rFonts w:ascii="Times New Roman" w:hAnsi="Times New Roman" w:cs="Times New Roman"/>
          <w:sz w:val="24"/>
          <w:szCs w:val="24"/>
        </w:rPr>
      </w:pPr>
      <w:r w:rsidRPr="00233B57">
        <w:rPr>
          <w:rFonts w:ascii="Times New Roman" w:hAnsi="Times New Roman" w:cs="Times New Roman"/>
          <w:sz w:val="24"/>
          <w:szCs w:val="24"/>
        </w:rPr>
        <w:t>Cuando la asimilación falla, o simplemente no existe, en grupos de inmigrantes muy grandes, el capital humano baja, la confianza social también y por ende la criminalidad sube.</w:t>
      </w:r>
    </w:p>
    <w:p w:rsidR="00A97A12" w:rsidRDefault="00A97A12" w:rsidP="0033360E">
      <w:pPr>
        <w:shd w:val="clear" w:color="auto" w:fill="F9F8F2"/>
        <w:spacing w:after="0" w:line="240" w:lineRule="auto"/>
        <w:jc w:val="both"/>
        <w:rPr>
          <w:rFonts w:ascii="Times New Roman" w:hAnsi="Times New Roman" w:cs="Times New Roman"/>
          <w:sz w:val="24"/>
          <w:szCs w:val="24"/>
        </w:rPr>
      </w:pPr>
    </w:p>
    <w:p w:rsidR="00A97A12" w:rsidRPr="009306D4" w:rsidRDefault="00A97A12" w:rsidP="0033360E">
      <w:pPr>
        <w:shd w:val="clear" w:color="auto" w:fill="F9F8F2"/>
        <w:spacing w:after="0"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Nota: los derechos de las minorías</w:t>
      </w:r>
      <w:r w:rsidR="00072D6C" w:rsidRPr="009306D4">
        <w:rPr>
          <w:rFonts w:ascii="Times New Roman" w:hAnsi="Times New Roman" w:cs="Times New Roman"/>
          <w:b/>
          <w:sz w:val="24"/>
          <w:szCs w:val="24"/>
        </w:rPr>
        <w:t xml:space="preserve"> </w:t>
      </w:r>
    </w:p>
    <w:p w:rsidR="00A97A12" w:rsidRPr="009306D4" w:rsidRDefault="00A97A12" w:rsidP="0033360E">
      <w:pPr>
        <w:shd w:val="clear" w:color="auto" w:fill="F9F8F2"/>
        <w:spacing w:after="0" w:line="240" w:lineRule="auto"/>
        <w:jc w:val="both"/>
        <w:rPr>
          <w:rFonts w:ascii="Times New Roman" w:hAnsi="Times New Roman" w:cs="Times New Roman"/>
          <w:b/>
          <w:sz w:val="24"/>
          <w:szCs w:val="24"/>
        </w:rPr>
      </w:pPr>
    </w:p>
    <w:p w:rsidR="00A97A12" w:rsidRPr="009306D4" w:rsidRDefault="00F66C1A" w:rsidP="0033360E">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b/>
          <w:sz w:val="24"/>
          <w:szCs w:val="24"/>
        </w:rPr>
        <w:t>“</w:t>
      </w:r>
      <w:r w:rsidR="00A97A12" w:rsidRPr="009306D4">
        <w:rPr>
          <w:rFonts w:ascii="Times New Roman" w:hAnsi="Times New Roman" w:cs="Times New Roman"/>
          <w:b/>
          <w:sz w:val="24"/>
          <w:szCs w:val="24"/>
        </w:rPr>
        <w:t>Las personas pertenecientes a minorías nacionales o étnicas, religiosas y lingüísticas (en lo sucesivo denominadas personas pertenecientes a minorías) tendrán derecho a disfrutar de su propia cultura, a profesar y practicar su propia religión, y a utilizar su propio idioma, en privado y en público, libremente y sin injerencia ni discriminación de ningún tipo</w:t>
      </w:r>
      <w:r>
        <w:rPr>
          <w:rFonts w:ascii="Times New Roman" w:hAnsi="Times New Roman" w:cs="Times New Roman"/>
          <w:b/>
          <w:sz w:val="24"/>
          <w:szCs w:val="24"/>
        </w:rPr>
        <w:t>”</w:t>
      </w:r>
      <w:r w:rsidR="00A97A12" w:rsidRPr="009306D4">
        <w:rPr>
          <w:rFonts w:ascii="Times New Roman" w:hAnsi="Times New Roman" w:cs="Times New Roman"/>
          <w:b/>
          <w:sz w:val="24"/>
          <w:szCs w:val="24"/>
        </w:rPr>
        <w:t xml:space="preserve">. </w:t>
      </w:r>
      <w:r w:rsidR="00A97A12" w:rsidRPr="009306D4">
        <w:rPr>
          <w:rFonts w:ascii="Times New Roman" w:hAnsi="Times New Roman" w:cs="Times New Roman"/>
          <w:sz w:val="24"/>
          <w:szCs w:val="24"/>
        </w:rPr>
        <w:t>(Declaración sobre los derechos de las personas pertenecientes a minorías nacionales o étnicas, religiosas y lingüísticas - Aprobada por la Asamblea General</w:t>
      </w:r>
      <w:r w:rsidR="009306D4">
        <w:rPr>
          <w:rFonts w:ascii="Times New Roman" w:hAnsi="Times New Roman" w:cs="Times New Roman"/>
          <w:sz w:val="24"/>
          <w:szCs w:val="24"/>
        </w:rPr>
        <w:t xml:space="preserve"> de las Naciones Unidas</w:t>
      </w:r>
      <w:r w:rsidR="00A97A12" w:rsidRPr="009306D4">
        <w:rPr>
          <w:rFonts w:ascii="Times New Roman" w:hAnsi="Times New Roman" w:cs="Times New Roman"/>
          <w:sz w:val="24"/>
          <w:szCs w:val="24"/>
        </w:rPr>
        <w:t xml:space="preserve"> en su resolución 47/135 del 18 de diciembre de 1992)</w:t>
      </w:r>
    </w:p>
    <w:p w:rsidR="0033360E" w:rsidRPr="009306D4" w:rsidRDefault="0033360E" w:rsidP="0033360E">
      <w:pPr>
        <w:shd w:val="clear" w:color="auto" w:fill="F9F8F2"/>
        <w:spacing w:after="0" w:line="240" w:lineRule="auto"/>
        <w:jc w:val="both"/>
        <w:rPr>
          <w:rFonts w:ascii="Times New Roman" w:hAnsi="Times New Roman" w:cs="Times New Roman"/>
          <w:b/>
          <w:sz w:val="24"/>
          <w:szCs w:val="24"/>
        </w:rPr>
      </w:pPr>
    </w:p>
    <w:p w:rsidR="00A97A12" w:rsidRPr="009306D4" w:rsidRDefault="00A97A12" w:rsidP="00A97A12">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La inmigración ilegal es, como su propio nombre indica, ilegal, pero eso no obsta a que la economía europea pueda necesitar inmigrantes que inevitablemente deben participar de los mismos derechos y obligaciones que tiene todos los ciudadanos europeos.</w:t>
      </w:r>
    </w:p>
    <w:p w:rsidR="00A97A12" w:rsidRPr="009306D4" w:rsidRDefault="00A97A12" w:rsidP="00A97A12">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La colectividad musulmana (así como las de otras religiones), debe ser comprendida y respetada, pero eso no quiere decir que una minoría (cualquiera fuera) pueda pretender imponer su ideología, ritos, usos, y costumbres, al resto de la sociedad de acogida. Por el contrario, son las minorías (sean raciales, o religiosas) las que deben adecuarse al modo de</w:t>
      </w:r>
      <w:r w:rsidR="00F66C1A">
        <w:rPr>
          <w:rFonts w:ascii="Times New Roman" w:hAnsi="Times New Roman" w:cs="Times New Roman"/>
          <w:b/>
          <w:sz w:val="24"/>
          <w:szCs w:val="24"/>
        </w:rPr>
        <w:t xml:space="preserve"> vida mayoritario de la </w:t>
      </w:r>
      <w:r w:rsidRPr="009306D4">
        <w:rPr>
          <w:rFonts w:ascii="Times New Roman" w:hAnsi="Times New Roman" w:cs="Times New Roman"/>
          <w:b/>
          <w:sz w:val="24"/>
          <w:szCs w:val="24"/>
        </w:rPr>
        <w:t>sociedad</w:t>
      </w:r>
      <w:r w:rsidR="00F66C1A">
        <w:rPr>
          <w:rFonts w:ascii="Times New Roman" w:hAnsi="Times New Roman" w:cs="Times New Roman"/>
          <w:b/>
          <w:sz w:val="24"/>
          <w:szCs w:val="24"/>
        </w:rPr>
        <w:t xml:space="preserve"> de acogida </w:t>
      </w:r>
      <w:r w:rsidRPr="009306D4">
        <w:rPr>
          <w:rFonts w:ascii="Times New Roman" w:hAnsi="Times New Roman" w:cs="Times New Roman"/>
          <w:b/>
          <w:sz w:val="24"/>
          <w:szCs w:val="24"/>
        </w:rPr>
        <w:t>(escolarización, actividades</w:t>
      </w:r>
      <w:r w:rsidR="00072D6C" w:rsidRPr="009306D4">
        <w:rPr>
          <w:rFonts w:ascii="Times New Roman" w:hAnsi="Times New Roman" w:cs="Times New Roman"/>
          <w:b/>
          <w:sz w:val="24"/>
          <w:szCs w:val="24"/>
        </w:rPr>
        <w:t xml:space="preserve"> sociales y sanitarias</w:t>
      </w:r>
      <w:r w:rsidRPr="009306D4">
        <w:rPr>
          <w:rFonts w:ascii="Times New Roman" w:hAnsi="Times New Roman" w:cs="Times New Roman"/>
          <w:b/>
          <w:sz w:val="24"/>
          <w:szCs w:val="24"/>
        </w:rPr>
        <w:t>, derechos de la mujer</w:t>
      </w:r>
      <w:r w:rsidR="00072D6C" w:rsidRPr="009306D4">
        <w:rPr>
          <w:rFonts w:ascii="Times New Roman" w:hAnsi="Times New Roman" w:cs="Times New Roman"/>
          <w:b/>
          <w:sz w:val="24"/>
          <w:szCs w:val="24"/>
        </w:rPr>
        <w:t>, indumentaria, comportamiento cívico…</w:t>
      </w:r>
      <w:r w:rsidRPr="009306D4">
        <w:rPr>
          <w:rFonts w:ascii="Times New Roman" w:hAnsi="Times New Roman" w:cs="Times New Roman"/>
          <w:b/>
          <w:sz w:val="24"/>
          <w:szCs w:val="24"/>
        </w:rPr>
        <w:t xml:space="preserve">). </w:t>
      </w:r>
    </w:p>
    <w:p w:rsidR="00A97A12" w:rsidRPr="009306D4" w:rsidRDefault="00072D6C" w:rsidP="00A97A12">
      <w:pPr>
        <w:spacing w:line="240" w:lineRule="auto"/>
        <w:jc w:val="both"/>
        <w:rPr>
          <w:rFonts w:ascii="Times New Roman" w:hAnsi="Times New Roman" w:cs="Times New Roman"/>
          <w:b/>
          <w:sz w:val="24"/>
          <w:szCs w:val="24"/>
        </w:rPr>
      </w:pPr>
      <w:r w:rsidRPr="009306D4">
        <w:rPr>
          <w:rFonts w:ascii="Times New Roman" w:hAnsi="Times New Roman" w:cs="Times New Roman"/>
          <w:b/>
          <w:sz w:val="24"/>
          <w:szCs w:val="24"/>
        </w:rPr>
        <w:t>Las minorías siempre pueden</w:t>
      </w:r>
      <w:r w:rsidR="00A97A12" w:rsidRPr="009306D4">
        <w:rPr>
          <w:rFonts w:ascii="Times New Roman" w:hAnsi="Times New Roman" w:cs="Times New Roman"/>
          <w:b/>
          <w:sz w:val="24"/>
          <w:szCs w:val="24"/>
        </w:rPr>
        <w:t xml:space="preserve"> exigir respeto</w:t>
      </w:r>
      <w:r w:rsidRPr="009306D4">
        <w:rPr>
          <w:rFonts w:ascii="Times New Roman" w:hAnsi="Times New Roman" w:cs="Times New Roman"/>
          <w:b/>
          <w:sz w:val="24"/>
          <w:szCs w:val="24"/>
        </w:rPr>
        <w:t xml:space="preserve"> de las mayorías</w:t>
      </w:r>
      <w:r w:rsidR="00A97A12" w:rsidRPr="009306D4">
        <w:rPr>
          <w:rFonts w:ascii="Times New Roman" w:hAnsi="Times New Roman" w:cs="Times New Roman"/>
          <w:b/>
          <w:sz w:val="24"/>
          <w:szCs w:val="24"/>
        </w:rPr>
        <w:t>, pero nunca pueden pretender</w:t>
      </w:r>
      <w:r w:rsidRPr="009306D4">
        <w:rPr>
          <w:rFonts w:ascii="Times New Roman" w:hAnsi="Times New Roman" w:cs="Times New Roman"/>
          <w:b/>
          <w:sz w:val="24"/>
          <w:szCs w:val="24"/>
        </w:rPr>
        <w:t xml:space="preserve"> la</w:t>
      </w:r>
      <w:r w:rsidR="00A97A12" w:rsidRPr="009306D4">
        <w:rPr>
          <w:rFonts w:ascii="Times New Roman" w:hAnsi="Times New Roman" w:cs="Times New Roman"/>
          <w:b/>
          <w:sz w:val="24"/>
          <w:szCs w:val="24"/>
        </w:rPr>
        <w:t xml:space="preserve"> sumisión</w:t>
      </w:r>
      <w:r w:rsidRPr="009306D4">
        <w:rPr>
          <w:rFonts w:ascii="Times New Roman" w:hAnsi="Times New Roman" w:cs="Times New Roman"/>
          <w:b/>
          <w:sz w:val="24"/>
          <w:szCs w:val="24"/>
        </w:rPr>
        <w:t xml:space="preserve"> de esa mayoría a su dogma, paradigma, tradición, cultura, o religión</w:t>
      </w:r>
      <w:r w:rsidR="00A97A12" w:rsidRPr="009306D4">
        <w:rPr>
          <w:rFonts w:ascii="Times New Roman" w:hAnsi="Times New Roman" w:cs="Times New Roman"/>
          <w:b/>
          <w:sz w:val="24"/>
          <w:szCs w:val="24"/>
        </w:rPr>
        <w:t>. Ni e</w:t>
      </w:r>
      <w:r w:rsidRPr="009306D4">
        <w:rPr>
          <w:rFonts w:ascii="Times New Roman" w:hAnsi="Times New Roman" w:cs="Times New Roman"/>
          <w:b/>
          <w:sz w:val="24"/>
          <w:szCs w:val="24"/>
        </w:rPr>
        <w:t xml:space="preserve">n Europa, ni en ninguna otra parte del mundo.  </w:t>
      </w:r>
      <w:r w:rsidR="00A97A12" w:rsidRPr="009306D4">
        <w:rPr>
          <w:rFonts w:ascii="Times New Roman" w:hAnsi="Times New Roman" w:cs="Times New Roman"/>
          <w:b/>
          <w:sz w:val="24"/>
          <w:szCs w:val="24"/>
        </w:rPr>
        <w:t xml:space="preserve">    </w:t>
      </w:r>
    </w:p>
    <w:p w:rsidR="006155C7" w:rsidRDefault="006155C7" w:rsidP="006155C7">
      <w:pPr>
        <w:shd w:val="clear" w:color="auto" w:fill="F9F8F2"/>
        <w:spacing w:after="0" w:line="240" w:lineRule="auto"/>
        <w:jc w:val="both"/>
        <w:rPr>
          <w:rFonts w:ascii="Times New Roman" w:hAnsi="Times New Roman" w:cs="Times New Roman"/>
          <w:b/>
          <w:sz w:val="24"/>
          <w:szCs w:val="24"/>
        </w:rPr>
      </w:pPr>
      <w:r w:rsidRPr="007B645C">
        <w:rPr>
          <w:rFonts w:ascii="Times New Roman" w:hAnsi="Times New Roman" w:cs="Times New Roman"/>
          <w:b/>
          <w:sz w:val="24"/>
          <w:szCs w:val="24"/>
        </w:rPr>
        <w:lastRenderedPageBreak/>
        <w:t xml:space="preserve">- La opinión de </w:t>
      </w:r>
      <w:r w:rsidR="00961CEA">
        <w:rPr>
          <w:rFonts w:ascii="Times New Roman" w:hAnsi="Times New Roman" w:cs="Times New Roman"/>
          <w:b/>
          <w:sz w:val="24"/>
          <w:szCs w:val="24"/>
        </w:rPr>
        <w:t>“los que saben” (o eso</w:t>
      </w:r>
      <w:r w:rsidR="00C31EDF">
        <w:rPr>
          <w:rFonts w:ascii="Times New Roman" w:hAnsi="Times New Roman" w:cs="Times New Roman"/>
          <w:b/>
          <w:sz w:val="24"/>
          <w:szCs w:val="24"/>
        </w:rPr>
        <w:t>,</w:t>
      </w:r>
      <w:r w:rsidR="00961CEA">
        <w:rPr>
          <w:rFonts w:ascii="Times New Roman" w:hAnsi="Times New Roman" w:cs="Times New Roman"/>
          <w:b/>
          <w:sz w:val="24"/>
          <w:szCs w:val="24"/>
        </w:rPr>
        <w:t xml:space="preserve"> se supone</w:t>
      </w:r>
      <w:r w:rsidRPr="007B645C">
        <w:rPr>
          <w:rFonts w:ascii="Times New Roman" w:hAnsi="Times New Roman" w:cs="Times New Roman"/>
          <w:b/>
          <w:sz w:val="24"/>
          <w:szCs w:val="24"/>
        </w:rPr>
        <w:t>)</w:t>
      </w:r>
    </w:p>
    <w:p w:rsidR="006155C7" w:rsidRDefault="006155C7" w:rsidP="006155C7">
      <w:pPr>
        <w:shd w:val="clear" w:color="auto" w:fill="F9F8F2"/>
        <w:spacing w:after="0" w:line="240" w:lineRule="auto"/>
        <w:jc w:val="both"/>
        <w:rPr>
          <w:rFonts w:ascii="Times New Roman" w:hAnsi="Times New Roman" w:cs="Times New Roman"/>
          <w:b/>
          <w:sz w:val="24"/>
          <w:szCs w:val="24"/>
        </w:rPr>
      </w:pPr>
    </w:p>
    <w:p w:rsidR="006155C7" w:rsidRDefault="006155C7" w:rsidP="006155C7">
      <w:pPr>
        <w:shd w:val="clear" w:color="auto" w:fill="F9F8F2"/>
        <w:spacing w:after="0" w:line="240" w:lineRule="auto"/>
        <w:jc w:val="both"/>
        <w:rPr>
          <w:rFonts w:ascii="Times New Roman" w:hAnsi="Times New Roman" w:cs="Times New Roman"/>
          <w:b/>
          <w:sz w:val="24"/>
          <w:szCs w:val="24"/>
        </w:rPr>
      </w:pPr>
      <w:r>
        <w:rPr>
          <w:noProof/>
          <w:lang w:eastAsia="es-ES"/>
        </w:rPr>
        <w:drawing>
          <wp:inline distT="0" distB="0" distL="0" distR="0" wp14:anchorId="47216B41" wp14:editId="681C7194">
            <wp:extent cx="5727700" cy="2540000"/>
            <wp:effectExtent l="0" t="0" r="6350" b="0"/>
            <wp:docPr id="12" name="Imagen 12" descr="¿Abrir las puertas a la inmigración? Carmen González Enríquez, Blog Elc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rir las puertas a la inmigración? Carmen González Enríquez, Blog Elcano"/>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2541690"/>
                    </a:xfrm>
                    <a:prstGeom prst="rect">
                      <a:avLst/>
                    </a:prstGeom>
                    <a:noFill/>
                    <a:ln>
                      <a:noFill/>
                    </a:ln>
                  </pic:spPr>
                </pic:pic>
              </a:graphicData>
            </a:graphic>
          </wp:inline>
        </w:drawing>
      </w:r>
    </w:p>
    <w:p w:rsidR="006155C7" w:rsidRDefault="006155C7" w:rsidP="006155C7">
      <w:pPr>
        <w:shd w:val="clear" w:color="auto" w:fill="F9F8F2"/>
        <w:spacing w:after="0" w:line="240" w:lineRule="auto"/>
        <w:jc w:val="both"/>
        <w:rPr>
          <w:rFonts w:ascii="Times New Roman" w:hAnsi="Times New Roman" w:cs="Times New Roman"/>
          <w:b/>
          <w:sz w:val="24"/>
          <w:szCs w:val="24"/>
        </w:rPr>
      </w:pPr>
    </w:p>
    <w:p w:rsidR="006155C7" w:rsidRPr="007B645C" w:rsidRDefault="006155C7" w:rsidP="006155C7">
      <w:pPr>
        <w:shd w:val="clear" w:color="auto" w:fill="F9F8F2"/>
        <w:spacing w:after="0" w:line="240" w:lineRule="auto"/>
        <w:jc w:val="both"/>
        <w:rPr>
          <w:rFonts w:ascii="Times New Roman" w:hAnsi="Times New Roman" w:cs="Times New Roman"/>
          <w:b/>
          <w:sz w:val="24"/>
          <w:szCs w:val="24"/>
        </w:rPr>
      </w:pPr>
      <w:r>
        <w:rPr>
          <w:noProof/>
          <w:lang w:eastAsia="es-ES"/>
        </w:rPr>
        <w:drawing>
          <wp:inline distT="0" distB="0" distL="0" distR="0" wp14:anchorId="263E3A38" wp14:editId="3C4C4F0F">
            <wp:extent cx="5727700" cy="2590800"/>
            <wp:effectExtent l="0" t="0" r="6350" b="0"/>
            <wp:docPr id="13" name="Imagen 13" descr="Radicalización yihadista e islamofobia. Imagen de una persona caminando por una ac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adicalización yihadista e islamofobia. Imagen de una persona caminando por una acera"/>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2592523"/>
                    </a:xfrm>
                    <a:prstGeom prst="rect">
                      <a:avLst/>
                    </a:prstGeom>
                    <a:noFill/>
                    <a:ln>
                      <a:noFill/>
                    </a:ln>
                  </pic:spPr>
                </pic:pic>
              </a:graphicData>
            </a:graphic>
          </wp:inline>
        </w:drawing>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b/>
          <w:sz w:val="24"/>
          <w:szCs w:val="24"/>
        </w:rPr>
        <w:t>Ante la decadencia europea</w:t>
      </w:r>
      <w:r>
        <w:rPr>
          <w:rFonts w:ascii="Times New Roman" w:hAnsi="Times New Roman" w:cs="Times New Roman"/>
          <w:sz w:val="24"/>
          <w:szCs w:val="24"/>
        </w:rPr>
        <w:t xml:space="preserve"> (</w:t>
      </w:r>
      <w:r w:rsidRPr="00C92447">
        <w:rPr>
          <w:rFonts w:ascii="Times New Roman" w:hAnsi="Times New Roman" w:cs="Times New Roman"/>
          <w:sz w:val="24"/>
          <w:szCs w:val="24"/>
        </w:rPr>
        <w:t>Grupo de Estudios Estrat</w:t>
      </w:r>
      <w:r>
        <w:rPr>
          <w:rFonts w:ascii="Times New Roman" w:hAnsi="Times New Roman" w:cs="Times New Roman"/>
          <w:sz w:val="24"/>
          <w:szCs w:val="24"/>
        </w:rPr>
        <w:t>égicos</w:t>
      </w:r>
      <w:r w:rsidR="00DC4D53">
        <w:rPr>
          <w:rFonts w:ascii="Times New Roman" w:hAnsi="Times New Roman" w:cs="Times New Roman"/>
          <w:sz w:val="24"/>
          <w:szCs w:val="24"/>
        </w:rPr>
        <w:t xml:space="preserve"> </w:t>
      </w:r>
      <w:r w:rsidR="00DC4D53" w:rsidRPr="00DC4D53">
        <w:rPr>
          <w:rFonts w:ascii="Times New Roman" w:hAnsi="Times New Roman" w:cs="Times New Roman"/>
          <w:b/>
          <w:sz w:val="24"/>
          <w:szCs w:val="24"/>
        </w:rPr>
        <w:t>- Mayo 2009</w:t>
      </w:r>
      <w:r>
        <w:rPr>
          <w:rFonts w:ascii="Times New Roman" w:hAnsi="Times New Roman" w:cs="Times New Roman"/>
          <w:sz w:val="24"/>
          <w:szCs w:val="24"/>
        </w:rPr>
        <w:t>)</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b/>
          <w:sz w:val="24"/>
          <w:szCs w:val="24"/>
        </w:rPr>
      </w:pPr>
      <w:r w:rsidRPr="00C92447">
        <w:rPr>
          <w:rFonts w:ascii="Times New Roman" w:hAnsi="Times New Roman" w:cs="Times New Roman"/>
          <w:b/>
          <w:sz w:val="24"/>
          <w:szCs w:val="24"/>
        </w:rPr>
        <w:t>Problemas actuales, tendencias previsibles y propuestas para su supervivencia</w:t>
      </w:r>
    </w:p>
    <w:p w:rsidR="006155C7" w:rsidRDefault="006155C7" w:rsidP="006155C7">
      <w:pPr>
        <w:shd w:val="clear" w:color="auto" w:fill="F9F8F2"/>
        <w:spacing w:after="0" w:line="240" w:lineRule="auto"/>
        <w:jc w:val="both"/>
        <w:rPr>
          <w:rFonts w:ascii="Times New Roman" w:hAnsi="Times New Roman" w:cs="Times New Roman"/>
          <w:b/>
          <w:sz w:val="24"/>
          <w:szCs w:val="24"/>
        </w:rPr>
      </w:pPr>
    </w:p>
    <w:p w:rsidR="006155C7" w:rsidRPr="00C92447" w:rsidRDefault="006155C7" w:rsidP="006155C7">
      <w:pPr>
        <w:shd w:val="clear" w:color="auto" w:fill="F9F8F2"/>
        <w:spacing w:after="0" w:line="240" w:lineRule="auto"/>
        <w:rPr>
          <w:rFonts w:ascii="Times New Roman" w:hAnsi="Times New Roman" w:cs="Times New Roman"/>
          <w:sz w:val="24"/>
          <w:szCs w:val="24"/>
        </w:rPr>
      </w:pPr>
      <w:r w:rsidRPr="00C92447">
        <w:rPr>
          <w:rFonts w:ascii="Times New Roman" w:hAnsi="Times New Roman" w:cs="Times New Roman"/>
          <w:sz w:val="24"/>
          <w:szCs w:val="24"/>
        </w:rPr>
        <w:t xml:space="preserve">El cáncer del relativismo europeo </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sz w:val="24"/>
          <w:szCs w:val="24"/>
        </w:rPr>
        <w:t xml:space="preserve">El problema principal que afecta a Europa no es ni económico ni institucional,  sino cultural, y dentro de cultural, intelectual; el deslizamiento progresivo de  la  cultura  europea  hacia  el relativismo  racional,  moral  e  ideológico,  y  el  rechazo a la posibilidad de encontrar verdades y comportamientos objetivos.  Europa tiene un cáncer: el pensamiento débil. Es un escepticismo compartido  acerca de la capacidad del ser humano para conocer el mundo que le rodea y  establecer unas normas de comportamiento público y privado dignas de ser  seguidas.  Es  la  razón  europea  la  que  está  enferma,  y  con  ella  la  argumentación  lógica,  la  búsqueda  rigurosa  de  causas  y  consecuencias,  la  elaboración  de  teorías  consistentes  con  pretensión  de  veracidad,  y  la  renuncia a las obligaciones morales que de todo ello se deduce.   </w:t>
      </w: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sz w:val="24"/>
          <w:szCs w:val="24"/>
        </w:rPr>
        <w:lastRenderedPageBreak/>
        <w:t xml:space="preserve">La  cultura  europea,  en  todos  sus  ámbitos,  está  renunciando a un conocimiento objetivo y se conforma con verdades subjetivas, individuales y  parciales.  Instituciones, medios de comunicación y ciudadanos han caído en  la creencia en que todo es relativo y todo vale lo mismo. La falta de ambición  por  conocer  la  verdad  tal  y  como  es  paraliza  empresas,  ciudadanos  e  instituciones. Y es que los principios mueven a la acción. Cuando no se cree  en  nada,  no  merece  la  pena  hacer  nada.  Y  no  se  hace.  Uno  de  los  graves  problemas  de  Europa  es  que  los  europeos  están  haciéndose  perezosos  y  pasivos. Por eso Europa se para, por esta falta de ambición teórica y esfuerzo  intelectual consecuencia de creer que todo es relativo y todo vale igual. Esta  apatía intelectual se ha extendido a  todos los ámbitos de lo social, y explica  que  en  materia  económica,  institucional,  artística,  social  o  cultural  Europa  esté cada vez más anquilosada.   </w:t>
      </w: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sz w:val="24"/>
          <w:szCs w:val="24"/>
        </w:rPr>
        <w:t xml:space="preserve">La  primera  víctima  del  siglo  XXI  europeo  es  el  discurso  racional  y  lógico.  Puede discutirse cuando comenzó a derrumbarse, pero no el hecho de que es  ahora  cuando  en  peor  estado  se  encuentra.  Políticamente,  está  siendo  sustituido por el emotivismo, el sentimentalismo o la poesía moral. La caída  de  la  argumentación  racional  va  acompañada  por  la  exhibición  de sentimientos. </w:t>
      </w: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sz w:val="24"/>
          <w:szCs w:val="24"/>
        </w:rPr>
        <w:t xml:space="preserve">Hoy en día en Europa uno no “piensa” que algo esté bien, sino  que  “cree” o  “siente” que está bien,  y se considera dogmático ir más allá de  esto. Pero los sentimientos son absolutamente subjetivos y no son racionales.  Y  si  los  valores  y  la  idea  del  bien  no  pueden  razonarse,  entonces  el  razonamiento  ético  y  político  deja  de  tener  sentido.  Hoy  en  Europa,  la  discusión sobre lo bueno y lo malo, la verdad o la mentira es una falsificación:  simplemente  se  superponen  experiencias  personales  y  subjetivas,  que  ni  obligan ni convencen a nadie.   </w:t>
      </w:r>
    </w:p>
    <w:p w:rsidR="006155C7" w:rsidRPr="00C92447"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C92447">
        <w:rPr>
          <w:rFonts w:ascii="Times New Roman" w:hAnsi="Times New Roman" w:cs="Times New Roman"/>
          <w:sz w:val="24"/>
          <w:szCs w:val="24"/>
        </w:rPr>
        <w:t>El  primer  problema  de  Europa  no  es  ni  el  apaciguamiento,  ni  la  excesiva  regulación económica ni la corrupción de  sus instituciones.  Es la extensión  de la creencia de que todo es relativo y subjetivo. Se extiende la idea de que la  verdad es exclusivamente individual, lo que equivale a decir que la verdad no  existe.  Las  primeras  culpables  de  esta  situación  son  las  élites  políticas  e  intelectuales europeas, que impulsan este punto de vista, reduciendo  todo a  una  simple  valoración  personal,  por  un  lado,  y  a  una  forma  atractiva  de  exponerlo, por otro. En relación a la moral, la consecuencia inmediata de esta  renuncia a la objetividad es la dificultad de distinguir entre el bien y el mal,  entre lo justo y lo injusto.</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Hoy  en  Europa  se  habla  mucho  de  moral,  se  crean  comités  de  ética  para  políticos, médicos o periodistas, pero el discurso moral es inexistente. Puesto  que  los  europeos  no  creen  que  el  bien y  el  mal  sean  algo  objetivo,  son  incapaces  de  ponerse  de  acuerdo  sobre  qué  hacer  y  qué  no:  Es  imposible,  pero los europeos se engañan con palabrería ética.  Para ellos, cada vez más  todo es relativo: los valores morales y políticos dependen de la cultura, de las  experiencias  personales  o  de  la  religión  que  se  profesa,  pero  ni  pueden  defenderse más allá de uno mismo no obligan a nada. Es una ética contra la  ética: Se afirma que el bien depende de cada uno, pero si esto es así, entonces  el bien, simplemente, no existe. Y el bien común no será más que el bien del  que mejor argumenta, del más hábil o del más fuerte. Esto es lo que cada día  se experimenta en la vida pública.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Escepticismo intelectual y relativismo moral. He aquí el cáncer que corroe a  la  sociedad  europea.  Si  el  comportamiento  bueno  o  malo  depende  del  individuo, entonces no hay motivo para no  tratar de burlar las  reglas de los  mercados  financieros,  tratar  de  engañar  a  </w:t>
      </w:r>
      <w:r w:rsidRPr="00292E12">
        <w:rPr>
          <w:rFonts w:ascii="Times New Roman" w:hAnsi="Times New Roman" w:cs="Times New Roman"/>
          <w:sz w:val="24"/>
          <w:szCs w:val="24"/>
        </w:rPr>
        <w:lastRenderedPageBreak/>
        <w:t xml:space="preserve">los  electores  o  utilizar  las  instituciones  privadas  y  públicas  en  provecho  propio.  Esta  supuesta  </w:t>
      </w:r>
      <w:r>
        <w:rPr>
          <w:rFonts w:ascii="Times New Roman" w:hAnsi="Times New Roman" w:cs="Times New Roman"/>
          <w:sz w:val="24"/>
          <w:szCs w:val="24"/>
        </w:rPr>
        <w:t>t</w:t>
      </w:r>
      <w:r w:rsidRPr="00292E12">
        <w:rPr>
          <w:rFonts w:ascii="Times New Roman" w:hAnsi="Times New Roman" w:cs="Times New Roman"/>
          <w:sz w:val="24"/>
          <w:szCs w:val="24"/>
        </w:rPr>
        <w:t xml:space="preserve">olerancia del relativismo esconde en verdad un despotismo antidemocrático  y antieuropeo.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Esto  explica  la  crisis  institucional  europea;  crisis  local,  nacional  y  comunitaria.  En  el  pasado  europeo,  la  ley  trataba  de  ajustarse  a  un  bien  objetivo y una verdad inmutable. Es una verdad incuestionable: No se respeta  la ley por miedo, sino por convencimiento. Si no se cree que las leyes deban  cumplirse porque son buenas, entonces no se cumplirán. Si se cree que una  ley  vale  igual  que  otra,  entonces  no  se  elaborarán,  y  si  se  hace,  será  sin convicción alguna: Esto es lo que se detecta en la deriva de las instituciones  comunitarias, por ejemplo. Y lo malo es que este relativismo no es neutro ni  inofensivo:  Enferma  del  cáncer  del  relativismo,  Europa  no  sólo  no  avanza,  </w:t>
      </w:r>
      <w:r>
        <w:rPr>
          <w:rFonts w:ascii="Times New Roman" w:hAnsi="Times New Roman" w:cs="Times New Roman"/>
          <w:sz w:val="24"/>
          <w:szCs w:val="24"/>
        </w:rPr>
        <w:t>s</w:t>
      </w:r>
      <w:r w:rsidRPr="00292E12">
        <w:rPr>
          <w:rFonts w:ascii="Times New Roman" w:hAnsi="Times New Roman" w:cs="Times New Roman"/>
          <w:sz w:val="24"/>
          <w:szCs w:val="24"/>
        </w:rPr>
        <w:t xml:space="preserve">ino que corroe sus propios fundamentos racionales y éticos. Europa se está  </w:t>
      </w:r>
      <w:r>
        <w:rPr>
          <w:rFonts w:ascii="Times New Roman" w:hAnsi="Times New Roman" w:cs="Times New Roman"/>
          <w:sz w:val="24"/>
          <w:szCs w:val="24"/>
        </w:rPr>
        <w:t>a</w:t>
      </w:r>
      <w:r w:rsidRPr="00292E12">
        <w:rPr>
          <w:rFonts w:ascii="Times New Roman" w:hAnsi="Times New Roman" w:cs="Times New Roman"/>
          <w:sz w:val="24"/>
          <w:szCs w:val="24"/>
        </w:rPr>
        <w:t xml:space="preserve">utofagocitando.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La autofagocitación europea</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En los últimos tiempos, Europa se está devorando a sí misma y a su régimen  democrático. La democracia es posible porque Europa comparte una serie de  valores  comunes  que  se  consideran  objetivos  y  verdaderos.  El  pluralismo  presupone  la  existencia  de  éstos  valores,  de  una  herencia  común  a  todos  aquellos que participan de la comunidad de estados europeos. La pluralidad  política  sólo  tiene  sentido  desde  la  unidad  moral.  Pero  la  primera  consecuencia del cáncer relativista en relación con el  futuro europeo salta a  la  vista: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Si  los  europeos  no  creen  en  el  valor  absoluto  de  sus  valores  e  instituciones ¿por qué no dejar que se cambien con otros criterios? Si todo da  igual, ¿por qué no otros regímenes polí</w:t>
      </w:r>
      <w:r>
        <w:rPr>
          <w:rFonts w:ascii="Times New Roman" w:hAnsi="Times New Roman" w:cs="Times New Roman"/>
          <w:sz w:val="24"/>
          <w:szCs w:val="24"/>
        </w:rPr>
        <w:t>ticos? ¿por qué no la sharía? ¿p</w:t>
      </w:r>
      <w:r w:rsidRPr="00292E12">
        <w:rPr>
          <w:rFonts w:ascii="Times New Roman" w:hAnsi="Times New Roman" w:cs="Times New Roman"/>
          <w:sz w:val="24"/>
          <w:szCs w:val="24"/>
        </w:rPr>
        <w:t xml:space="preserve">or qué  preservar y cuidar sus instituciones y no abandonarlas a su suerte? ¿por qué  no probar con otra cosa?  Si los europeos no creen que su cultura sea racionalmente buena y digna de  defenderse, abrirán las puertas del continente a cualquiera que quiera acabar  con  ella.  La  renuncia  a  tener  hijos,  los  bajos  presupuestos  dedicados  a  defensa o la desidia ante la inmigración ilegal son posibles porque Europa ha  dejado  de  creer  que  tiene  un  patrimonio moral  e institucional  digno  de  ser  cuidado, expandido y defendido. Hacen que Europa deambule sin rumbo fijo,  sin  saber  si  debe  defenderse  o  no,  sin  saber  qué  debe  hacer  para  mejorar,  porque no sabe exactamente si tiene algo digno de defenderse o mejorarse.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Hoy, la cultura europea tiene enemigos, que se aprovechan del descreimiento  europeo  y  de  su  relativismo  moral  e  intelectual  para  socavar  su  moral.  La  burla al Estado de derecho en nombre del multiculturalismo o el auge de la  censura  en  Europa  ‐promovida  por  el  islamismo‐  son  posibles  porque  los  europeos  están  dejando  de  creer  en  la  bondad  de  sus  principios,  y  en  la  necesidad de mantenerlos. Y si estos caen, caerán  también sus instituciones  políticas y jurídicas.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Pero el enemigo no es sólo externo a Europa. Si la verdad, los valores y la idea  del  bien  común  no  pueden  razonarse  y  jerarquizarse,  entonces  el razonamiento  político  se  falsea.  La  razón  política  pasa a  convertirse en  una  razón  instrumental cuyo  objetivo  es  convencer,  engañar  o  engatusar  a  los  ciudadanos.  Por  eso  la  política  europea  hoy  se  agota  exclusivamente  en  el  corto  plazo,  pues  se  ha  renunciado  a  defender  una  concepción  histórica  de  Europa  que  vaya  más  allá  de  las  necesidades  momentáneas.  </w:t>
      </w:r>
      <w:r w:rsidRPr="00292E12">
        <w:rPr>
          <w:rFonts w:ascii="Times New Roman" w:hAnsi="Times New Roman" w:cs="Times New Roman"/>
          <w:sz w:val="24"/>
          <w:szCs w:val="24"/>
        </w:rPr>
        <w:lastRenderedPageBreak/>
        <w:t xml:space="preserve">Por  eso  la  política  europea  se  está  convirtiendo  en  puro  pragmatismo. Más  allá  de las  próximas elecciones o sondeos, no hay ideas ni ideales que merezcan la pena.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Si no hay verdad no hay verdad europea, y sin ésta no hay Europa presente ni  futura.  Hacia  dentro,  la  falta  de  liderazgo  político  de  las  instituciones  hace  que pierdan credibilidad y respeto. Hacia el exterior, el liderazgo europeo en  el mundo se disuelve, puesto que su diplomacia deja de ser fiable. En ambos  sentidos,  el  liderazgo  político  se  caracteriza  por  reconocer  la  personalidad  histórica europea;  por asumir  objetivos  y  verdades  comunes  para  todos los  europeos; por no desentenderse de la Europa  futura;  y por entender que la  política,  las  instituciones  y  los  partidos  son  instrumentos  de  los  que  nos  valemos  para  llevar  a  cabo  esa  misión  histórica.  Hoy  resulta  evidente  que  todo ello se está desmoronando ante nuestros ojos.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Con  el  relativismo  instalado  en  las  elites  intelectuales  y  políticas,  Europa  tiene  un  lastre  que  tira  de  ella  hacia  abajo.  Rechazan  la  herencia  histórica,  política  y  cultural  recibida;  se  muestran  incapaces  y  desinteresados  en  pensar  Europa  como  futuro.  La  consecuencia  de  esta  mentalidad  es  demoledora. La falta de convicciones tiene como consecuencia la ausencia de  acción  y  decisión  política  de  toda  una  generación  de  intelectuales,  de  periodistas  o  de  políticos.  La  respuesta  de  todos  a  los  peligros  que  se  le  presentan es la pasividad, la espera a que se resuelvan solos o a que alguien  los  solucione  por  ella. Hemos  visto  esta actitud  europea  en las  crisis  de los  Balcanes, de Sudán, de Georgia, en la guerra contra el terrorismo o en la crisis  económica.  Europa cada vez está dispuesta a hacer menos por sí misma y por  los demás.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La  cosa  va,  sin  embargo,  más  allá  de  la  simple  incapacidad  y  parálisis  histórica.  El  relativismo moral  europeo  no  es  un  estado  estable,  sino  una  fuerza  poderosa.  Tiene  una  lógica  propia,  que  lleva  a  una  paulatina  eliminación  de  cualquier  valor  objetivo:  el  relativismo  acaba  por  combatir  todo  aquello  a  su  alrededor.  El  relativismo  es  tóxico  en  el  peor  sentido.  Es  decir,  desemboca  en  nihilismo:  acaba  combatiendo  y  aniquilando  cualquier  concepción positiva de la verdad y del bien. Persigue al pensamiento fuerte, y  con el argumento de la tolerancia, busca acabar con él.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Sin defender valores universales, con una moral relativista se abre la puerta a  propuestas  inhumanas  y  bárbaras.  En  Europa  están  surgiendo  iniciativas  a  favor de la legalización de la pederastia, la poligamia, la zoofilia. Se concibe el  aborto  como  un  derecho inalienable  de la mujer,  y  se  afirma que  el  Estado  tiene el  deber  de matar  a los más  viejos.  Todo  con  el  sólo  argumento  de la  liberación total y absoluta, del individualismo simple y radical. Este nihilismo  no  sólo  no  reconoce  los  valores  europeos,  sino  que  tiende  a  destruir  cualquier vestigio valorativo: afirma el fin de los grandes ideales mientras los  persigue y los combate.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Hoy  en  día,  cualquiera  puede  proponer  en  Europa  cualquier  aberración  irracional  apelando  al “por  qué  no”,  a  la  libertad,  al  derecho.  Lo  vemos  a  diario en la televisión, en los parlamentos, en la calle. No se trata sólo de un pensamiento light, sino de un pensamiento caníbal. Dice hablar en nombre de  la  libertad  mientras  persigue  a  quienes  la  conciben  como  algo  más  que  elección arbitraria. Europa se encuentra en el camino de la autodestrucción  moral, y este suicidio se llevará por delante las libertades europeas. </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lastRenderedPageBreak/>
        <w:t xml:space="preserve">Relativismo; camino de servidumbre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La consecuencia de este clima moral es la indiferencia de los ciudadanos ante  la vida pública y ante las instituciones; no digamos ya ante lo que ocurre por  el mundo. Si la opinión del europeo acerca de lo que es y debe ser Europa es  algo sólo subjetivo, su participación en el debate público carece de sentido. Si  lo que él cree que está bien o mal, permitido o no, sólo le pertenece a él, ¿para  qué  quiere  un  sistema  democrático?  Si  todo  lo  que  opine  el  ciudadano  europeo  es  sólo  subjetivo  y  particular,  ¿qué  sentido  tiene  un  régimen  parlamentario  y electoral?  Y al  mismo  tiempo,  si  todos  son iguales  ¿por qué  no  probar  con  regímenes  distintos?</w:t>
      </w:r>
      <w:r>
        <w:rPr>
          <w:rFonts w:ascii="Times New Roman" w:hAnsi="Times New Roman" w:cs="Times New Roman"/>
          <w:sz w:val="24"/>
          <w:szCs w:val="24"/>
        </w:rPr>
        <w:t xml:space="preserve"> </w:t>
      </w:r>
      <w:r w:rsidRPr="00292E12">
        <w:rPr>
          <w:rFonts w:ascii="Times New Roman" w:hAnsi="Times New Roman" w:cs="Times New Roman"/>
          <w:sz w:val="24"/>
          <w:szCs w:val="24"/>
        </w:rPr>
        <w:t>¿por</w:t>
      </w:r>
      <w:r w:rsidR="003A1068">
        <w:rPr>
          <w:rFonts w:ascii="Times New Roman" w:hAnsi="Times New Roman" w:cs="Times New Roman"/>
          <w:sz w:val="24"/>
          <w:szCs w:val="24"/>
        </w:rPr>
        <w:t xml:space="preserve"> qué</w:t>
      </w:r>
      <w:r w:rsidRPr="00292E12">
        <w:rPr>
          <w:rFonts w:ascii="Times New Roman" w:hAnsi="Times New Roman" w:cs="Times New Roman"/>
          <w:sz w:val="24"/>
          <w:szCs w:val="24"/>
        </w:rPr>
        <w:t xml:space="preserve">  no  probar  con  un  régimen  islámico?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Desvinculado de los asuntos públicos, indiferente al destino de la política, el  europeo  vive  cada  vez  más  encerrado  en  su  propio  mundo,  dedicado  a  sus  asuntos e indiferente a la suerte de los demás. Y se le obliga a eso en nombre  de la tolerancia. Con el paso del tiempo, la política quedará al margen de las  decisiones del ciudadano de a pie, porque desde esta mentalidad él no  será  nadie para proponer fines. Esta concepción de la libertad como algo vacío no  sólo está limitada, sino que es  profundamente contraria al espíritu liberal  y  democrático  europeo,  que  exige  unos  ciudadanos  activos,  con  fuertes  creencias y con principios insobornables.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Pero la ruptura entre la creencia privada y la actividad pública es imposible.  Si desaparecen los valores tradicionales europeos, otros ocuparán su lugar. Y  en  este  momento  vemos  dos  sustitutos.  En primer  lugar,  el  relativismo  europeo,  que es en el  fondo  un  falso equivalente  de la  religión.  En  realidad  presenta  una  concepción  dogmática  del  bien,  pero  que  se  presenta  como  democráticamente  indiscutible.  Es  el  caso  de  las  posiciones  laicistas,  en  realidad  una  religión  civil:  obliga  a  las  creencias  morales  y  religiosas  a  permanecer en el ámbito  privado  y lo  hace en  nombre  de la  democracia, la  tolerancia y el consenso. Pero el laicismo no es en absoluto neutro, propone  su propio bien, sólo que al constituirse en nombre de la convivencia y de la  democracia,  no  admite  discusión  ni  oposición.  Este  tipo  de  relativismo  presenta un discurso despótico y antidemocrático.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Este  tipo  de  creencias  considera  dogmático  a  quien  tenga  principios  al  margen  de  la  sociedad.  Quienes  defienden  al  cristianismo  se  son considerados  antidemocráticos.  Quien  defienda  el  uso  de  la  fuerza  para  defender la seguridad europea es considerado un criminal. Ya lo son Israel o  Estados Unidos. Pero aquí también hay un engaño: este relativismo agresivo  utiliza la fuerza, sólo que de manera distinta. Hoy en Europa se están creando ya nuevos disidentes, todos aquellos que defienden unas ideas y unos valores  que,  para  mayor  paradoja,  son  los  típicamente  europeos.  Es  decir,  aquellos  que  han  hecho  de  Europa  un  ejemplo  en  lo  político,  en  lo  social  y  en  lo  económico.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Hay un segundo conjunto de valores que pueden llenar el hueco dejado por el  tradicional  humanismo  europeo.  Se  trata  del  islamismo  en  sus  distintas  variables,  desde  el  más  moderado  al  más  radical.  Una  vez  vacías  las  conciencias europeas, una vez desgajados los niños europeos de la historia, la  religión  y la  cultura  del  Viejo  Continente,  abrazarán la  cultura  que muestre  mayor  actividad  y  dinamismo.  Y  según  las  tendencias  demográficas  e  ideológicas,  con  el  paso  del  tiempo  será  la  islámica.  Así,  los  valores  que  </w:t>
      </w:r>
      <w:r>
        <w:rPr>
          <w:rFonts w:ascii="Times New Roman" w:hAnsi="Times New Roman" w:cs="Times New Roman"/>
          <w:sz w:val="24"/>
          <w:szCs w:val="24"/>
        </w:rPr>
        <w:t>g</w:t>
      </w:r>
      <w:r w:rsidRPr="00292E12">
        <w:rPr>
          <w:rFonts w:ascii="Times New Roman" w:hAnsi="Times New Roman" w:cs="Times New Roman"/>
          <w:sz w:val="24"/>
          <w:szCs w:val="24"/>
        </w:rPr>
        <w:t>uiarán la  vida  de  nuestros  hijos  serán  distintos,  e incl</w:t>
      </w:r>
      <w:r>
        <w:rPr>
          <w:rFonts w:ascii="Times New Roman" w:hAnsi="Times New Roman" w:cs="Times New Roman"/>
          <w:sz w:val="24"/>
          <w:szCs w:val="24"/>
        </w:rPr>
        <w:t xml:space="preserve">uso  contrarios,  a los </w:t>
      </w:r>
      <w:r w:rsidRPr="00292E12">
        <w:rPr>
          <w:rFonts w:ascii="Times New Roman" w:hAnsi="Times New Roman" w:cs="Times New Roman"/>
          <w:sz w:val="24"/>
          <w:szCs w:val="24"/>
        </w:rPr>
        <w:t xml:space="preserve"> valores que han guiado la vida de nosotros y de nuestros a</w:t>
      </w:r>
      <w:r>
        <w:rPr>
          <w:rFonts w:ascii="Times New Roman" w:hAnsi="Times New Roman" w:cs="Times New Roman"/>
          <w:sz w:val="24"/>
          <w:szCs w:val="24"/>
        </w:rPr>
        <w:t>buelo</w:t>
      </w:r>
      <w:r w:rsidRPr="00292E12">
        <w:rPr>
          <w:rFonts w:ascii="Times New Roman" w:hAnsi="Times New Roman" w:cs="Times New Roman"/>
          <w:sz w:val="24"/>
          <w:szCs w:val="24"/>
        </w:rPr>
        <w:t xml:space="preserve">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lastRenderedPageBreak/>
        <w:t xml:space="preserve">Esta  deriva  europea,  esta  crisis  moral  e  intelectual,  no  sólo  no  se  arregla  desde las instituciones europeas, sino que éstas profundizan en ella. El atasco  institucional europeo no es ajeno a este relativismo desquiciante: hoy no son  las  instituciones  europeas  las  que  se  ponen  al  servicio  de  los  valores  presentes en la sociedad, sino que se pretende que sea la sociedad la que se  acomode  a  los  valores  que  se  le  imponen  desde  el  poder.  La  masiva  burocratización institucional europea, la extensión de este pensamiento light,  allana  el  camino  para  un  futuro  despótico  en  Europa. Quien  tenga  el  poder  dentro  de  cincuenta  años,  partidarios  de  la  religión  civil  o  de  la  religión  islámica,  buscará  dominar  las  mentes  y  los  corazones  de  los  europeos.  Y  tendrá  los  instrumentos  necesarios  para  ello.  No  es  exagerado  decir  que  Europa  camina  firme  hacia  el  despotismo  democrático  o  hacia  el  totalitarismo islamista.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Desgraciadamente,  la  posibilidad  de  un  despotismo  sobre  el  solar  europeo  crece  cada  día.  O  los  europeos  reaccionan,  o  su  futuro  estará  entre  ambas  perversiones. ¿Qué relación establecer entre ambos despotismos? Es posible  que  el  relativismo,  el  nihilismo  y  el  materialismo  europeo  terminen  por  contaminar  a  los  musulmanes  europeos  como  ya  lo  han  hecho  con  los  europeos  nativos.  El  islamismo  puede  perder  fuerza  mediante  la  contaminación de la crisis europea. Pero es más fácil que ocurra lo contrario.  El  laicismo  puede  ser  lo  suficientemente  fuerte  como  para  conseguir  que  Europa  reniegue  de  </w:t>
      </w:r>
      <w:r w:rsidR="00814CE2" w:rsidRPr="00292E12">
        <w:rPr>
          <w:rFonts w:ascii="Times New Roman" w:hAnsi="Times New Roman" w:cs="Times New Roman"/>
          <w:sz w:val="24"/>
          <w:szCs w:val="24"/>
        </w:rPr>
        <w:t>sí</w:t>
      </w:r>
      <w:r w:rsidRPr="00292E12">
        <w:rPr>
          <w:rFonts w:ascii="Times New Roman" w:hAnsi="Times New Roman" w:cs="Times New Roman"/>
          <w:sz w:val="24"/>
          <w:szCs w:val="24"/>
        </w:rPr>
        <w:t xml:space="preserve">  misma,  pero  no  lo  será  cuando  tenga  en  frente  doctrinas  y  valores  que  lo  consideren  herético  y  que  no  duden  en  usar  la  violencia  para  combatirlo.  Ante  el  fundamentalismo islámico,  el  relativismo  tiene todas las de perder.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Pero  hoy  en  día,  relativismo  e  islamismo  caminan  juntos.  Convertir  a  un  continente  entero  necesita,  en  primer  lugar,  vaciarlo  de  creencias.  En  este  momento,  el  laicismo  progresista  es  compañero  de  viaje  del  islamismo.  La  gran  parte  de  la  izquierda  europea  y  buena  parte  de  la  derecha,  hacen  el  juego  sucio al islamismo;  destruyen el ethos  cultural europeo,  hacen  tabula rasa moral e intelectual. No es de extrañar que grupos y gobiernos islamistas  jaleen  y  promuevan  la  expulsión  del  cristianismo  de  la  vida  pública,  la  extensión del matrimonio homosexual o la equiparación del cristianismo con  todo  tipo de  sectas. Su estrategia es clara,  y sólo es cuestión de  tiempo  que  Europa  quede  lista  para  recibir  la  fe  islámica.  Una  campaña  que  se  apoya  tanto en la crisis de valores citada como en la demografía.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 xml:space="preserve">No hay duda de que la Europa de dentro de cincuenta años será distinta a la  Europa  actual  y  a  la  Europa  de  hace  cincuenta  años.  No  por  una  crisis  económica, un enfrentamiento armado o unos cambios institucionales. Es la  cultura europea la que está hoy en juego más que nunca, porque nunca como  hasta ahora ha sido discutida, atacada y menoscabada desde el interior de la  propia  Europa.  Por  primera  vez  en  toda  su  historia,  los  europeos  odian  su  cultura  y  su  civilización,  hasta  el  punto  de  dejarla  morir  y  caer  en  manos  peligrosas.   </w:t>
      </w:r>
    </w:p>
    <w:p w:rsidR="006155C7" w:rsidRPr="00292E1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292E12">
        <w:rPr>
          <w:rFonts w:ascii="Times New Roman" w:hAnsi="Times New Roman" w:cs="Times New Roman"/>
          <w:sz w:val="24"/>
          <w:szCs w:val="24"/>
        </w:rPr>
        <w:t>No  es  nueva  la  idea  del  cambio  cultural,  puesto  que  Europa  ha  pasado  por  múltiples vicisitudes culturales y sociales en su historia. Tampoco es nueva la  idea de un colapso civilizacional que interese a historiadores y antropólogos.  Lo  preocupante  para  las  sociedades  democráticas  es  la  conclusión  de  todo  esto: Los hijos de los europeos de hoy no gozarán ni de las libertades, ni del  bienestar económico de los que gozan sus padres hoy. El análisis de la deriva  europea,  en  sus  principales  variables,  señala  insistentemente</w:t>
      </w:r>
      <w:r>
        <w:rPr>
          <w:rFonts w:ascii="Times New Roman" w:hAnsi="Times New Roman" w:cs="Times New Roman"/>
          <w:sz w:val="24"/>
          <w:szCs w:val="24"/>
        </w:rPr>
        <w:t xml:space="preserve">  en  esa  dirección…</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lastRenderedPageBreak/>
        <w:t xml:space="preserve">La inmigración no es solución </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Los  europeos  no  ven  este  problema.  Más  aún,  no  quieren  verlo.  Buscan  soluciones  fáciles  que  eviten  tomar  medidas.  Así  es  como  afirman  que  la  inmigración  es  una  solución  mágica  ¿Evitará  ésta  estos  problemas  demográficos  y  económicos?  En  primer  lugar,  Europa  recibe  una  cantidad  importante  de  inmigrantes  pero  este  número  resulta  insuficiente  para  solventar  el  problema,  que  será  de  una  magnitud  demasiado  elevada.  En  segundo  lugar,  aunque  el  número  de  inmigrantes  llegara  a  ser  lo suficientemente alto como para compensar el suicidio demográfico europeo,  éstos  no  escaparán  a  los  problemas  morales  del  continente,  incluida  la  tendencia  a  no  tener  hijos  y  a  exigirlo  todo  del  Estado.  Es  decir:  Conforme  envejezcan  y  exijan  para  sus  familias  todos  los  beneficios  del  estado  de  bienestar, su gasto aumentará, su aportación disminuirá y se convertirán en  parte del problema. </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 A corto plazo, la aportación de inmigrantes reduce problemas de financiación  de  la  seguridad  social  o  las  pensiones.  Pero  esto  es  un  espejismo.  Primero,  porque  genera  numerosos  problemas  en  educación  y  en  sanidad,  sectores  cada  vez más desbordados ante el aumento desequilibrado de población. El  discurso  oficial  europeo  contrasta  con  la  experiencia  diaria  en  hospitales  y  escuelas. Al final, teniendo en cuenta la relación entre su aportación al PIB y  su gasto, puede concluirse que los inmigrantes añaden poco o nada al PIB per  cápita  de  un  país…</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La conquista islámica de Europa </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Los europeos se engañan con la bondad intrínseca de los  flujos migratorios:  en  sí  mismos,  éstos  no  son  ni  buenos  ni  malos.  Todo  depende  de  las  circunstancias,  tanto  de  las  de  origen  como  de  las  de  destino.  A  veces,  la  inmigración proporciona  soluciones;  otras, crea problemas. En el caso de la  inmigración islámica hacia Europa, su asociación con movimientos yihadistas  y  la  agresividad  de  muchas  comunidades  islámicas  hacia  la  sociedad  de  </w:t>
      </w:r>
      <w:r>
        <w:rPr>
          <w:rFonts w:ascii="Times New Roman" w:hAnsi="Times New Roman" w:cs="Times New Roman"/>
          <w:sz w:val="24"/>
          <w:szCs w:val="24"/>
        </w:rPr>
        <w:t>a</w:t>
      </w:r>
      <w:r w:rsidRPr="00EB6272">
        <w:rPr>
          <w:rFonts w:ascii="Times New Roman" w:hAnsi="Times New Roman" w:cs="Times New Roman"/>
          <w:sz w:val="24"/>
          <w:szCs w:val="24"/>
        </w:rPr>
        <w:t xml:space="preserve">cogida, puede afirmarse que constituye uno de los riesgos más peligrosos a  os que se enfrentará Europa en los próximos decenios. </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Descontrol islámico en Europa</w:t>
      </w:r>
    </w:p>
    <w:p w:rsidR="006155C7" w:rsidRPr="00EB6272"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hd w:val="clear" w:color="auto" w:fill="F9F8F2"/>
        <w:spacing w:after="0"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 La  población  europea  disminuye  y  envejece;  los  europeos  cada  vez  tienen  menos hijos. Al mismo tiempo cada vez llegan más inmigrantes musulmanes  a Europa, y éstos  tienen de media  tres veces más de hijos que los primeros.  En  los  últimos  treinta  años,  la  población  musulmana  en  Europa  se  ha  doblado,  y  hoy  crece  aceleradamente.  No  está  claro  cuál  es  el  número  de  musulmanes en Europa. Algunos estudios hablan de 25 millones. Otras cifras  hablan de más, de 35 o 50 millones. Ni se sabe con seguridad ni los europeos  parecen alarmados por no saberlo. Según la Unión Europea, al año llegan al  continente  1  millón  de  inmigrantes  musulmanes  legales,  y  unos  500.000  legales. Pero estas cifras son poco creíbles, y</w:t>
      </w:r>
      <w:r>
        <w:rPr>
          <w:rFonts w:ascii="Times New Roman" w:hAnsi="Times New Roman" w:cs="Times New Roman"/>
          <w:sz w:val="24"/>
          <w:szCs w:val="24"/>
        </w:rPr>
        <w:t xml:space="preserve"> se da por hecho que se quedan </w:t>
      </w:r>
      <w:r w:rsidRPr="00EB6272">
        <w:rPr>
          <w:rFonts w:ascii="Times New Roman" w:hAnsi="Times New Roman" w:cs="Times New Roman"/>
          <w:sz w:val="24"/>
          <w:szCs w:val="24"/>
        </w:rPr>
        <w:t>cortas</w:t>
      </w:r>
      <w:r>
        <w:rPr>
          <w:rFonts w:ascii="Times New Roman" w:hAnsi="Times New Roman" w:cs="Times New Roman"/>
          <w:sz w:val="24"/>
          <w:szCs w:val="24"/>
        </w:rPr>
        <w:t>.</w:t>
      </w:r>
    </w:p>
    <w:p w:rsidR="006155C7" w:rsidRDefault="006155C7" w:rsidP="006155C7">
      <w:pPr>
        <w:shd w:val="clear" w:color="auto" w:fill="F9F8F2"/>
        <w:spacing w:after="0" w:line="240" w:lineRule="auto"/>
        <w:jc w:val="both"/>
        <w:rPr>
          <w:rFonts w:ascii="Times New Roman" w:hAnsi="Times New Roman" w:cs="Times New Roman"/>
          <w:sz w:val="24"/>
          <w:szCs w:val="24"/>
        </w:rPr>
      </w:pPr>
    </w:p>
    <w:p w:rsidR="006155C7" w:rsidRDefault="006155C7" w:rsidP="006155C7">
      <w:pPr>
        <w:spacing w:line="240" w:lineRule="auto"/>
        <w:jc w:val="both"/>
        <w:rPr>
          <w:rFonts w:ascii="Times New Roman" w:hAnsi="Times New Roman" w:cs="Times New Roman"/>
          <w:sz w:val="24"/>
          <w:szCs w:val="24"/>
        </w:rPr>
      </w:pPr>
      <w:r w:rsidRPr="00EB6272">
        <w:rPr>
          <w:rFonts w:ascii="Times New Roman" w:hAnsi="Times New Roman" w:cs="Times New Roman"/>
          <w:sz w:val="24"/>
          <w:szCs w:val="24"/>
        </w:rPr>
        <w:t xml:space="preserve">Esta es la primera característica de la inmigración musulmana en España; su  crecimiento constante y descontrolado. En el año 2050, aproximadamente el  20  por  ciento  de  la  población  europea  será  musulmana,  según  las predicciones más  a la  baja.  Otras  predicciones  estiman  que  en  el  año  2025  uno de cada cuatro  franceses será musulmán, y que a mediados de siglo los  musulmanes  podrían  ser  mayoría  en  toda  la  Europa  occidental.  Es  decir,  según las proyecciones, dentro de cincuenta años entre un 30  y  un </w:t>
      </w:r>
      <w:r w:rsidRPr="00EB6272">
        <w:rPr>
          <w:rFonts w:ascii="Times New Roman" w:hAnsi="Times New Roman" w:cs="Times New Roman"/>
          <w:sz w:val="24"/>
          <w:szCs w:val="24"/>
        </w:rPr>
        <w:lastRenderedPageBreak/>
        <w:t>50% de  los  europeos  serán  musulmanes.  El  peso  se  hará  notar  en  escuelas,  hospitales,  universidades  e  instituciones  políticas,  judiciales  o  policiales.  Tanto  si  tomamos  unas  u  otras  proyecciones  demográficas,  una  cosa  está  clara;  a  finales  de  siglo  Europa  será  musulmana,  y  la  vida  social,  cultural  y  económica  en  el  continente  no  tendrá  nada  que  ver  con  la  de  los  último</w:t>
      </w:r>
      <w:r>
        <w:rPr>
          <w:rFonts w:ascii="Times New Roman" w:hAnsi="Times New Roman" w:cs="Times New Roman"/>
          <w:sz w:val="24"/>
          <w:szCs w:val="24"/>
        </w:rPr>
        <w:t xml:space="preserve">s </w:t>
      </w:r>
      <w:r w:rsidRPr="00EB6272">
        <w:rPr>
          <w:rFonts w:ascii="Times New Roman" w:hAnsi="Times New Roman" w:cs="Times New Roman"/>
          <w:sz w:val="24"/>
          <w:szCs w:val="24"/>
        </w:rPr>
        <w:t>siglos</w:t>
      </w:r>
      <w:r>
        <w:rPr>
          <w:rFonts w:ascii="Times New Roman" w:hAnsi="Times New Roman" w:cs="Times New Roman"/>
          <w:sz w:val="24"/>
          <w:szCs w:val="24"/>
        </w:rPr>
        <w:t>…</w:t>
      </w:r>
      <w:r w:rsidRPr="00EB6272">
        <w:rPr>
          <w:rFonts w:ascii="Times New Roman" w:hAnsi="Times New Roman" w:cs="Times New Roman"/>
          <w:sz w:val="24"/>
          <w:szCs w:val="24"/>
        </w:rPr>
        <w:t xml:space="preserve">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Creciente marginalidad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La  segunda  característica  de  la  inmigración  islámica  actual  es  su  creciente  marginalidad.  El  desarrollo  de  políticas  multiculturales  ha  creado  comunidades  islámicas  cerradas  y  aisladas  de  la sociedad.  Cerradas  religiosamente,  culturalmente,  económicamente,  allí  no  llegan  los  mecanismos del Estado de derecho, y los radicales campan a sus anchas. En  ellas  se  inserta  el  inmigrante  musulmán  cuando  llega  a  Europa.  Su  futuro  queda sometido a lo que le marca el grupo, sin tener una oportunidad  fuera  de las directrices que salen de la mezquita del barrio. Y su número aumenta:  representan  más  del  25%  de  la  población  en  Marsella,  el  15%  de  la  de  Bruselas y París, y el 10% de la de Ámsterdam.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La  experiencia  demuestra  que  el  multiculturalismo  ha  demostrado  tener  efectos perversos: fuerza a los jóvenes a pertenecer al grupo, a no poder salir  de él, a ver determinado su futuro por su situación actual. Con el objetivo de  respetar  culturas  y  religiones,  el  multiculturalismo  ha  acabado  por  crear  sociedades  cerradas  en  el  corazón  de  las  sociedades  abiertas.  En  estas  sociedades cerradas el joven musulmán acaba en la pobreza, la marginalidad  y la frustración, delinquiendo o, en último término, radicalizándose.  Por eso  las  encuestas  de  opinión  muestran  que  muchos  musulmanes  de  segunda  o  tercera generación muestran rechazo hacia la sociedad; ésta, con la excusa de  respetar  su  cultura,  los  encierra  en  guetos  culturales,  donde  se  frustran  y  radicalizan.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El asalto a la democracia europea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El  incumplimiento  de  las  leyes  cuando  se  trata  de  la  inmigración  islámica  tiene otra consecuencia: la  falta de respeto a la ley. Cuando no se cumple la  ley, los islamistas se refuerzan, la incumplen aún más, y su ejemplo arrastra a  más personas a unirse a ellos. Es lo que ocurre en las comunidades islámicas  europeas. La ausencia de la ley crea una dictadura en el interior, que tarde o  temprano  afecta  al  resto  de  la  sociedad  en  forma  de  violencia  terrorista  o  disturbios callejeros.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Es  así  como  actúa  el  islamismo.  En  temas  culturales  o  sociales,  usan  la  ley  contra la ley, las ventajas democráticas para socavar la democracia. Lo grave  es  que  no  niegan  que  su  interés  es  islamizar  Europa,  ante  la  permisividad  europea.  Como  ellos  mismos  han  pronosticado,  os  ganaremos  con  vuestras  leyes, pero os gobernaremos con las nuestras. No ven la democracia como un  fin, sino como un medio para instaurar otro sistema político.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Así  se  entiende  el  apoyo  de  los  grupos  islamistas  a  la  “nueva  izquierda”  europea. La izquierda europea, con el silencio de la derecha, está llevando a  cabo  un  ataque  contra  las  tradiciones,  los  valores  y  los  fundamentos  institucionales de occidente. El multiculturalismo es el instrumento utilizado  para atacar la base moral del ordenamiento jurídico europeo,  y  con el de la  propia  ley.  Y  por  esto  cuenta  con  el  apoyo  de  los  islamistas,  que  aspiran  a  eliminar el orden democrático‐liberal para sustituirlo por la ley islámica. No  cabe  duda  de  que  la  actitud  de  la  izquierda  europea  ante  la  ley  y  las  instituciones democráticas, es uno de los factores de islamización de Europa.     </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lastRenderedPageBreak/>
        <w:t>Apoyados  en  una  demografía  en  auge  y  en  un  radicalismo  cada  vez  más  extendido, los musulmanes europeos exigen cada  vez más concesiones. Hoy  ya  exigen  un  doble  sistema jurídico, la  sharía  para los musulmanes  y la ley  para  el  resto;  de  hecho,  esto  ya  ocurre  en  algunos  barrios  de  mayoría  musulmana. Pero sólo es el principio. Poco a poco, las instituciones europeas  están  cediendo,  dándoles  nuevas  fuerzas  para  seguir  erosionándolas  en  el  futuro. Con una moral europea cada vez más débil y unas exigencias islámicas  cada  vez mayores,  no  cabe  duda  de  que es  cuestión  de  tiempo  que  quieran  imponer  la  ley  islámica  en  todo  el  continente.  Y  siendo  más,  nada  se  lo impedirá…</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A finales de siglo, Europa será musulmana</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 Los europeos no se casan o se casan tarde, y no tienen o tienen pocos hijos.  En  unos  años  serán  pocos  y  viejos.  Por  el  contrario,  los  inmigrantes  musulmanes se casan pronto y tienen un número alto de hijos. Los europeos  serán  cada  vez  menos  y  más  viejos;  los  musulmanes  serán  cada  vez  más  y  más  jóvenes.  Al  mismo  tiempo,  los  europeos  creen  poco  en  el  valor  de  sus  principios  sociales;  los  musulmanes  creen  absolutamente  en  los  suyos.  Mientras los primeros son permisivos y tolerantes con la falta de respeto a la  ley,  en  las  comunidades  islámicas  dominadas  por  fundamentalistas,  no  se  permite  la  disidencia,  y  se  castiga  duramente.  En  Europa,  la  permisividad  europea contrasta con la actividad proselitista islamista. Ésta cada vez es más  violenta, y en el futuro lo será aún más.  </w:t>
      </w:r>
    </w:p>
    <w:p w:rsidR="006155C7"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La  consecuencia  es  que las  comunidades islámicas  son  autoritarias  hacia  el  interior y agresivas hacia el exterior. Rechazan la sociedad democrática, y la  usan  para  acabar  con  ella.  Cuanto  más  ceden  los  países  europeos  en  la  exigencia de hacer cumplir la ley, más exigencias, contrarias a derecho, hace  el islamismo.  Las  dos  tendencias aquí mostradas  –la  tendencia  demográfica  según la cual cada vez hay más musulmanes en Europa y menos europeos, y  la tendencia ideológica, según la cual los europeos cada vez creen menos y los  musulmanes más‐ no dejan lugar a dudas sobre lo que le espera a Europa en  elación con el Islam. A finales del siglo XXI, Europa será, por primera vez en  </w:t>
      </w:r>
      <w:r>
        <w:rPr>
          <w:rFonts w:ascii="Times New Roman" w:hAnsi="Times New Roman" w:cs="Times New Roman"/>
          <w:sz w:val="24"/>
          <w:szCs w:val="24"/>
        </w:rPr>
        <w:t>t</w:t>
      </w:r>
      <w:r w:rsidRPr="00776364">
        <w:rPr>
          <w:rFonts w:ascii="Times New Roman" w:hAnsi="Times New Roman" w:cs="Times New Roman"/>
          <w:sz w:val="24"/>
          <w:szCs w:val="24"/>
        </w:rPr>
        <w:t>oda la historia, musulmana</w:t>
      </w:r>
      <w:r>
        <w:rPr>
          <w:rFonts w:ascii="Times New Roman" w:hAnsi="Times New Roman" w:cs="Times New Roman"/>
          <w:sz w:val="24"/>
          <w:szCs w:val="24"/>
        </w:rPr>
        <w:t>…</w:t>
      </w:r>
    </w:p>
    <w:p w:rsidR="006155C7" w:rsidRPr="00776364"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Europa, fuera de juego   </w:t>
      </w:r>
    </w:p>
    <w:p w:rsidR="006155C7" w:rsidRDefault="006155C7" w:rsidP="006155C7">
      <w:pPr>
        <w:spacing w:line="240" w:lineRule="auto"/>
        <w:jc w:val="both"/>
        <w:rPr>
          <w:rFonts w:ascii="Times New Roman" w:hAnsi="Times New Roman" w:cs="Times New Roman"/>
          <w:sz w:val="24"/>
          <w:szCs w:val="24"/>
        </w:rPr>
      </w:pPr>
      <w:r w:rsidRPr="00776364">
        <w:rPr>
          <w:rFonts w:ascii="Times New Roman" w:hAnsi="Times New Roman" w:cs="Times New Roman"/>
          <w:sz w:val="24"/>
          <w:szCs w:val="24"/>
        </w:rPr>
        <w:t xml:space="preserve">Si  tenemos  en  cuenta  la  actitud  europea  actual,  y  la  tendencia  cultural,  ideológica  e  institucional  de  sus  instituciones,  puede  concluirse  que  en  los  próximos  decenios,  agotada  demográficamente,  asfixiada  económicamente,  desangrada  por  conflictos  culturales  y  desarmada  ideológicamente,  Europa  deambulará por el mundo sin objetivo aparente, a merced de los problemas  que otros países pongan sobre la mesa. Por primera vez en toda su historia,  </w:t>
      </w:r>
      <w:r>
        <w:rPr>
          <w:rFonts w:ascii="Times New Roman" w:hAnsi="Times New Roman" w:cs="Times New Roman"/>
          <w:sz w:val="24"/>
          <w:szCs w:val="24"/>
        </w:rPr>
        <w:t>E</w:t>
      </w:r>
      <w:r w:rsidRPr="00776364">
        <w:rPr>
          <w:rFonts w:ascii="Times New Roman" w:hAnsi="Times New Roman" w:cs="Times New Roman"/>
          <w:sz w:val="24"/>
          <w:szCs w:val="24"/>
        </w:rPr>
        <w:t xml:space="preserve">uropa  vivirá a  remolque  de los problemas  del mundo,  y  participara  de los  </w:t>
      </w:r>
      <w:r>
        <w:rPr>
          <w:rFonts w:ascii="Times New Roman" w:hAnsi="Times New Roman" w:cs="Times New Roman"/>
          <w:sz w:val="24"/>
          <w:szCs w:val="24"/>
        </w:rPr>
        <w:t>p</w:t>
      </w:r>
      <w:r w:rsidRPr="00776364">
        <w:rPr>
          <w:rFonts w:ascii="Times New Roman" w:hAnsi="Times New Roman" w:cs="Times New Roman"/>
          <w:sz w:val="24"/>
          <w:szCs w:val="24"/>
        </w:rPr>
        <w:t>roblemas de los demás sin poder proponer y llevar a cabo soluciones</w:t>
      </w:r>
      <w:r>
        <w:rPr>
          <w:rFonts w:ascii="Times New Roman" w:hAnsi="Times New Roman" w:cs="Times New Roman"/>
          <w:sz w:val="24"/>
          <w:szCs w:val="24"/>
        </w:rPr>
        <w:t>…</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La Europa islámica o “Europeistán” </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Los  indicadores  demográficos  indican  que  Europa  a  final  de  siglo  será  musulmana.  El abandono  moral,  el  suicidio  demográfico,  la  desidia  e  indolencia  defensiva  son  síntomas  claros  de  crisis  de  una  civilización.  Si  dentro  de  cincuenta  años  existe  la  civilización  occidental,  no  hay  ninguna  duda;  ésta  no  estará  radicada  en  Europa.  Por  el  contrario,  si  dentro  de  cincuenta  años  existe  de  un  Islam  poderoso,  tampoco  cabe  duda;  Europa  formará parte de él.  Dos  fenómenos  empujan  a  Europa  a  convertirse  en  Europeistán.  El  primer  fenómeno, como se ha dicho, es la previsible evolución demográfica. Mientras  la  población  europea envejece  y  va  disminuyendo, la  población musulmana  en Europa es cada vez más joven y cada vez más amplia. Los europeos cada  vez </w:t>
      </w:r>
      <w:r w:rsidRPr="00073F1A">
        <w:rPr>
          <w:rFonts w:ascii="Times New Roman" w:hAnsi="Times New Roman" w:cs="Times New Roman"/>
          <w:sz w:val="24"/>
          <w:szCs w:val="24"/>
        </w:rPr>
        <w:lastRenderedPageBreak/>
        <w:t>tienen menos hijos, y los tienen cada vez más mayores. Por el contrario, la  población  musulmana  tiene  hijos  a  edad  temprana,  y  cada  vez  más  hijos.  Demográficamente,  la  invasión  islámica  de  Europa  es  incuestionable.  Mientras los europeos evitan  pensar en ello, los islamistas  cuentan con ello  en sus pronósticos.  El  segundo  fenómeno  es  moral  e  intelectual.  En  primer  lugar,  la  población  europea  vive  obsesionada  en  el  relativismo. No  cree  que  existan  formas  de  vida mejores  que  otras, le  da igual  una  cosa  que la  contraria. No  considera  que  el  Imperio  de  la  Ley  o  el  Estado  de  Derecho  sean  superiores  a  otras  formas  de  organización. No  consideran  el  cristianismo  algo  valioso.  Europa  está educando a sus hijos para no creer en nada. Por el contrario, la población  musulmana tiene clara la superioridad moral del Islam, y cree firmemente en  la  superioridad  de  la</w:t>
      </w:r>
      <w:r>
        <w:rPr>
          <w:rFonts w:ascii="Times New Roman" w:hAnsi="Times New Roman" w:cs="Times New Roman"/>
          <w:sz w:val="24"/>
          <w:szCs w:val="24"/>
        </w:rPr>
        <w:t xml:space="preserve">s  instituciones  islámicas. </w:t>
      </w:r>
      <w:r w:rsidRPr="00073F1A">
        <w:rPr>
          <w:rFonts w:ascii="Times New Roman" w:hAnsi="Times New Roman" w:cs="Times New Roman"/>
          <w:sz w:val="24"/>
          <w:szCs w:val="24"/>
        </w:rPr>
        <w:t xml:space="preserve">Además,  el  bienestar  económico  y el  relativismo  hacen  que la  población europea  no  se  preocupe  del futuro, del futuro de sus hijos. Vive instalada el en instante, y le da igual lo  </w:t>
      </w:r>
      <w:r>
        <w:rPr>
          <w:rFonts w:ascii="Times New Roman" w:hAnsi="Times New Roman" w:cs="Times New Roman"/>
          <w:sz w:val="24"/>
          <w:szCs w:val="24"/>
        </w:rPr>
        <w:t>q</w:t>
      </w:r>
      <w:r w:rsidRPr="00073F1A">
        <w:rPr>
          <w:rFonts w:ascii="Times New Roman" w:hAnsi="Times New Roman" w:cs="Times New Roman"/>
          <w:sz w:val="24"/>
          <w:szCs w:val="24"/>
        </w:rPr>
        <w:t xml:space="preserve">ue venga después. Por el contrario, la población musulmana tiene una clara  </w:t>
      </w:r>
      <w:r>
        <w:rPr>
          <w:rFonts w:ascii="Times New Roman" w:hAnsi="Times New Roman" w:cs="Times New Roman"/>
          <w:sz w:val="24"/>
          <w:szCs w:val="24"/>
        </w:rPr>
        <w:t>c</w:t>
      </w:r>
      <w:r w:rsidRPr="00073F1A">
        <w:rPr>
          <w:rFonts w:ascii="Times New Roman" w:hAnsi="Times New Roman" w:cs="Times New Roman"/>
          <w:sz w:val="24"/>
          <w:szCs w:val="24"/>
        </w:rPr>
        <w:t xml:space="preserve">onciencia de comunidad de valores y de continuidad en el futuro.  </w:t>
      </w:r>
    </w:p>
    <w:p w:rsidR="006155C7"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Esta  dialéctica  histórica  y  cultural  es  real,  y  proporciona  una  superioridad  indudable a la  cultura musulmana  en  Europa.  La islamización europea  será  un  hecho  a  f</w:t>
      </w:r>
      <w:r>
        <w:rPr>
          <w:rFonts w:ascii="Times New Roman" w:hAnsi="Times New Roman" w:cs="Times New Roman"/>
          <w:sz w:val="24"/>
          <w:szCs w:val="24"/>
        </w:rPr>
        <w:t xml:space="preserve">inal  de  siglo, </w:t>
      </w:r>
      <w:r w:rsidRPr="00073F1A">
        <w:rPr>
          <w:rFonts w:ascii="Times New Roman" w:hAnsi="Times New Roman" w:cs="Times New Roman"/>
          <w:sz w:val="24"/>
          <w:szCs w:val="24"/>
        </w:rPr>
        <w:t xml:space="preserve">habrá  pocos  europeos,  sin  creencia  alguna  y  sin  ideas para el futuro. Por el contrario, los musulmanes serán mayoría, tendrán  las cosas claras y querrán configurar Europa a </w:t>
      </w:r>
      <w:r>
        <w:rPr>
          <w:rFonts w:ascii="Times New Roman" w:hAnsi="Times New Roman" w:cs="Times New Roman"/>
          <w:sz w:val="24"/>
          <w:szCs w:val="24"/>
        </w:rPr>
        <w:t xml:space="preserve">su gusto; una Europa islámica. </w:t>
      </w:r>
      <w:r w:rsidRPr="00073F1A">
        <w:rPr>
          <w:rFonts w:ascii="Times New Roman" w:hAnsi="Times New Roman" w:cs="Times New Roman"/>
          <w:sz w:val="24"/>
          <w:szCs w:val="24"/>
        </w:rPr>
        <w:t>Los dos elementos, la  fortaleza moral  y demográfica islámica,  y la debilidad  moral   y demográfica europea, no dejan lugar a dudas: dentro de cincuenta  años  Europa  será  un  apéndice  del  Islam.  Conforme  la  demografía  y  la  ideología  islámica  se  vayan  imponiendo,  irán  cambiando  las  instituciones  liberal parlamentarias  hacia  instituciones  compatibles  y  derivadas  de  la  haría.  Institucional,  social  y  culturalmente,  Europa  se  convertirá  irremediablemente en “Europeistán”</w:t>
      </w:r>
      <w:r>
        <w:rPr>
          <w:rFonts w:ascii="Times New Roman" w:hAnsi="Times New Roman" w:cs="Times New Roman"/>
          <w:sz w:val="24"/>
          <w:szCs w:val="24"/>
        </w:rPr>
        <w:t>…</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La muerte lúdica o “EuroTitanic” </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En  los  próximos  decenios,  podemos  asistir  a  un  deterioro  progresivo  de  Europa no tan agudo ni directo. Puede irse agotando sin más, lo que depende  de  dos  cuestiones.  En  primer  lugar,  el  ritmo  de  declive  del  bienestar  económico  europeo.  Y  en  segundo  lugar,  el  ritmo  del  derrumbe  moral,  ideológico, diplomático y estratégico.  </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En este escenario, Europa no sufrirá una gran invasión, no perderá el acceso a  materias  primas  esenciales,  ni  sus  instituciones  sufrirán  cambios  revolucionarios  en  poco  tiempo.  Simplemente  Europa  habrá  decidido  voluntariamente extinguirse, sin preocuparse por el futuro de sus hijos. Pese  a lo que los europeos creen, las civilizaciones nacen, se expanden y mueren si  no se las cuida. En el caso europeo, el declive se inició en el siglo anterior. Lo  novedoso  es  la  aceptación  voluntaria  del  suicidio  como  opción  aceptable  e  incluso deseable por parte de la sociedad europea.  </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En  los  próximos  decenios  Europa  frenará  como  buenamente  pueda  su  bienestar  económico;  no  existirán  grandes  crisis  económicas  o  sociales,  la  abundancia material se agotará muy poco a poco. Mientras otros continentes  pugnarán entre sí, Europa se irá deslizando poco a poco hacia el olvido, lo que  no importará a los europeos, que serán cada vez menos y cada vez más viejos.  Europa está ya voluntariamente inmersa en un plácido descenso al sótano de  la historia.    </w:t>
      </w:r>
    </w:p>
    <w:p w:rsidR="006155C7" w:rsidRPr="00073F1A"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Los  europeos  asumirán  paulatinamente  su  progresivo  deterioro,  sin  mayor  ambición  que  seguir  disfrutando  de  la  vida.  Como  en  el  caso  del  Titanic,  la  orquesta  europea  seguirá  tocando  mientras  el  Viejo  Continente  se  hunde  poco  a  poco.  A  su  alrededor,  </w:t>
      </w:r>
      <w:r w:rsidRPr="00073F1A">
        <w:rPr>
          <w:rFonts w:ascii="Times New Roman" w:hAnsi="Times New Roman" w:cs="Times New Roman"/>
          <w:sz w:val="24"/>
          <w:szCs w:val="24"/>
        </w:rPr>
        <w:lastRenderedPageBreak/>
        <w:t>otras  potencias  decidirán  el  rumbo  de  la  humanidad,  pero  a  los  europeos  les  dará  igual,  puesto  que  ya  no  tendrán  ganas para decidir sobre su propio destino.</w:t>
      </w:r>
    </w:p>
    <w:p w:rsidR="006155C7"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Europa  será  una  región  jubilada,  alejada  de  las  grandes  cuestiones  internacionales;  habrá  dejado  de  contar.  Las  potencias,  en  América  o  Asia,  verán  a  Europa  convertida  en  un  lugar  donde  poder  pasar  las  vacaciones,  pero  cuyo  futuro  no  les  importará  demasiado.  Ya  hoy  Europa  se  está  reduciendo a un hedonismo despreocupado. En las próximas décadas, será a  lo sumo un lugar donde gastar el dinero sin preocupaciones, un lugar de paso,  una región decadente de la que no preocuparse demasiado.</w:t>
      </w:r>
    </w:p>
    <w:p w:rsidR="006155C7" w:rsidRDefault="006155C7" w:rsidP="006155C7">
      <w:pPr>
        <w:spacing w:line="240" w:lineRule="auto"/>
        <w:jc w:val="both"/>
        <w:rPr>
          <w:rFonts w:ascii="Times New Roman" w:hAnsi="Times New Roman" w:cs="Times New Roman"/>
          <w:sz w:val="24"/>
          <w:szCs w:val="24"/>
        </w:rPr>
      </w:pPr>
      <w:r w:rsidRPr="00073F1A">
        <w:rPr>
          <w:rFonts w:ascii="Times New Roman" w:hAnsi="Times New Roman" w:cs="Times New Roman"/>
          <w:sz w:val="24"/>
          <w:szCs w:val="24"/>
        </w:rPr>
        <w:t xml:space="preserve">Europa será una región que evolucionará al rebufo de las grandes cuestiones  mundiales. Nadie  contará  con  ella,  porque  nada  tendrá  ni  querrá  ofrecer  al  mundo. Quedará a merced  de las  decisiones  que los grandes actores  tomen  </w:t>
      </w:r>
      <w:r>
        <w:rPr>
          <w:rFonts w:ascii="Times New Roman" w:hAnsi="Times New Roman" w:cs="Times New Roman"/>
          <w:sz w:val="24"/>
          <w:szCs w:val="24"/>
        </w:rPr>
        <w:t>p</w:t>
      </w:r>
      <w:r w:rsidRPr="00073F1A">
        <w:rPr>
          <w:rFonts w:ascii="Times New Roman" w:hAnsi="Times New Roman" w:cs="Times New Roman"/>
          <w:sz w:val="24"/>
          <w:szCs w:val="24"/>
        </w:rPr>
        <w:t>or ella. Éstas irán por otro lado, y Europa gozará o sufrirá sus consecuencias  in capacidad de reacción</w:t>
      </w:r>
      <w:r>
        <w:rPr>
          <w:rFonts w:ascii="Times New Roman" w:hAnsi="Times New Roman" w:cs="Times New Roman"/>
          <w:sz w:val="24"/>
          <w:szCs w:val="24"/>
        </w:rPr>
        <w:t>…</w:t>
      </w:r>
      <w:r w:rsidRPr="00073F1A">
        <w:rPr>
          <w:rFonts w:ascii="Times New Roman" w:hAnsi="Times New Roman" w:cs="Times New Roman"/>
          <w:sz w:val="24"/>
          <w:szCs w:val="24"/>
        </w:rPr>
        <w:t xml:space="preserve"> </w:t>
      </w:r>
    </w:p>
    <w:p w:rsidR="006155C7" w:rsidRDefault="006155C7" w:rsidP="006155C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I: </w:t>
      </w:r>
      <w:r w:rsidRPr="00EF5A6E">
        <w:rPr>
          <w:rFonts w:ascii="Times New Roman" w:hAnsi="Times New Roman" w:cs="Times New Roman"/>
          <w:b/>
          <w:sz w:val="24"/>
          <w:szCs w:val="24"/>
        </w:rPr>
        <w:t>Edmund Burke, escritor y político irlandés, en reflexiones sobre la</w:t>
      </w:r>
      <w:r>
        <w:rPr>
          <w:rFonts w:ascii="Times New Roman" w:hAnsi="Times New Roman" w:cs="Times New Roman"/>
          <w:b/>
          <w:sz w:val="24"/>
          <w:szCs w:val="24"/>
        </w:rPr>
        <w:t xml:space="preserve"> revolución francesa, comentó: “</w:t>
      </w:r>
      <w:r w:rsidRPr="00EF5A6E">
        <w:rPr>
          <w:rFonts w:ascii="Times New Roman" w:hAnsi="Times New Roman" w:cs="Times New Roman"/>
          <w:b/>
          <w:sz w:val="24"/>
          <w:szCs w:val="24"/>
        </w:rPr>
        <w:t xml:space="preserve">Para que el mal triunfe, solo se necesita que los </w:t>
      </w:r>
      <w:r>
        <w:rPr>
          <w:rFonts w:ascii="Times New Roman" w:hAnsi="Times New Roman" w:cs="Times New Roman"/>
          <w:b/>
          <w:sz w:val="24"/>
          <w:szCs w:val="24"/>
        </w:rPr>
        <w:t>hombres buenos no hagan nada”.</w:t>
      </w:r>
    </w:p>
    <w:p w:rsidR="006155C7" w:rsidRDefault="006155C7" w:rsidP="006155C7">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II: UE27 - Cuando no se cree en nada, no merece la pena hacer nada. Y no se hace.</w:t>
      </w:r>
    </w:p>
    <w:p w:rsidR="00814CE2"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b/>
          <w:sz w:val="24"/>
          <w:szCs w:val="24"/>
        </w:rPr>
        <w:t>La masacre de Charlie Hebdo</w:t>
      </w:r>
      <w:r>
        <w:rPr>
          <w:rFonts w:ascii="Times New Roman" w:hAnsi="Times New Roman" w:cs="Times New Roman"/>
          <w:sz w:val="24"/>
          <w:szCs w:val="24"/>
        </w:rPr>
        <w:t xml:space="preserve"> (Por Edgar Cherubini Lecuna - El Nacional - </w:t>
      </w:r>
      <w:r w:rsidRPr="00C46451">
        <w:rPr>
          <w:rFonts w:ascii="Times New Roman" w:hAnsi="Times New Roman" w:cs="Times New Roman"/>
          <w:b/>
          <w:sz w:val="24"/>
          <w:szCs w:val="24"/>
        </w:rPr>
        <w:t>10/1/23</w:t>
      </w:r>
      <w:r>
        <w:rPr>
          <w:rFonts w:ascii="Times New Roman" w:hAnsi="Times New Roman" w:cs="Times New Roman"/>
          <w:sz w:val="24"/>
          <w:szCs w:val="24"/>
        </w:rPr>
        <w:t>)</w:t>
      </w:r>
    </w:p>
    <w:p w:rsidR="006155C7"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Hace 8 años, el 7 de enero de 2015, un comando terrorista irrumpió en la sala de redacción del semanario Charlie Hebdo en París, donde se encontraban reunidos su director Stéphane Charbonnier con la plantilla de redactores y los populares caricaturistas Cabu y Wolinski, los doce periodistas fueron masacrados al grito de “Allahu-akbar” (Alá es el más grande), proferido entre ráfagas de kaláshnikovs. Al día siguiente, impactados por la noticia, los periodistas de todos los medios salimos a las calles de París junto a cientos de miles de franceses indignados por lo sucedido, como lo recoge el editorial de L’Echo: “No solo ha sido herida mortalmente la libertad de prensa sino los valores de la República”. Thierry Desjardins, director adjunto de Le Figaro escribió: “Los islamistas pretenden destruir la civilización occidental, la democracia, los derechos del hombre, la igualdad entre hombres y mujeres, el progreso como nosotros lo concebimos”.</w:t>
      </w:r>
      <w:r>
        <w:rPr>
          <w:rFonts w:ascii="Times New Roman" w:hAnsi="Times New Roman" w:cs="Times New Roman"/>
          <w:sz w:val="24"/>
          <w:szCs w:val="24"/>
        </w:rPr>
        <w:t xml:space="preserve"> </w:t>
      </w:r>
      <w:r w:rsidRPr="00C46451">
        <w:rPr>
          <w:rFonts w:ascii="Times New Roman" w:hAnsi="Times New Roman" w:cs="Times New Roman"/>
          <w:sz w:val="24"/>
          <w:szCs w:val="24"/>
        </w:rPr>
        <w:t>Francia aún no termina de comprender que la concepción de la Yihad o guerra santa del islam fundamentalista, en su guerra a muerte contra Occidente, considera enemigo e infiel a todo aquel que piense diferente a sus creencias asesinando incluso a su propia gente cuando desobedece sus dogmas y normas, como el horror de lo que actualmente les</w:t>
      </w:r>
      <w:r w:rsidR="00DC4D53">
        <w:rPr>
          <w:rFonts w:ascii="Times New Roman" w:hAnsi="Times New Roman" w:cs="Times New Roman"/>
          <w:sz w:val="24"/>
          <w:szCs w:val="24"/>
        </w:rPr>
        <w:t xml:space="preserve"> </w:t>
      </w:r>
      <w:r w:rsidRPr="00C46451">
        <w:rPr>
          <w:rFonts w:ascii="Times New Roman" w:hAnsi="Times New Roman" w:cs="Times New Roman"/>
          <w:sz w:val="24"/>
          <w:szCs w:val="24"/>
        </w:rPr>
        <w:t>acontece a las mujeres y jóvenes en Irán.</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 xml:space="preserve">Sabemos que sin el arrepentimiento no tiene sentido el perdón. El acto de perdonar no tiene sentido si el culpable no lo expresa. Sobre la portada y la frase “Todo está perdonado”, Jacques-Alain Miller, psicoanalista lacaniano, lo interpretó de manera premonitoria para Francia: “(…) Sin </w:t>
      </w:r>
      <w:r w:rsidR="00DC4D53" w:rsidRPr="00EF5A6E">
        <w:rPr>
          <w:rFonts w:ascii="Times New Roman" w:hAnsi="Times New Roman" w:cs="Times New Roman"/>
          <w:sz w:val="24"/>
          <w:szCs w:val="24"/>
        </w:rPr>
        <w:t>declaración</w:t>
      </w:r>
      <w:r w:rsidRPr="00EF5A6E">
        <w:rPr>
          <w:rFonts w:ascii="Times New Roman" w:hAnsi="Times New Roman" w:cs="Times New Roman"/>
          <w:sz w:val="24"/>
          <w:szCs w:val="24"/>
        </w:rPr>
        <w:t xml:space="preserve"> de causa, como de la nada, como Mane, Tekel, Parsin. Es hermosa (la frase) pero es una ilusión cristiana pretender que el islam proceda a arrepentirse”. Para entender la </w:t>
      </w:r>
      <w:r w:rsidR="00DC4D53" w:rsidRPr="00EF5A6E">
        <w:rPr>
          <w:rFonts w:ascii="Times New Roman" w:hAnsi="Times New Roman" w:cs="Times New Roman"/>
          <w:sz w:val="24"/>
          <w:szCs w:val="24"/>
        </w:rPr>
        <w:t>criptica</w:t>
      </w:r>
      <w:r w:rsidRPr="00EF5A6E">
        <w:rPr>
          <w:rFonts w:ascii="Times New Roman" w:hAnsi="Times New Roman" w:cs="Times New Roman"/>
          <w:sz w:val="24"/>
          <w:szCs w:val="24"/>
        </w:rPr>
        <w:t xml:space="preserve"> frase de Miller, hay que remontarse a la pintura de Rembrandt (1635) La fiesta de Baltazar, que captura en forma magistral la </w:t>
      </w:r>
      <w:r w:rsidR="00DC4D53" w:rsidRPr="00EF5A6E">
        <w:rPr>
          <w:rFonts w:ascii="Times New Roman" w:hAnsi="Times New Roman" w:cs="Times New Roman"/>
          <w:sz w:val="24"/>
          <w:szCs w:val="24"/>
        </w:rPr>
        <w:t>expresión</w:t>
      </w:r>
      <w:r w:rsidRPr="00EF5A6E">
        <w:rPr>
          <w:rFonts w:ascii="Times New Roman" w:hAnsi="Times New Roman" w:cs="Times New Roman"/>
          <w:sz w:val="24"/>
          <w:szCs w:val="24"/>
        </w:rPr>
        <w:t xml:space="preserve"> de miedo del rey ante la sorprendente </w:t>
      </w:r>
      <w:r w:rsidR="00DC4D53" w:rsidRPr="00EF5A6E">
        <w:rPr>
          <w:rFonts w:ascii="Times New Roman" w:hAnsi="Times New Roman" w:cs="Times New Roman"/>
          <w:sz w:val="24"/>
          <w:szCs w:val="24"/>
        </w:rPr>
        <w:t>aparición</w:t>
      </w:r>
      <w:r w:rsidRPr="00EF5A6E">
        <w:rPr>
          <w:rFonts w:ascii="Times New Roman" w:hAnsi="Times New Roman" w:cs="Times New Roman"/>
          <w:sz w:val="24"/>
          <w:szCs w:val="24"/>
        </w:rPr>
        <w:t xml:space="preserve"> de las palabras Mane, Tekel, Parsin, escritas por la mano de Dios en una de las paredes de su palacio. Es una expresión que denota una desgracia inminente y hace referencia al pasaje </w:t>
      </w:r>
      <w:r w:rsidR="00DC4D53" w:rsidRPr="00EF5A6E">
        <w:rPr>
          <w:rFonts w:ascii="Times New Roman" w:hAnsi="Times New Roman" w:cs="Times New Roman"/>
          <w:sz w:val="24"/>
          <w:szCs w:val="24"/>
        </w:rPr>
        <w:t>bíblico</w:t>
      </w:r>
      <w:r w:rsidRPr="00EF5A6E">
        <w:rPr>
          <w:rFonts w:ascii="Times New Roman" w:hAnsi="Times New Roman" w:cs="Times New Roman"/>
          <w:sz w:val="24"/>
          <w:szCs w:val="24"/>
        </w:rPr>
        <w:t xml:space="preserve"> del libro de Daniel, en el cual profetiza la </w:t>
      </w:r>
      <w:r w:rsidR="00636048" w:rsidRPr="00EF5A6E">
        <w:rPr>
          <w:rFonts w:ascii="Times New Roman" w:hAnsi="Times New Roman" w:cs="Times New Roman"/>
          <w:sz w:val="24"/>
          <w:szCs w:val="24"/>
        </w:rPr>
        <w:lastRenderedPageBreak/>
        <w:t>invasión</w:t>
      </w:r>
      <w:r w:rsidRPr="00EF5A6E">
        <w:rPr>
          <w:rFonts w:ascii="Times New Roman" w:hAnsi="Times New Roman" w:cs="Times New Roman"/>
          <w:sz w:val="24"/>
          <w:szCs w:val="24"/>
        </w:rPr>
        <w:t xml:space="preserve"> y </w:t>
      </w:r>
      <w:r w:rsidR="00636048" w:rsidRPr="00EF5A6E">
        <w:rPr>
          <w:rFonts w:ascii="Times New Roman" w:hAnsi="Times New Roman" w:cs="Times New Roman"/>
          <w:sz w:val="24"/>
          <w:szCs w:val="24"/>
        </w:rPr>
        <w:t>caída</w:t>
      </w:r>
      <w:r w:rsidRPr="00EF5A6E">
        <w:rPr>
          <w:rFonts w:ascii="Times New Roman" w:hAnsi="Times New Roman" w:cs="Times New Roman"/>
          <w:sz w:val="24"/>
          <w:szCs w:val="24"/>
        </w:rPr>
        <w:t xml:space="preserve"> de Babilonia luego de interpretar lo premonitorio de su significado y la inminent</w:t>
      </w:r>
      <w:r>
        <w:rPr>
          <w:rFonts w:ascii="Times New Roman" w:hAnsi="Times New Roman" w:cs="Times New Roman"/>
          <w:sz w:val="24"/>
          <w:szCs w:val="24"/>
        </w:rPr>
        <w:t xml:space="preserve">e </w:t>
      </w:r>
      <w:r w:rsidR="00636048">
        <w:rPr>
          <w:rFonts w:ascii="Times New Roman" w:hAnsi="Times New Roman" w:cs="Times New Roman"/>
          <w:sz w:val="24"/>
          <w:szCs w:val="24"/>
        </w:rPr>
        <w:t>catástrofe</w:t>
      </w:r>
      <w:r>
        <w:rPr>
          <w:rFonts w:ascii="Times New Roman" w:hAnsi="Times New Roman" w:cs="Times New Roman"/>
          <w:sz w:val="24"/>
          <w:szCs w:val="24"/>
        </w:rPr>
        <w:t xml:space="preserve"> que se avecinaba.</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 xml:space="preserve">La historia ha comprobado que la religión es un elemento movilizador más eficaz que el nacionalismo. La noción de “choque de civilizaciones” ideada por Toynbee y popularizada por Huntington (Samuel Huntington, The Clash of Civilizations, New York, 1996), está siendo alimentada por la variable de la guerra religiosa dentro de la concepción de la Yihad o guerra santa contra los infieles, que pretende la creación de un califato mundial. La decapitación en 2020 al grito de Allāh-akbar del maestro Samuel Paty frente a los alumnos de su escuela en los suburbios de París, sumados a las terribles masacres de años anteriores en Francia, son apenas muestras de la escalada de violencia organizada en la mundialización de la Yihad, con el propósito de desatar los demonios de una guerra de religiones. Según Toynbee, las guerras religiosas son el punto de quiebre de los sistemas: “Significativamente las líneas de fractura entre civilizaciones son casi todas religiosas. Son los primeros empujones que una civilización le da a otra, la que a su vez responde de la misma forma y así sucesivamente hasta que una de ellas termina paralizada o derrotada” (Arnold Toynbee, Guerre et </w:t>
      </w:r>
      <w:r>
        <w:rPr>
          <w:rFonts w:ascii="Times New Roman" w:hAnsi="Times New Roman" w:cs="Times New Roman"/>
          <w:sz w:val="24"/>
          <w:szCs w:val="24"/>
        </w:rPr>
        <w:t>civilisation, Gallimard, 1962).</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Los extremos del integrismo chiita y del extremismo sunita se unen al beber de la misma fuente, el Corán, interpretándolo a su manera ambas facciones desean destruir la cultura y civilizaciones occidentales. En los últimos años, Francia ha sido el blanco de cruentos atentados yihadistas, siendo asimismo el escenario de una temeraria relación de la extrema izquierda con el islamismo. Los que no piensen como los extremistas de izquierda son unos “fascistas”, “ultraderechistas”, “racistas”, “islamofóbicos”, amén de guardar un silencio cómplice ante los ataques terroristas en su propio país. Para Pascal Bruckner, el odio a Israel, el apoyo a la causa palestina dirigida por los terroristas de Hamas y la complicidad o colaboracionismo con el islamismo radical, se han convertido en símbolo de la nueva “lucha de liberación”: “Después de la caída del Muro de Berlín, el pensamiento de izquierda, huérfano de ideales, ha encontrado en el islam un substituto a la idea del ‘proletariado’ y un ‘modelo revolucionario’. Pero, además, el carácter antioccidental del islam les procura el aura de una religión del Tercer Mundo” (Pascal Bruckner, Un racisme imaginaire, 2017). Pierre Vermeren, historiador de la descolonización de Argelia, también hace sentir su voz, al escribir sobre la “política del avestruz” de los dirigentes franceses: “El caso francés, después de los atentados de Mehra en marzo de 2012 (joven musulmán francés de origen magrebí que asesinó uno a uno a niños judíos en un kinder disparándoles a la cabeza), ilustra la exitosa estrategia de los terroristas: islamización y conversión, radicalización religiosa previa al paso a la acción, banalización del crimen y del horror, frivolidad de la élites mediáticas y de los notables, compasión y cultura de la excusa de parte de sociólogos mediatizados, cobardía de la élites políticas” (Pierre Vermeren, “Face au terrorisme, il faut arrêter la politique de l’aut</w:t>
      </w:r>
      <w:r>
        <w:rPr>
          <w:rFonts w:ascii="Times New Roman" w:hAnsi="Times New Roman" w:cs="Times New Roman"/>
          <w:sz w:val="24"/>
          <w:szCs w:val="24"/>
        </w:rPr>
        <w:t>ruche”, Le Figaro, 20.08.2017).</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En Occidente, especialmente en Francia, proliferan los idiotas útiles de izquierda transformados en colaboracionistas del islamismo radical, incluyendo a “dirigentes” democráticos que continúan alimentando el buenismo y mostrando la otra mejilla, el populismo de dos caras frente a la inmigración y la política del avestruz ante el auge del islamismo, sin comprender que</w:t>
      </w:r>
      <w:r w:rsidR="00636048">
        <w:rPr>
          <w:rFonts w:ascii="Times New Roman" w:hAnsi="Times New Roman" w:cs="Times New Roman"/>
          <w:sz w:val="24"/>
          <w:szCs w:val="24"/>
        </w:rPr>
        <w:t xml:space="preserve"> </w:t>
      </w:r>
      <w:r w:rsidRPr="00EF5A6E">
        <w:rPr>
          <w:rFonts w:ascii="Times New Roman" w:hAnsi="Times New Roman" w:cs="Times New Roman"/>
          <w:sz w:val="24"/>
          <w:szCs w:val="24"/>
        </w:rPr>
        <w:t>al religioso fanatizado es imposible llevarlo al terreno de diálogo y de la negociación, es como intentar convencer con argumentos filosóficos y humanistas al verdugo que ya alzó el hacha para decapitarte. Para Francia, como para cualquier otro país occidental, se plantea de nuevo el dilema que Churchill resolvió al afirmar: “Nunca debes intentar pactar con los que te han declarado la guerra”.</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C46451">
        <w:rPr>
          <w:rFonts w:ascii="Times New Roman" w:hAnsi="Times New Roman" w:cs="Times New Roman"/>
          <w:sz w:val="24"/>
          <w:szCs w:val="24"/>
        </w:rPr>
        <w:t>Edgar Cherubini Lecuna</w:t>
      </w:r>
      <w:r>
        <w:rPr>
          <w:rFonts w:ascii="Times New Roman" w:hAnsi="Times New Roman" w:cs="Times New Roman"/>
          <w:sz w:val="24"/>
          <w:szCs w:val="24"/>
        </w:rPr>
        <w:t xml:space="preserve"> - Escritor. </w:t>
      </w:r>
      <w:r w:rsidRPr="00C46451">
        <w:rPr>
          <w:rFonts w:ascii="Times New Roman" w:hAnsi="Times New Roman" w:cs="Times New Roman"/>
          <w:sz w:val="24"/>
          <w:szCs w:val="24"/>
        </w:rPr>
        <w:t>Periodista. Premio de periodismo de la Unión Europea (Lorenzo Natali Prix 2008). Sus artículos de opinión son publicados regularmente en diversos diarios y revis</w:t>
      </w:r>
      <w:r>
        <w:rPr>
          <w:rFonts w:ascii="Times New Roman" w:hAnsi="Times New Roman" w:cs="Times New Roman"/>
          <w:sz w:val="24"/>
          <w:szCs w:val="24"/>
        </w:rPr>
        <w:t>tas en Iberoamérica, UE y EEUU)</w:t>
      </w:r>
      <w:r w:rsidRPr="00073F1A">
        <w:rPr>
          <w:rFonts w:ascii="Times New Roman" w:hAnsi="Times New Roman" w:cs="Times New Roman"/>
          <w:sz w:val="24"/>
          <w:szCs w:val="24"/>
        </w:rPr>
        <w:t xml:space="preserve"> </w:t>
      </w:r>
    </w:p>
    <w:p w:rsidR="006155C7"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b/>
          <w:sz w:val="24"/>
          <w:szCs w:val="24"/>
        </w:rPr>
        <w:t>Francia incendiada y el derrumbe de Europa</w:t>
      </w:r>
      <w:r>
        <w:rPr>
          <w:rFonts w:ascii="Times New Roman" w:hAnsi="Times New Roman" w:cs="Times New Roman"/>
          <w:b/>
          <w:sz w:val="24"/>
          <w:szCs w:val="24"/>
        </w:rPr>
        <w:t xml:space="preserve"> (</w:t>
      </w:r>
      <w:r w:rsidRPr="00C46451">
        <w:rPr>
          <w:rFonts w:ascii="Times New Roman" w:hAnsi="Times New Roman" w:cs="Times New Roman"/>
          <w:sz w:val="24"/>
          <w:szCs w:val="24"/>
        </w:rPr>
        <w:t>Por Edgar Cherubini</w:t>
      </w:r>
      <w:r w:rsidR="00943D65">
        <w:rPr>
          <w:rFonts w:ascii="Times New Roman" w:hAnsi="Times New Roman" w:cs="Times New Roman"/>
          <w:sz w:val="24"/>
          <w:szCs w:val="24"/>
        </w:rPr>
        <w:t xml:space="preserve"> Lecuna -</w:t>
      </w:r>
      <w:r>
        <w:rPr>
          <w:rFonts w:ascii="Times New Roman" w:hAnsi="Times New Roman" w:cs="Times New Roman"/>
          <w:sz w:val="24"/>
          <w:szCs w:val="24"/>
        </w:rPr>
        <w:t xml:space="preserve"> </w:t>
      </w:r>
      <w:r w:rsidRPr="00C46451">
        <w:rPr>
          <w:rFonts w:ascii="Times New Roman" w:hAnsi="Times New Roman" w:cs="Times New Roman"/>
          <w:b/>
          <w:sz w:val="24"/>
          <w:szCs w:val="24"/>
        </w:rPr>
        <w:t>5/7/23</w:t>
      </w:r>
      <w:r>
        <w:rPr>
          <w:rFonts w:ascii="Times New Roman" w:hAnsi="Times New Roman" w:cs="Times New Roman"/>
          <w:sz w:val="24"/>
          <w:szCs w:val="24"/>
        </w:rPr>
        <w:t>)</w:t>
      </w:r>
    </w:p>
    <w:p w:rsidR="00DC4D53" w:rsidRPr="00C46451" w:rsidRDefault="00DC4D53"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(Se agradece la ayuda de Martine Tortelier, por cuya mediación recibí el artículo adjunto, de mi esposa Marta, con la que Martine mantiene correspondencia habitual, y me puso en conocimiento del mismo, y de mi hija Julia, que realizó la tarea de pasar el whatsapp a correo electrónico, algo mágico para mis escasos conocimientos informáticos)</w:t>
      </w:r>
      <w:r w:rsidRPr="00073F1A">
        <w:rPr>
          <w:rFonts w:ascii="Times New Roman" w:hAnsi="Times New Roman" w:cs="Times New Roman"/>
          <w:sz w:val="24"/>
          <w:szCs w:val="24"/>
        </w:rPr>
        <w:t xml:space="preserve"> </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Después de 14 años viviendo en Francia, reflexiono en voz alta sobre lo que sucede en este agraciado país. Desde hace varios días arden las ciudades francesas en medio de una explosión de violencia en respuesta a la desafortunada muerte de un menor delincuente por un policía al arremeter contra un control vial a bordo de un auto robado. Este fue el pretexto del llamamiento a la destrucción, al saqueo y al incendio de bienes públicos y privados en las principales ciudades del país. Hasta hoy (04.07.2023), la violencia ha dejado 3.200 detenidos, más de 700 policías heridos en enfrentamientos y emboscadas, 5.000 vehículos en llamas y cerca de 1.000 edificios y establecimientos comerciales saqueados o incendiados, incluida la valiosa biblioteca de Marsella. Cerca de 200 alcaldes sufrieron amenazas y ataques. Según las primeras estimaciones (cifras del MEDEF), las pérdidas ascienden a 1.000 millones de euros. Lo más chocante es constatar que los vándalos (30% menores de edad) provienen de familias de origen magrebí o africanas que son mantenidas por el Estado. Aparte del daño ocasionado a la imagen del país, su efecto en una economía agobiada por una deuda colosal será terrible, 25% de las reservas turísticas han sido canceladas y los Juegos Olímpicos de 2024 ofrecen dudas a sus promotores. A todo esto, se suma la ambigüedad del gobierno, de los dirigentes de los partidos, las erradas premisas del multiculturalismo y la falta de coraje político para enfrentar 40 años de inmigración salvaje promovida por líderes populistas que al final de cuentas se han prestado a los perversos intereses ideológicos de la izquierda aliada con el islamismo radical que apuestan al caos y destrucción de Francia y al derrumbe de Europa.</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Los ataques con armas automáticas a la policía y las dantescas imágenes de incendios contra edificios públicos, locales comerciales y residenciales, todo esto combinado con atentados puntuales contra alcaldías que están ocurriendo desde hace varios días, no dejan ninguna duda que han sido estratégicamente orquestados en la mayoría de las ciudades y villas del país. Esto nos</w:t>
      </w:r>
      <w:r w:rsidR="00F065D0">
        <w:rPr>
          <w:rFonts w:ascii="Times New Roman" w:hAnsi="Times New Roman" w:cs="Times New Roman"/>
          <w:sz w:val="24"/>
          <w:szCs w:val="24"/>
        </w:rPr>
        <w:t xml:space="preserve"> hace temer del reinicio de la “yihad”</w:t>
      </w:r>
      <w:r w:rsidRPr="00C46451">
        <w:rPr>
          <w:rFonts w:ascii="Times New Roman" w:hAnsi="Times New Roman" w:cs="Times New Roman"/>
          <w:sz w:val="24"/>
          <w:szCs w:val="24"/>
        </w:rPr>
        <w:t xml:space="preserve"> en Francia, país que en los últimos años ha sido el blanco de cruentos atentados terroristas.</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En la esfera política francesa, una liga de intelectuales, políticos y magistrados judiciales, utilizando en forma difusa las banderas del multiculturalismo, el tercermundismo y el antiimperialismo, así como el de un humanismo mal entendido, nadan en esa turbia marea antidemocrática y antioccidental orquestada por movimientos fundamentalistas islámicos. Algunos promotores del tercermundismo llegan a traicionar sus propios valores alimentando todo aquello que atente contra Occidente y hasta contra su propio país, aliándose con organizaciones terroristas y mafias de delincuentes que controlan barrios enteros en ciudades de Francia.</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 xml:space="preserve">Pierre Vermeren, historiador de la descolonización de Argelia, escribe sobre la “política del avestruz” de los dirigentes franceses: “El caso francés, después de los atentados de Mehra en marzo de 2012, ilustra la exitosa estrategia de los terroristas: islamización y conversión, radicalización religiosa previa al paso a la acción, banalización del crimen y del horror, frivolidad de la élites mediáticas y de los notables, compasión y cultura de la excusa de parte </w:t>
      </w:r>
      <w:r w:rsidRPr="00C46451">
        <w:rPr>
          <w:rFonts w:ascii="Times New Roman" w:hAnsi="Times New Roman" w:cs="Times New Roman"/>
          <w:sz w:val="24"/>
          <w:szCs w:val="24"/>
        </w:rPr>
        <w:lastRenderedPageBreak/>
        <w:t>de sociólogos mediatizados, cobardía de la élites políticas”. (Face au terrorisme, il faut arrêter la politique de l’autruche, Le Figaro, 20.08.2017).</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La temeraria relación con el islamismo tiene eco en los medios de comunicación, la mayoría bajo control de la izquierda. Los que no piensen como los ext</w:t>
      </w:r>
      <w:r w:rsidR="00F065D0">
        <w:rPr>
          <w:rFonts w:ascii="Times New Roman" w:hAnsi="Times New Roman" w:cs="Times New Roman"/>
          <w:sz w:val="24"/>
          <w:szCs w:val="24"/>
        </w:rPr>
        <w:t>remistas de izquierda son unos “</w:t>
      </w:r>
      <w:r w:rsidRPr="00C46451">
        <w:rPr>
          <w:rFonts w:ascii="Times New Roman" w:hAnsi="Times New Roman" w:cs="Times New Roman"/>
          <w:sz w:val="24"/>
          <w:szCs w:val="24"/>
        </w:rPr>
        <w:t>fascista</w:t>
      </w:r>
      <w:r w:rsidR="00F065D0">
        <w:rPr>
          <w:rFonts w:ascii="Times New Roman" w:hAnsi="Times New Roman" w:cs="Times New Roman"/>
          <w:sz w:val="24"/>
          <w:szCs w:val="24"/>
        </w:rPr>
        <w:t>s”, “ultraderechistas”, “racistas”, “islamofóbicos”</w:t>
      </w:r>
      <w:r w:rsidRPr="00C46451">
        <w:rPr>
          <w:rFonts w:ascii="Times New Roman" w:hAnsi="Times New Roman" w:cs="Times New Roman"/>
          <w:sz w:val="24"/>
          <w:szCs w:val="24"/>
        </w:rPr>
        <w:t>. Para Pascal Bruckner, “Un pensamiento de izquierda, huérfano de ideales, ha encontrado en el isl</w:t>
      </w:r>
      <w:r w:rsidR="00F065D0">
        <w:rPr>
          <w:rFonts w:ascii="Times New Roman" w:hAnsi="Times New Roman" w:cs="Times New Roman"/>
          <w:sz w:val="24"/>
          <w:szCs w:val="24"/>
        </w:rPr>
        <w:t>am un substituto a la idea del “proletariado” y un “modelo revolucionario”</w:t>
      </w:r>
      <w:r w:rsidRPr="00C46451">
        <w:rPr>
          <w:rFonts w:ascii="Times New Roman" w:hAnsi="Times New Roman" w:cs="Times New Roman"/>
          <w:sz w:val="24"/>
          <w:szCs w:val="24"/>
        </w:rPr>
        <w:t>. Pero, además, el carácter antioccidental del islam les procura el aura de una religión del Tercer Mundo”. (Pascal Bruckner, Un racisme imaginaire, 2017).</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Desde hace más de 20 años se vienen produciendo alertas sobre lo que Zemmour denominó “El suicidio francés” (Éric Zemmour, 2014), la actitud de “autoflagelación” (Michel Houellbecq dixit) y de masoquismo político en relación con el Tercer Mundo, como bien lo define Bruckner: “Un Tercer Mundo espontáneo, sentimental, inocente y justo; un Occidente rapaz, materialista y cruel; sobre esa antítesis primaria y ambivalente la izquierda europea ha construido una corriente de pensamiento que se ha convertido en una ortopedia de la conciencia. Viven y proyectan una culpabilidad que hace de sus seguidores unos militantes de la expiación”. (Pascal Bruckner, Le Sanglot de l’homme blanc. Tiers-Monde, culpabilité, haine de soi, 2002).</w:t>
      </w:r>
    </w:p>
    <w:p w:rsidR="006155C7" w:rsidRPr="00C46451"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La proclamación de fronteras abiertas con la idea de crear una comunidad multicultural mermando la identidad y valores tradicionales de las naciones que integran la Unión Europea, ha promovido una inmigración salvaje, imposible de asimilar a las costumbres y valores del país que los acoge. A pesar de brindarles toda suerte de beneficios económicos y sociales, éstos responden con odio y violencia (la mayoría de los actos terroristas son cometidos por descendientes de magrebíes que disfrutan de la seguridad social francesa). Por otra parte, al igual que los medios de comunicación, el sistema judicial está en manos de jueces de izquierda, de allí el laxismo en relación con terroristas y delincuentes que debido a su prontuario deberían estar en la cárcel, pero como lo demuestran los hechos están libres y reinciden en sus delitos o se pliegan a organizaciones terroristas para cometer actos atroces.</w:t>
      </w:r>
    </w:p>
    <w:p w:rsidR="006155C7" w:rsidRDefault="006155C7" w:rsidP="006155C7">
      <w:pPr>
        <w:spacing w:line="240" w:lineRule="auto"/>
        <w:jc w:val="both"/>
        <w:rPr>
          <w:rFonts w:ascii="Times New Roman" w:hAnsi="Times New Roman" w:cs="Times New Roman"/>
          <w:sz w:val="24"/>
          <w:szCs w:val="24"/>
        </w:rPr>
      </w:pPr>
      <w:r w:rsidRPr="00C46451">
        <w:rPr>
          <w:rFonts w:ascii="Times New Roman" w:hAnsi="Times New Roman" w:cs="Times New Roman"/>
          <w:sz w:val="24"/>
          <w:szCs w:val="24"/>
        </w:rPr>
        <w:t>En Francia proliferan los idiotas útiles transformados en colaboracionistas del islamismo radical, incluyendo a sus dirigentes que continúan alimentando el buenismo y la política del avestruz. Esta escalada de vandalismo contra el patrimonio público y privado no es espontánea, obedece a una estrategia contra las sociedades democráticas occidentales nacida de la unión de las organizaciones de extrema izquierda internacional orquestadas en unión con el islam integrista y el lumpen delincuente. Francia y su inapreciable historia política, social y cultural está viviendo el crepúsculo de su grandeza y valores, para evitarlo debe sacudirse del chantaje histórico al que la tiene sometida la izquierda que, cuando no logra imponer sus ideas y mantener sus privilegios, amenaza con hacer colapsar al país. En relación con UE, ésta tiene que cambiar de rumbo radicalmente, reinventarse antes que ocurra su desintegración y con ésta el descalabro definitivo de la cultura occidental.</w:t>
      </w:r>
      <w:r w:rsidRPr="00073F1A">
        <w:rPr>
          <w:rFonts w:ascii="Times New Roman" w:hAnsi="Times New Roman" w:cs="Times New Roman"/>
          <w:sz w:val="24"/>
          <w:szCs w:val="24"/>
        </w:rPr>
        <w:t xml:space="preserve">   </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b/>
          <w:sz w:val="24"/>
          <w:szCs w:val="24"/>
        </w:rPr>
        <w:t>“Bibliocausto” en Marsella</w:t>
      </w:r>
      <w:r>
        <w:rPr>
          <w:rFonts w:ascii="Times New Roman" w:hAnsi="Times New Roman" w:cs="Times New Roman"/>
          <w:sz w:val="24"/>
          <w:szCs w:val="24"/>
        </w:rPr>
        <w:t xml:space="preserve"> (</w:t>
      </w:r>
      <w:r w:rsidRPr="00EF5A6E">
        <w:rPr>
          <w:rFonts w:ascii="Times New Roman" w:hAnsi="Times New Roman" w:cs="Times New Roman"/>
          <w:sz w:val="24"/>
          <w:szCs w:val="24"/>
        </w:rPr>
        <w:t>Po</w:t>
      </w:r>
      <w:r>
        <w:rPr>
          <w:rFonts w:ascii="Times New Roman" w:hAnsi="Times New Roman" w:cs="Times New Roman"/>
          <w:sz w:val="24"/>
          <w:szCs w:val="24"/>
        </w:rPr>
        <w:t xml:space="preserve">r Edgar Cherubini Lecuna - El Nacional - </w:t>
      </w:r>
      <w:r w:rsidRPr="00EF5A6E">
        <w:rPr>
          <w:rFonts w:ascii="Times New Roman" w:hAnsi="Times New Roman" w:cs="Times New Roman"/>
          <w:b/>
          <w:sz w:val="24"/>
          <w:szCs w:val="24"/>
        </w:rPr>
        <w:t>7/7/23</w:t>
      </w:r>
      <w:r>
        <w:rPr>
          <w:rFonts w:ascii="Times New Roman" w:hAnsi="Times New Roman" w:cs="Times New Roman"/>
          <w:sz w:val="24"/>
          <w:szCs w:val="24"/>
        </w:rPr>
        <w:t>)</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 xml:space="preserve">La Bibliothèque de Marseille o Biblioteca del Alcázar fue atacada por los bárbaros durante los motines ocurridos en Francia la semana pasada. El vestíbulo de entrada y sus puertas fueron destrozados y las bombas molotov lanzadas desataron un incendio que afortunadamente no ocasionó daños en el interior de esta biblioteca que preserva verdaderos tesoros de la cultura nacional y regional. Todos los comercios en los alrededores del centro histórico de la ciudad fueron saqueados e incendiados el 29 de junio pasado. Estos actos </w:t>
      </w:r>
      <w:r w:rsidRPr="00EF5A6E">
        <w:rPr>
          <w:rFonts w:ascii="Times New Roman" w:hAnsi="Times New Roman" w:cs="Times New Roman"/>
          <w:sz w:val="24"/>
          <w:szCs w:val="24"/>
        </w:rPr>
        <w:lastRenderedPageBreak/>
        <w:t>criminales se sucedieron por igual en la librería católica de Nantes, así como en escuelas y centros culturales en toda Francia, lo que interpretamos como ataques orquestados y dirigidos contra los valores de la cultura y civilización francesa. Este intento de “bibliocausto” en Marsella no debe pasar inadvertido y deberá ser reclamado a los defensores de esta nueva «yihad», que desde sus cómodas tribunas universitarias y mediáticas predican las erradas premisas del multiculturalismo y defienden la inmigración salvaje promovida por líderes populistas que al final de cuentas se han prestado a los perversos intereses ideológicos una ultraizquierda aliada con el islamismo radical apostando al caos y a la destrucción de Francia</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El término “Bibliocausto” (Bibliocaust) lo acuñó la revista Time en su edición del 22 de mayo de 1933, cuando en el mundo libre se propagó la noticia de la sistemática quema de libros acometida por los nazis en las principales bibliotecas alemanas y posteriormente en los países ocupados. Como bien lo apunta Fernando Báez (Historia universal de la destrucción de los libros, 2004), el Bibliocausto, en el que millones de libros fueron destruidos por el régimen nazi, precedió al Holocausto o aniquilación sistemática de millones de judíos en los campos de concentración. Entender cómo se gestó este horror –afirma Báez– puede permitirnos comprender cuánta razón tenía Heinrich Heine cuando escribió proféticamente en su obra Almanzor (1821): “Allí donde se queman libros, acaban quemando hombres”. La destrucción de libros de 1933 fue apenas el prólogo de la matanza que siguió, “las hogueras de libros insp</w:t>
      </w:r>
      <w:r>
        <w:rPr>
          <w:rFonts w:ascii="Times New Roman" w:hAnsi="Times New Roman" w:cs="Times New Roman"/>
          <w:sz w:val="24"/>
          <w:szCs w:val="24"/>
        </w:rPr>
        <w:t>iraron los hornos crematorios”.</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La fachada de la biblioteca de Marsella perteneció al Théâtre de l’Alcazar Lyrique, patrimonio histórico que data de 1857, edificación inspirada en la Alhambra de Granada. En 2004, éste fue remodelado y se proyectó como una biblioteca de 18.000 m², combinando modernidad y alta tecnología. La colección de la Biblioteca del Alcázar incluye cerca de 1 millón de documentos. Sus importantes fondos documentales incluyen manuscritos medievales, una colección de 143 incunables, archivos de importantes publicaciones regionales y 150 puestos con acceso a Internet y a su importante base de datos, utilizados en su mayoría por jóvenes estudiantes y un nutrido público que acude diariamente a di</w:t>
      </w:r>
      <w:r>
        <w:rPr>
          <w:rFonts w:ascii="Times New Roman" w:hAnsi="Times New Roman" w:cs="Times New Roman"/>
          <w:sz w:val="24"/>
          <w:szCs w:val="24"/>
        </w:rPr>
        <w:t>sfrutar de su riqueza cultural.</w:t>
      </w:r>
    </w:p>
    <w:p w:rsidR="006155C7" w:rsidRPr="00EF5A6E"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Los recientes acontecimientos perpetrados por los enemigos de Francia, saqueando e incendiando lo que encuentran a su paso, ensañándose contra su patrimonio cultural y educativo, hace que retomemos a Fernando Báez cuando dice que “(…) un libro se destruye con ánimo de aniquilar la memoria que encierra, es decir, el patrimonio de ideas de una cultura entera. La destrucción se cumple contra todo lo que se considere una amenaza directa o indirecta a un valor considerado superior”.</w:t>
      </w:r>
    </w:p>
    <w:p w:rsidR="006155C7" w:rsidRDefault="006155C7" w:rsidP="006155C7">
      <w:pPr>
        <w:spacing w:line="240" w:lineRule="auto"/>
        <w:jc w:val="both"/>
        <w:rPr>
          <w:rFonts w:ascii="Times New Roman" w:hAnsi="Times New Roman" w:cs="Times New Roman"/>
          <w:sz w:val="24"/>
          <w:szCs w:val="24"/>
        </w:rPr>
      </w:pPr>
      <w:r w:rsidRPr="00EF5A6E">
        <w:rPr>
          <w:rFonts w:ascii="Times New Roman" w:hAnsi="Times New Roman" w:cs="Times New Roman"/>
          <w:sz w:val="24"/>
          <w:szCs w:val="24"/>
        </w:rPr>
        <w:t>Víctor Hugo (1802-1885), autor de las novelas Nuestra Señora de París y Los Miserables, estuvo del lado de los insurrectos cuando sucedieron los motines de la Comuna en 1870, pero se enfrentó a los incendiarios de los edificios públicos y privados, en especial las bibliotecas. Esto que sigue es un extracto de L’Année terrible (1872), cuando el escritor encara a un vándalo frente a una biblioteca en llamas: “¿Acabas de quemar la biblioteca? / Sí. / Le prendí fuego. / −¡Pero es un crimen inaudito! / ¡Crimen cometido por ti contra ti mismo, infame! / ¡Pero acabas de matar lo que ilumina tu alma! / ¡Acabas de apagar tu propia antorcha! Lo que tu impía y loca rabia se atreve a quemar, / ¡Es tu propiedad, tu tesoro, tu dote, tu herencia!”. “¡Esto es lo que pierdes, ay, y por tu culpa! / ¡El libro es tu riqueza! es conocimiento, / Derecho, verdad, virtud, deber, / Progreso, razón que disipa todo delirio. / ¡Y tú dest</w:t>
      </w:r>
      <w:r w:rsidR="00943D65">
        <w:rPr>
          <w:rFonts w:ascii="Times New Roman" w:hAnsi="Times New Roman" w:cs="Times New Roman"/>
          <w:sz w:val="24"/>
          <w:szCs w:val="24"/>
        </w:rPr>
        <w:t>ruyes eso, tú! / -</w:t>
      </w:r>
      <w:r w:rsidRPr="00EF5A6E">
        <w:rPr>
          <w:rFonts w:ascii="Times New Roman" w:hAnsi="Times New Roman" w:cs="Times New Roman"/>
          <w:sz w:val="24"/>
          <w:szCs w:val="24"/>
        </w:rPr>
        <w:t>…Yo no sé leer”.</w:t>
      </w:r>
    </w:p>
    <w:p w:rsidR="00943D65" w:rsidRDefault="00943D65" w:rsidP="006155C7">
      <w:pPr>
        <w:spacing w:line="240" w:lineRule="auto"/>
        <w:jc w:val="both"/>
        <w:rPr>
          <w:rFonts w:ascii="Times New Roman" w:hAnsi="Times New Roman" w:cs="Times New Roman"/>
          <w:sz w:val="24"/>
          <w:szCs w:val="24"/>
        </w:rPr>
      </w:pPr>
    </w:p>
    <w:p w:rsidR="006155C7" w:rsidRPr="000D7396" w:rsidRDefault="006155C7" w:rsidP="006155C7">
      <w:pPr>
        <w:spacing w:line="240" w:lineRule="auto"/>
        <w:jc w:val="both"/>
        <w:rPr>
          <w:rFonts w:ascii="Times New Roman" w:hAnsi="Times New Roman" w:cs="Times New Roman"/>
          <w:sz w:val="24"/>
          <w:szCs w:val="24"/>
        </w:rPr>
      </w:pPr>
      <w:r w:rsidRPr="000D7396">
        <w:rPr>
          <w:rFonts w:ascii="Times New Roman" w:hAnsi="Times New Roman" w:cs="Times New Roman"/>
          <w:b/>
          <w:sz w:val="24"/>
          <w:szCs w:val="24"/>
        </w:rPr>
        <w:lastRenderedPageBreak/>
        <w:t>¿Abrir las puertas a la inmigración?</w:t>
      </w:r>
      <w:r>
        <w:rPr>
          <w:rFonts w:ascii="Times New Roman" w:hAnsi="Times New Roman" w:cs="Times New Roman"/>
          <w:sz w:val="24"/>
          <w:szCs w:val="24"/>
        </w:rPr>
        <w:t xml:space="preserve"> (Real Instituto Elcano - </w:t>
      </w:r>
      <w:r w:rsidRPr="000D7396">
        <w:rPr>
          <w:rFonts w:ascii="Times New Roman" w:hAnsi="Times New Roman" w:cs="Times New Roman"/>
          <w:b/>
          <w:sz w:val="24"/>
          <w:szCs w:val="24"/>
        </w:rPr>
        <w:t>4/11/13</w:t>
      </w:r>
      <w:r>
        <w:rPr>
          <w:rFonts w:ascii="Times New Roman" w:hAnsi="Times New Roman" w:cs="Times New Roman"/>
          <w:sz w:val="24"/>
          <w:szCs w:val="24"/>
        </w:rPr>
        <w:t>)</w:t>
      </w:r>
    </w:p>
    <w:p w:rsidR="006155C7" w:rsidRPr="000D7396"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D7396">
        <w:rPr>
          <w:rFonts w:ascii="Times New Roman" w:hAnsi="Times New Roman" w:cs="Times New Roman"/>
          <w:sz w:val="24"/>
          <w:szCs w:val="24"/>
        </w:rPr>
        <w:t>Ca</w:t>
      </w:r>
      <w:r>
        <w:rPr>
          <w:rFonts w:ascii="Times New Roman" w:hAnsi="Times New Roman" w:cs="Times New Roman"/>
          <w:sz w:val="24"/>
          <w:szCs w:val="24"/>
        </w:rPr>
        <w:t>rmen González Enríquez)</w:t>
      </w:r>
    </w:p>
    <w:p w:rsidR="006155C7" w:rsidRPr="000D7396" w:rsidRDefault="006155C7" w:rsidP="006155C7">
      <w:pPr>
        <w:spacing w:line="240" w:lineRule="auto"/>
        <w:jc w:val="both"/>
        <w:rPr>
          <w:rFonts w:ascii="Times New Roman" w:hAnsi="Times New Roman" w:cs="Times New Roman"/>
          <w:sz w:val="24"/>
          <w:szCs w:val="24"/>
        </w:rPr>
      </w:pPr>
      <w:r w:rsidRPr="000D7396">
        <w:rPr>
          <w:rFonts w:ascii="Times New Roman" w:hAnsi="Times New Roman" w:cs="Times New Roman"/>
          <w:sz w:val="24"/>
          <w:szCs w:val="24"/>
        </w:rPr>
        <w:t>Publica El País el 30 de octubre una tribuna de opinión sobre las causas económicas de las migraciones escrita por una persona influyente, el  economista  principal del Grupo de Investigación sobre el Desarrollo del</w:t>
      </w:r>
      <w:r>
        <w:rPr>
          <w:rFonts w:ascii="Times New Roman" w:hAnsi="Times New Roman" w:cs="Times New Roman"/>
          <w:sz w:val="24"/>
          <w:szCs w:val="24"/>
        </w:rPr>
        <w:t xml:space="preserve"> Banco Mundial, Branko Milanovic</w:t>
      </w:r>
      <w:r w:rsidRPr="000D7396">
        <w:rPr>
          <w:rFonts w:ascii="Times New Roman" w:hAnsi="Times New Roman" w:cs="Times New Roman"/>
          <w:sz w:val="24"/>
          <w:szCs w:val="24"/>
        </w:rPr>
        <w:t>.  El artículo es un resumen de un texto más largo que parte de un diagnóstico sobre  el crecimiento de las desigualdades entre países, medidas a partir del PIB per cápita y de los salarios, para explicar que las migraciones son básicamente el resultado de esa desigualdad. Los habitantes de los países pobres conocen ahora mucho  mejor que antes cómo se vive en los ricos mientras que a la vez el coste del desplazamiento se ha re</w:t>
      </w:r>
      <w:r>
        <w:rPr>
          <w:rFonts w:ascii="Times New Roman" w:hAnsi="Times New Roman" w:cs="Times New Roman"/>
          <w:sz w:val="24"/>
          <w:szCs w:val="24"/>
        </w:rPr>
        <w:t>ducido sustancialmente.</w:t>
      </w:r>
    </w:p>
    <w:p w:rsidR="006155C7" w:rsidRPr="000D7396" w:rsidRDefault="006155C7" w:rsidP="006155C7">
      <w:pPr>
        <w:spacing w:line="240" w:lineRule="auto"/>
        <w:jc w:val="both"/>
        <w:rPr>
          <w:rFonts w:ascii="Times New Roman" w:hAnsi="Times New Roman" w:cs="Times New Roman"/>
          <w:sz w:val="24"/>
          <w:szCs w:val="24"/>
        </w:rPr>
      </w:pPr>
      <w:r w:rsidRPr="000D7396">
        <w:rPr>
          <w:rFonts w:ascii="Times New Roman" w:hAnsi="Times New Roman" w:cs="Times New Roman"/>
          <w:sz w:val="24"/>
          <w:szCs w:val="24"/>
        </w:rPr>
        <w:t xml:space="preserve">Hasta aquí </w:t>
      </w:r>
      <w:r>
        <w:rPr>
          <w:rFonts w:ascii="Times New Roman" w:hAnsi="Times New Roman" w:cs="Times New Roman"/>
          <w:sz w:val="24"/>
          <w:szCs w:val="24"/>
        </w:rPr>
        <w:t>nada que objetar. Pero Milanovic</w:t>
      </w:r>
      <w:r w:rsidRPr="000D7396">
        <w:rPr>
          <w:rFonts w:ascii="Times New Roman" w:hAnsi="Times New Roman" w:cs="Times New Roman"/>
          <w:sz w:val="24"/>
          <w:szCs w:val="24"/>
        </w:rPr>
        <w:t xml:space="preserve"> extrae de su análisis una conclusión discutible, la de que los países ricos deben permitir una inmigración mucho más amplia para reducir la pobreza y la desigualdad en el mundo.  Es cierto que, como explica el autor en su texto más largo, los pobres de los países pobres se convertirían automáticamente en más ricos al emigrar al “Primer Mundo”, especialmente si tenemos en cuenta  los bienes colectivos públicos que se disfruta en ellos (seguridad física, sanidad,  educación,  servicios sociales). Pero, ¿podría sostenerse el modelo social de estos países en un escenario de puertas abiertas a la inmigración?  ¿Qué efecto tendría sobre los niveles salariales de los trabajadores autóctonos o sobre la desigualdad interna o sobre los conflictos sociales en los países desarrollados? El llamado “Estado de Bienestar” es el resultado de una larga historia de presiones, tensiones y compromisos entre los diferentes grupos sociales de cada Estado-nación que han dado forma a un conjunto de derechos sociales.  ¿Es compatible la existencia de esos derechos con una política de puertas abiertas y por tanto de crecimiento continuo del número y la variedad de individuos que pueden ser titulares de ellos?</w:t>
      </w:r>
    </w:p>
    <w:p w:rsidR="006155C7" w:rsidRPr="000D7396"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Milanovi</w:t>
      </w:r>
      <w:r w:rsidRPr="000D7396">
        <w:rPr>
          <w:rFonts w:ascii="Times New Roman" w:hAnsi="Times New Roman" w:cs="Times New Roman"/>
          <w:sz w:val="24"/>
          <w:szCs w:val="24"/>
        </w:rPr>
        <w:t xml:space="preserve"> c</w:t>
      </w:r>
      <w:r>
        <w:rPr>
          <w:rFonts w:ascii="Times New Roman" w:hAnsi="Times New Roman" w:cs="Times New Roman"/>
          <w:sz w:val="24"/>
          <w:szCs w:val="24"/>
        </w:rPr>
        <w:t xml:space="preserve">oncluye su artículo diciendo: </w:t>
      </w:r>
      <w:r w:rsidRPr="000D7396">
        <w:rPr>
          <w:rFonts w:ascii="Times New Roman" w:hAnsi="Times New Roman" w:cs="Times New Roman"/>
          <w:sz w:val="24"/>
          <w:szCs w:val="24"/>
        </w:rPr>
        <w:t>“Si los factores de producción tienen libertad de movimiento, los trabajadores deben tenerla también”. Pero olvida una diferencia clave: ni el capital ni los bienes de producción tienen derechos, sólo los individuos los tienen. Y el ejercicio de esos derechos cuesta dinero al Estado y por tanto a la sociedad en conjunto.  Frente a esto, los países ricos se enfrentan a la disyuntiva de o bien resistir la presión migratoria que les llega para aceptar sólo la que se ven capaces de integrar, o bien recibir a todos los inmigrantes que llaman a sus puertas pero reducir sus derechos.  Ningún Estado democrático aceptaría la segunda opción, de modo que sólo queda la primera. Milanovic se equivoca, por otra parte, al decir que la estrategia defensiva, la que siguen todos los países ricos fronterizos con países pobres “no logra más que una leve reducción del número de inmigrantes”. Esto no es cierto, sólo hay que imaginar cuántas personas procedentes de cualquier parte del mundo emigrarían a EEUU o a la Unión Europea si no existie</w:t>
      </w:r>
      <w:r>
        <w:rPr>
          <w:rFonts w:ascii="Times New Roman" w:hAnsi="Times New Roman" w:cs="Times New Roman"/>
          <w:sz w:val="24"/>
          <w:szCs w:val="24"/>
        </w:rPr>
        <w:t>ran esos controles fronterizos.</w:t>
      </w:r>
    </w:p>
    <w:p w:rsidR="006155C7" w:rsidRDefault="006155C7" w:rsidP="006155C7">
      <w:pPr>
        <w:spacing w:line="240" w:lineRule="auto"/>
        <w:jc w:val="both"/>
        <w:rPr>
          <w:rFonts w:ascii="Times New Roman" w:hAnsi="Times New Roman" w:cs="Times New Roman"/>
          <w:sz w:val="24"/>
          <w:szCs w:val="24"/>
        </w:rPr>
      </w:pPr>
      <w:r w:rsidRPr="000D7396">
        <w:rPr>
          <w:rFonts w:ascii="Times New Roman" w:hAnsi="Times New Roman" w:cs="Times New Roman"/>
          <w:sz w:val="24"/>
          <w:szCs w:val="24"/>
        </w:rPr>
        <w:t>Final</w:t>
      </w:r>
      <w:r>
        <w:rPr>
          <w:rFonts w:ascii="Times New Roman" w:hAnsi="Times New Roman" w:cs="Times New Roman"/>
          <w:sz w:val="24"/>
          <w:szCs w:val="24"/>
        </w:rPr>
        <w:t>mente, el  artículo de Milanovic</w:t>
      </w:r>
      <w:r w:rsidRPr="000D7396">
        <w:rPr>
          <w:rFonts w:ascii="Times New Roman" w:hAnsi="Times New Roman" w:cs="Times New Roman"/>
          <w:sz w:val="24"/>
          <w:szCs w:val="24"/>
        </w:rPr>
        <w:t xml:space="preserve"> reflexiona sobre la conveniencia de apartarnos del “nacionalismo metodológico”  (la perspectiva basada en los intereses nacionales) en esta época de globalización, pero  la nación-Estado y sus solidaridades internas son todavía el principal mecanismo de defensa de los individuos frente a la ola globalizadora que tiende a homogeneizar salarios, derechos sociales y bienestar, reduciéndolos en los países ricos.  Hay que construir mecanismos eficaces de gobernanza de la globalización, pero, mientras éstos no existan, acogerse al “nacionalismo metodológico” seguirá siendo la opción preferida en los países  desarrollados, y por tanto los intereses nacionales (y no la reducción de la pobreza en el mundo) continuarán siendo el principal criterio que guiará las políticas migratorias.</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2A3C37">
        <w:rPr>
          <w:rFonts w:ascii="Times New Roman" w:hAnsi="Times New Roman" w:cs="Times New Roman"/>
          <w:sz w:val="24"/>
          <w:szCs w:val="24"/>
        </w:rPr>
        <w:t>Carmen Gonzá</w:t>
      </w:r>
      <w:r>
        <w:rPr>
          <w:rFonts w:ascii="Times New Roman" w:hAnsi="Times New Roman" w:cs="Times New Roman"/>
          <w:sz w:val="24"/>
          <w:szCs w:val="24"/>
        </w:rPr>
        <w:t xml:space="preserve">lez Enríquez - </w:t>
      </w:r>
      <w:r w:rsidRPr="002A3C37">
        <w:rPr>
          <w:rFonts w:ascii="Times New Roman" w:hAnsi="Times New Roman" w:cs="Times New Roman"/>
          <w:sz w:val="24"/>
          <w:szCs w:val="24"/>
        </w:rPr>
        <w:t>Investigadora principal de Demografía y Migraciones Internacionales del Real In</w:t>
      </w:r>
      <w:r>
        <w:rPr>
          <w:rFonts w:ascii="Times New Roman" w:hAnsi="Times New Roman" w:cs="Times New Roman"/>
          <w:sz w:val="24"/>
          <w:szCs w:val="24"/>
        </w:rPr>
        <w:t>stituto Elcano)</w:t>
      </w:r>
    </w:p>
    <w:p w:rsidR="00F065D0" w:rsidRPr="002A3C37" w:rsidRDefault="006155C7" w:rsidP="00F065D0">
      <w:pPr>
        <w:spacing w:line="240" w:lineRule="auto"/>
        <w:jc w:val="both"/>
        <w:rPr>
          <w:rFonts w:ascii="Times New Roman" w:hAnsi="Times New Roman" w:cs="Times New Roman"/>
          <w:sz w:val="24"/>
          <w:szCs w:val="24"/>
        </w:rPr>
      </w:pPr>
      <w:r w:rsidRPr="002A3C37">
        <w:rPr>
          <w:rFonts w:ascii="Times New Roman" w:hAnsi="Times New Roman" w:cs="Times New Roman"/>
          <w:b/>
          <w:sz w:val="24"/>
          <w:szCs w:val="24"/>
        </w:rPr>
        <w:t>Detener inmigración en el Mediterráneo, un imposible para Europa</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Pr>
          <w:rFonts w:ascii="Times New Roman" w:hAnsi="Times New Roman" w:cs="Times New Roman"/>
          <w:b/>
          <w:sz w:val="24"/>
          <w:szCs w:val="24"/>
        </w:rPr>
        <w:t>2</w:t>
      </w:r>
      <w:r w:rsidRPr="000D7396">
        <w:rPr>
          <w:rFonts w:ascii="Times New Roman" w:hAnsi="Times New Roman" w:cs="Times New Roman"/>
          <w:b/>
          <w:sz w:val="24"/>
          <w:szCs w:val="24"/>
        </w:rPr>
        <w:t>/6/15</w:t>
      </w:r>
      <w:r>
        <w:rPr>
          <w:rFonts w:ascii="Times New Roman" w:hAnsi="Times New Roman" w:cs="Times New Roman"/>
          <w:sz w:val="24"/>
          <w:szCs w:val="24"/>
        </w:rPr>
        <w:t>)</w:t>
      </w:r>
      <w:r w:rsidR="00F065D0">
        <w:rPr>
          <w:rFonts w:ascii="Times New Roman" w:hAnsi="Times New Roman" w:cs="Times New Roman"/>
          <w:sz w:val="24"/>
          <w:szCs w:val="24"/>
        </w:rPr>
        <w:t xml:space="preserve"> (</w:t>
      </w:r>
      <w:r w:rsidR="00F065D0" w:rsidRPr="002A3C37">
        <w:rPr>
          <w:rFonts w:ascii="Times New Roman" w:hAnsi="Times New Roman" w:cs="Times New Roman"/>
          <w:sz w:val="24"/>
          <w:szCs w:val="24"/>
        </w:rPr>
        <w:t xml:space="preserve">Publicado el </w:t>
      </w:r>
      <w:r w:rsidR="00F065D0">
        <w:rPr>
          <w:rFonts w:ascii="Times New Roman" w:hAnsi="Times New Roman" w:cs="Times New Roman"/>
          <w:sz w:val="24"/>
          <w:szCs w:val="24"/>
        </w:rPr>
        <w:t>1/6/2015 en El Tiempo - Bogotá).</w:t>
      </w:r>
    </w:p>
    <w:p w:rsidR="006155C7" w:rsidRPr="002A3C3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D7396">
        <w:rPr>
          <w:rFonts w:ascii="Times New Roman" w:hAnsi="Times New Roman" w:cs="Times New Roman"/>
          <w:sz w:val="24"/>
          <w:szCs w:val="24"/>
        </w:rPr>
        <w:t>Carmen González Enríquez</w:t>
      </w:r>
      <w:r>
        <w:rPr>
          <w:rFonts w:ascii="Times New Roman" w:hAnsi="Times New Roman" w:cs="Times New Roman"/>
          <w:sz w:val="24"/>
          <w:szCs w:val="24"/>
        </w:rPr>
        <w:t>)</w:t>
      </w:r>
      <w:r w:rsidR="00F065D0">
        <w:rPr>
          <w:rFonts w:ascii="Times New Roman" w:hAnsi="Times New Roman" w:cs="Times New Roman"/>
          <w:sz w:val="24"/>
          <w:szCs w:val="24"/>
        </w:rPr>
        <w:t xml:space="preserve"> </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El mundo está viviendo una crisis de refugiados y desplazados de un tamaño sin precedentes desde la Segunda Guerra Mundial, según los datos que maneja Acnur, la agencia de la ONU para los refugiados. Más de 50 millones de personas han pedido asilo en otro país o han tenido que desplazarse dentro del propio a causa de conflictos bélicos, casi la mitad de ell</w:t>
      </w:r>
      <w:r>
        <w:rPr>
          <w:rFonts w:ascii="Times New Roman" w:hAnsi="Times New Roman" w:cs="Times New Roman"/>
          <w:sz w:val="24"/>
          <w:szCs w:val="24"/>
        </w:rPr>
        <w:t>os en África y Oriente Próximo.</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Solo de Siria han salido tres millones de personas y otros seis se han visto forzados a trasladarse dentro del país. La dictadura de Eritrea, el Estado fallido de Somalia, la violencia del llamado Estado Islámico, los conflictos en Sudán o Malí, todos ellos han causado en los últimos años un aumento sustancial del número de personas que huyen de su</w:t>
      </w:r>
      <w:r>
        <w:rPr>
          <w:rFonts w:ascii="Times New Roman" w:hAnsi="Times New Roman" w:cs="Times New Roman"/>
          <w:sz w:val="24"/>
          <w:szCs w:val="24"/>
        </w:rPr>
        <w:t xml:space="preserve"> país por razones de seguridad.</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Aunque la gran mayoría de ellos se asienta en países vecinos, un buen número intenta llegar a Europa y en ese viaje se suman al flujo ya tradicional de migración económica irregular procedente del África subsahariana que desde los años noventa persigue la en</w:t>
      </w:r>
      <w:r>
        <w:rPr>
          <w:rFonts w:ascii="Times New Roman" w:hAnsi="Times New Roman" w:cs="Times New Roman"/>
          <w:sz w:val="24"/>
          <w:szCs w:val="24"/>
        </w:rPr>
        <w:t>trada en la Unión Europea (UE).</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Por razones geográficas y políticas, la UE es el único destino cercano de los que buscan un refugio en el que se garanticen sus derechos humanos y un mínim</w:t>
      </w:r>
      <w:r>
        <w:rPr>
          <w:rFonts w:ascii="Times New Roman" w:hAnsi="Times New Roman" w:cs="Times New Roman"/>
          <w:sz w:val="24"/>
          <w:szCs w:val="24"/>
        </w:rPr>
        <w:t>o de bienestar individual.</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UE ha establecido mecanismos diferentes para abordar ambos flujos, el de los refugiados y el de los inmi</w:t>
      </w:r>
      <w:r>
        <w:rPr>
          <w:rFonts w:ascii="Times New Roman" w:hAnsi="Times New Roman" w:cs="Times New Roman"/>
          <w:sz w:val="24"/>
          <w:szCs w:val="24"/>
        </w:rPr>
        <w:t>grantes económicos irregulares.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Expresado de forma simplista, a los peticionarios de asilo se los acoge mientras su solicitud se examina y a los inmigrantes económicos irregulares se los devuelve a su paí</w:t>
      </w:r>
      <w:r>
        <w:rPr>
          <w:rFonts w:ascii="Times New Roman" w:hAnsi="Times New Roman" w:cs="Times New Roman"/>
          <w:sz w:val="24"/>
          <w:szCs w:val="24"/>
        </w:rPr>
        <w:t>s o al de paso del que procede.</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Ambos mecanismos tienen importantes fallos, pero a ellos se añade que cada vez es más difícil distinguir a refugiados de inmigrantes económicos especialmente en</w:t>
      </w:r>
      <w:r>
        <w:rPr>
          <w:rFonts w:ascii="Times New Roman" w:hAnsi="Times New Roman" w:cs="Times New Roman"/>
          <w:sz w:val="24"/>
          <w:szCs w:val="24"/>
        </w:rPr>
        <w:t>tre los que proceden de África.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Las peores dictaduras y los conflictos más mortíferos se producen en países pobres, de modo que los que huyen de esas zonas pueden tener a la vez motivos económicos</w:t>
      </w:r>
      <w:r>
        <w:rPr>
          <w:rFonts w:ascii="Times New Roman" w:hAnsi="Times New Roman" w:cs="Times New Roman"/>
          <w:sz w:val="24"/>
          <w:szCs w:val="24"/>
        </w:rPr>
        <w:t xml:space="preserve"> y de seguridad para marcharse.</w:t>
      </w:r>
    </w:p>
    <w:p w:rsidR="006155C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el caso de los refugiados, el problema es la gran desigualdad en las políticas de asilo de los Estados miembros. Alemania se ha convertido en el primer pa</w:t>
      </w:r>
      <w:r w:rsidR="00636048">
        <w:rPr>
          <w:rFonts w:ascii="Times New Roman" w:hAnsi="Times New Roman" w:cs="Times New Roman"/>
          <w:sz w:val="24"/>
          <w:szCs w:val="24"/>
        </w:rPr>
        <w:t>ís del mundo, por encima de EEUU</w:t>
      </w:r>
      <w:r w:rsidRPr="002A3C37">
        <w:rPr>
          <w:rFonts w:ascii="Times New Roman" w:hAnsi="Times New Roman" w:cs="Times New Roman"/>
          <w:sz w:val="24"/>
          <w:szCs w:val="24"/>
        </w:rPr>
        <w:t>, en el número de refugiados que acoge, y también Suecia y Holanda aceptan un buen número de las peticiones que les llegan, mientras que los Estados del sur de Europa han sido tradicionalmente reacios a conceder asilo. Un hecho que ha provocado una mutua desconfianza entre los Estados del norte y los del sur en todo lo relacio</w:t>
      </w:r>
      <w:r>
        <w:rPr>
          <w:rFonts w:ascii="Times New Roman" w:hAnsi="Times New Roman" w:cs="Times New Roman"/>
          <w:sz w:val="24"/>
          <w:szCs w:val="24"/>
        </w:rPr>
        <w:t>nado con la gestión migratoria.</w:t>
      </w:r>
    </w:p>
    <w:p w:rsidR="00943D65" w:rsidRDefault="00943D65" w:rsidP="006155C7">
      <w:pPr>
        <w:spacing w:line="240" w:lineRule="auto"/>
        <w:jc w:val="both"/>
        <w:rPr>
          <w:rFonts w:ascii="Times New Roman" w:hAnsi="Times New Roman" w:cs="Times New Roman"/>
          <w:sz w:val="24"/>
          <w:szCs w:val="24"/>
        </w:rPr>
      </w:pPr>
    </w:p>
    <w:p w:rsidR="00943D65" w:rsidRPr="002A3C37" w:rsidRDefault="00943D65" w:rsidP="006155C7">
      <w:pPr>
        <w:spacing w:line="240" w:lineRule="auto"/>
        <w:jc w:val="both"/>
        <w:rPr>
          <w:rFonts w:ascii="Times New Roman" w:hAnsi="Times New Roman" w:cs="Times New Roman"/>
          <w:sz w:val="24"/>
          <w:szCs w:val="24"/>
        </w:rPr>
      </w:pP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lastRenderedPageBreak/>
        <w:t>Ricos y pobres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Por otra parte, las grandes diferencias económicas entre los Estados europeos se reflejan en el apoyo social que ofrecen a los refugiados. En los países más empobrecidos obtener el estatus de refugiado equivale a vivir en la calle, pero obtenerlo en Alemania o Suecia garantiza vivienda, ingresos y ayuda para la integración. Diferencias que empujan a los refugia</w:t>
      </w:r>
      <w:r>
        <w:rPr>
          <w:rFonts w:ascii="Times New Roman" w:hAnsi="Times New Roman" w:cs="Times New Roman"/>
          <w:sz w:val="24"/>
          <w:szCs w:val="24"/>
        </w:rPr>
        <w:t>dos hacia los países del norte.</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Además, las normas europeas exigen que el peticionario de asilo presente su solicitud en el primer país de la UE que pise, es decir, Italia en el caso de los que están llegando por mar desde Libia, o Bulgaria para los que l</w:t>
      </w:r>
      <w:r>
        <w:rPr>
          <w:rFonts w:ascii="Times New Roman" w:hAnsi="Times New Roman" w:cs="Times New Roman"/>
          <w:sz w:val="24"/>
          <w:szCs w:val="24"/>
        </w:rPr>
        <w:t>legan por tierra desde Turquía.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gran avalancha actual de inmigrantes que llegan de forma irregular a la UE está afectando sobre todo a los países del sur, por vía marítima, y del sureste, por tierra, los países más golpeados por la crisis económica y con menos recursos extra para ocuparse de gestio</w:t>
      </w:r>
      <w:r>
        <w:rPr>
          <w:rFonts w:ascii="Times New Roman" w:hAnsi="Times New Roman" w:cs="Times New Roman"/>
          <w:sz w:val="24"/>
          <w:szCs w:val="24"/>
        </w:rPr>
        <w:t>nar adecuadamente esta llegada.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La UE ha puesto en marcha mecanismos de solidaridad, financiera y operativa, como el Fondo para el Asilo, la Migración y la Integración, dotado con 2,4 mil millones de euros para el periodo 2014-2020, o la Agencia Europea de Fronteras (Frontex), pero eso no evita que la mayoría de los que llegan a Italia, Grecia o Bulgaria intenten pedir asilo en países del centro y norte de Europa, donde confían en tener más posibilidades de conseguirlo y además</w:t>
      </w:r>
      <w:r>
        <w:rPr>
          <w:rFonts w:ascii="Times New Roman" w:hAnsi="Times New Roman" w:cs="Times New Roman"/>
          <w:sz w:val="24"/>
          <w:szCs w:val="24"/>
        </w:rPr>
        <w:t xml:space="preserve"> obtener más protección social.</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La opinión pública europea es ambigua respecto a la actual avalancha, como lo es desde hace años respecto a la inmigración y el asilo. Incluso en los países más acogedores, como Suecia, han aparecido importantes corrientes de opinión contrarias al aumento del número de refugiados e inmigrantes, en un movimiento que se extiende por toda Europa y que está alimentando </w:t>
      </w:r>
      <w:r>
        <w:rPr>
          <w:rFonts w:ascii="Times New Roman" w:hAnsi="Times New Roman" w:cs="Times New Roman"/>
          <w:sz w:val="24"/>
          <w:szCs w:val="24"/>
        </w:rPr>
        <w:t>importantes partidos xenófobos.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Junto a esta corriente existe un clima de sospecha ante la inmigración musulmana y su relación con atentados terroristas, que perjudica a los que están llegando a través del Mediterráneo porque la gran mayoría</w:t>
      </w:r>
      <w:r>
        <w:rPr>
          <w:rFonts w:ascii="Times New Roman" w:hAnsi="Times New Roman" w:cs="Times New Roman"/>
          <w:sz w:val="24"/>
          <w:szCs w:val="24"/>
        </w:rPr>
        <w:t xml:space="preserve"> de ellos son musulmanes.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El suceso producido el pasado 15 de abril en una barca que iba de Libia a Sicilia, cuando tras una discusión religiosa 15 inmigrantes de Malí, Senegal y Costa de Marfil tiraron por la borda a 22 inmigrantes cristianos de Nigeria y Ghana, con el saldo de 12 muertos, ha advertido sobre el riesgo de importar a Europa el sectarismo religioso violento por la vía </w:t>
      </w:r>
      <w:r>
        <w:rPr>
          <w:rFonts w:ascii="Times New Roman" w:hAnsi="Times New Roman" w:cs="Times New Roman"/>
          <w:sz w:val="24"/>
          <w:szCs w:val="24"/>
        </w:rPr>
        <w:t>de la inmigración y el refugio.</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Respecto a la economía, es sabido que la demografía europea languidece y que necesita la aportación de inmigrantes; de hecho, la Comisión Europea lleva treinta año</w:t>
      </w:r>
      <w:r>
        <w:rPr>
          <w:rFonts w:ascii="Times New Roman" w:hAnsi="Times New Roman" w:cs="Times New Roman"/>
          <w:sz w:val="24"/>
          <w:szCs w:val="24"/>
        </w:rPr>
        <w:t>s recordándoselo a los Estados.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Sin embargo, la inmigración que Europa busca es la de alta cualificación, mientras que la inmigración africana que llega a Europa tiene una cualificación media o baja, y en general ha mostrado mayores dificultades de integración laboral y social que la proveniente de otras regiones del mundo, como China, Europa d</w:t>
      </w:r>
      <w:r>
        <w:rPr>
          <w:rFonts w:ascii="Times New Roman" w:hAnsi="Times New Roman" w:cs="Times New Roman"/>
          <w:sz w:val="24"/>
          <w:szCs w:val="24"/>
        </w:rPr>
        <w:t>el este, India o Latinoamérica.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Algunos grupos de refugiados, especialmente los que proceden del Cuerno de África, se enfrentan a retos mayores para su integración y sufren altas </w:t>
      </w:r>
      <w:r>
        <w:rPr>
          <w:rFonts w:ascii="Times New Roman" w:hAnsi="Times New Roman" w:cs="Times New Roman"/>
          <w:sz w:val="24"/>
          <w:szCs w:val="24"/>
        </w:rPr>
        <w:t>tasas permanentes de desempleo.</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lastRenderedPageBreak/>
        <w:t>Por otra parte, la inmensa mayoría de los europeos siente que hay que hacer algo para evitar en el Mediterráneo las muertes de los que intentan llegar en barca. 25.000 personas murieron a lo largo del 2014 en esa travesía, según Acnur. Pero ese “hacer algo” carece de concreción y la opinión pública no aceptaría que ese “algo” resultase en un aumento continuo del número de peticionarios de asilo o inmigrantes económicos que llegan a suelo europeo.</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Existe un debate dentro de la UE sobre el posible “efecto llamada” que tienen las operaciones de rescate marítimo y algunos Estados europeos, como el Reino Unido, se han negado a aumentar la ayuda para el rescate con el argumento de que este provoca que más indivi</w:t>
      </w:r>
      <w:r>
        <w:rPr>
          <w:rFonts w:ascii="Times New Roman" w:hAnsi="Times New Roman" w:cs="Times New Roman"/>
          <w:sz w:val="24"/>
          <w:szCs w:val="24"/>
        </w:rPr>
        <w:t>duos se decidan a dar el salto.</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Indolencia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Así es como muchos interpretan la experiencia italiana con la operación Mare Nostrum, que, con un costo de nueve millones de euros mensuales, y vigilando muy cerca de las fronteras de Túnez y Libia, recogió a 150.0</w:t>
      </w:r>
      <w:r>
        <w:rPr>
          <w:rFonts w:ascii="Times New Roman" w:hAnsi="Times New Roman" w:cs="Times New Roman"/>
          <w:sz w:val="24"/>
          <w:szCs w:val="24"/>
        </w:rPr>
        <w:t>00 inmigrantes durante el 2014.</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Esta operación, que Italia se veía incapaz de seguir sufragando, fue sustituida a finales del 2014 por la llamada Tritón, financiada conjuntamente a través de Frontex, pero con un costo muy menor, tres millones de euros mensuales, y con un mandato diferente, especialmente porque se alejaba de la costa africana y dejaba, por tanto, un espacio marítimo mucho mayor sin cubrir con vigilancia. A pesar de este cambio que implica mayor riesgo en la travesía, el número de llegadas de inmigrantes/refugiados no ha disminuido y algunos ven en esto un argumento en contra de la existencia del “efecto llamada”, un argumento discutible si se tiene en cuenta la inercia que domina en los movimientos migratorios y la insensibilidad de las redes que organizan el viaje ante la suerte que</w:t>
      </w:r>
      <w:r>
        <w:rPr>
          <w:rFonts w:ascii="Times New Roman" w:hAnsi="Times New Roman" w:cs="Times New Roman"/>
          <w:sz w:val="24"/>
          <w:szCs w:val="24"/>
        </w:rPr>
        <w:t xml:space="preserve"> puedan correr los inmigrantes.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cualquier caso, la sucesión de dramas producidos en las últimas semanas ha motivado una activación de los Estados y las instituciones europeas y la decisión del Consejo Europeo de triplicar el gasto en las operaciones Tritón y su equivalente en Grecia, la operación Prometeus, y de aumentar la cuota de refugiados sirios que l</w:t>
      </w:r>
      <w:r>
        <w:rPr>
          <w:rFonts w:ascii="Times New Roman" w:hAnsi="Times New Roman" w:cs="Times New Roman"/>
          <w:sz w:val="24"/>
          <w:szCs w:val="24"/>
        </w:rPr>
        <w:t>a UE se compromete a reasentar.</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 xml:space="preserve">Además, la UE quiere llevar su lucha contra las “mafias” que organizan las travesías hasta el ataque militar en Libia y la destrucción de los barcos que se utilizan para ese transporte, para lo que necesita el apoyo, poco probable, del </w:t>
      </w:r>
      <w:r>
        <w:rPr>
          <w:rFonts w:ascii="Times New Roman" w:hAnsi="Times New Roman" w:cs="Times New Roman"/>
          <w:sz w:val="24"/>
          <w:szCs w:val="24"/>
        </w:rPr>
        <w:t>Consejo de Seguridad de la ONU.</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Pero la gran incógnita es cómo puede disolverse con medios militares una “mafia” que consiste básicamente en una red laxa de personas que se comunican por teléfono móv</w:t>
      </w:r>
      <w:r>
        <w:rPr>
          <w:rFonts w:ascii="Times New Roman" w:hAnsi="Times New Roman" w:cs="Times New Roman"/>
          <w:sz w:val="24"/>
          <w:szCs w:val="24"/>
        </w:rPr>
        <w:t>il entre los diferentes países.</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En resumen, no hay soluciones claras que satisfagan a la vez todos los requisitos: impedir las muertes en el Mediterráneo, evitar un efecto llamada, controlar el riesgo de importar violencia religiosa, satisfacer a la opinión pública que se conmueve y también a la xenófoba, repartir la carga equilibradamente entre los Estados europeos y respetar la soberanía de otros Estados, aunque sean Estados rotos c</w:t>
      </w:r>
      <w:r>
        <w:rPr>
          <w:rFonts w:ascii="Times New Roman" w:hAnsi="Times New Roman" w:cs="Times New Roman"/>
          <w:sz w:val="24"/>
          <w:szCs w:val="24"/>
        </w:rPr>
        <w:t>omo Libia.</w:t>
      </w:r>
    </w:p>
    <w:p w:rsidR="006155C7" w:rsidRPr="002A3C37" w:rsidRDefault="006155C7" w:rsidP="006155C7">
      <w:pPr>
        <w:spacing w:line="240" w:lineRule="auto"/>
        <w:jc w:val="both"/>
        <w:rPr>
          <w:rFonts w:ascii="Times New Roman" w:hAnsi="Times New Roman" w:cs="Times New Roman"/>
          <w:sz w:val="24"/>
          <w:szCs w:val="24"/>
        </w:rPr>
      </w:pPr>
      <w:r w:rsidRPr="002A3C37">
        <w:rPr>
          <w:rFonts w:ascii="Times New Roman" w:hAnsi="Times New Roman" w:cs="Times New Roman"/>
          <w:sz w:val="24"/>
          <w:szCs w:val="24"/>
        </w:rPr>
        <w:t>Cualquier solución será criticada por uno u otro flanco y ante este panorama político hacen falta líderes capaces de elegir el mal menor y de aceptar el rechazo a sus medidas por una parte de la población y de las élites europeas.</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2A3C37">
        <w:rPr>
          <w:rFonts w:ascii="Times New Roman" w:hAnsi="Times New Roman" w:cs="Times New Roman"/>
          <w:sz w:val="24"/>
          <w:szCs w:val="24"/>
        </w:rPr>
        <w:t>Carmen Gonzá</w:t>
      </w:r>
      <w:r>
        <w:rPr>
          <w:rFonts w:ascii="Times New Roman" w:hAnsi="Times New Roman" w:cs="Times New Roman"/>
          <w:sz w:val="24"/>
          <w:szCs w:val="24"/>
        </w:rPr>
        <w:t xml:space="preserve">lez Enríquez - </w:t>
      </w:r>
      <w:r w:rsidRPr="002A3C37">
        <w:rPr>
          <w:rFonts w:ascii="Times New Roman" w:hAnsi="Times New Roman" w:cs="Times New Roman"/>
          <w:sz w:val="24"/>
          <w:szCs w:val="24"/>
        </w:rPr>
        <w:t>Investigadora principal de Demografía y Migraciones Internacionales del Real In</w:t>
      </w:r>
      <w:r>
        <w:rPr>
          <w:rFonts w:ascii="Times New Roman" w:hAnsi="Times New Roman" w:cs="Times New Roman"/>
          <w:sz w:val="24"/>
          <w:szCs w:val="24"/>
        </w:rPr>
        <w:t>stituto Elcano)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b/>
          <w:sz w:val="24"/>
          <w:szCs w:val="24"/>
        </w:rPr>
        <w:lastRenderedPageBreak/>
        <w:t>Inmigración, ¿problema u oportunidad</w:t>
      </w:r>
      <w:r w:rsidR="00636048">
        <w:rPr>
          <w:rFonts w:ascii="Times New Roman" w:hAnsi="Times New Roman" w:cs="Times New Roman"/>
          <w:b/>
          <w:sz w:val="24"/>
          <w:szCs w:val="24"/>
        </w:rPr>
        <w:t>?</w:t>
      </w:r>
      <w:r w:rsidRPr="00E94EBC">
        <w:rPr>
          <w:rFonts w:ascii="Times New Roman" w:hAnsi="Times New Roman" w:cs="Times New Roman"/>
          <w:b/>
          <w:sz w:val="24"/>
          <w:szCs w:val="24"/>
        </w:rPr>
        <w:t>: claves para una nueva política migratoria</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sidRPr="00E94EBC">
        <w:rPr>
          <w:rFonts w:ascii="Times New Roman" w:hAnsi="Times New Roman" w:cs="Times New Roman"/>
          <w:b/>
          <w:sz w:val="24"/>
          <w:szCs w:val="24"/>
        </w:rPr>
        <w:t>20/1/20</w:t>
      </w:r>
      <w:r>
        <w:rPr>
          <w:rFonts w:ascii="Times New Roman" w:hAnsi="Times New Roman" w:cs="Times New Roman"/>
          <w:sz w:val="24"/>
          <w:szCs w:val="24"/>
        </w:rPr>
        <w:t>)</w:t>
      </w:r>
    </w:p>
    <w:p w:rsidR="006155C7" w:rsidRPr="00E94EBC"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94EBC">
        <w:rPr>
          <w:rFonts w:ascii="Times New Roman" w:hAnsi="Times New Roman" w:cs="Times New Roman"/>
          <w:sz w:val="24"/>
          <w:szCs w:val="24"/>
        </w:rPr>
        <w:t>Ignacio Cosidó</w:t>
      </w:r>
      <w:r>
        <w:rPr>
          <w:rFonts w:ascii="Times New Roman" w:hAnsi="Times New Roman" w:cs="Times New Roman"/>
          <w:sz w:val="24"/>
          <w:szCs w:val="24"/>
        </w:rPr>
        <w:t>)</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Tema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España ha sido hasta ahora un caso de éxito en el control de fronteras y en la integración de los inmigrantes, a pesar de ser uno de los países europeos con mayor volumen de inmigración en las últimas décadas. Hay, sin embargo, algunos riesgos que es necesario abordar de cara al futuro: el repunte de inmigración, la integración de los inmigrantes de segunda y tercera generación, el espectacular aumento de las peticiones de asilo, los intentos de comunitarización de esta política y la cuestión de los menores no acompañados. En este contexto, es preciso re</w:t>
      </w:r>
      <w:r>
        <w:rPr>
          <w:rFonts w:ascii="Times New Roman" w:hAnsi="Times New Roman" w:cs="Times New Roman"/>
          <w:sz w:val="24"/>
          <w:szCs w:val="24"/>
        </w:rPr>
        <w:t>definir la política migratoria.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Resumen</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España vivió con el cambio de siglo una etapa de fuerte crecimiento de la inmigración. Así, en apenas una década pasó de tener un millón de inmigrantes a superar los seis millones censados. La fuerte crisis económica sufrida desde 2008 ralentizó en buena medida la llegada de inmigrantes provocando incluso saldos migratorios negativos. Sin embargo, en los últimos tres años la recuperación económica ha provocado un repunte de la llegada de inmigrant</w:t>
      </w:r>
      <w:r>
        <w:rPr>
          <w:rFonts w:ascii="Times New Roman" w:hAnsi="Times New Roman" w:cs="Times New Roman"/>
          <w:sz w:val="24"/>
          <w:szCs w:val="24"/>
        </w:rPr>
        <w:t>es y de peticionarios de asilo.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La gran mayoría de inmigrantes accedieron a España país por vías legales y posteriormente se convirtieron en inmigrantes irregulares cuando prolongaron sus tiempos de estancia más allá de lo legalmente permitido. No obstante, hay también un flujo constante de inmigración irregular procedente de África que accede de forma ilegal ya sea por vía marítima o a través de las fronteras de Ceuta y Melilla.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La inmigración se ha convertido hoy en una cuestión esencial en la agenda política europea. España fue ajena sorprendentemente a la crisis migratoria sufrida por la UE en los años 2014 y 2015, cuando millones de refugiados e inmigrantes económicos cruzaron ilegalmente sus fronteras, en busca de asilo o simplemente de mejores condiciones económicas. La cifra de inmigrantes que accedieron en esos años a territorio comunitario a través de España apenas superó el 1%. La preferencia por otros países europeos, la eficacia de las fuerzas de seguridad españolas y una excelente cooperación con Marruecos y otros países africanos permitió que los flujos tanto de refugiados como de inmigrantes económicos se dirigieran hacía el Mediterr</w:t>
      </w:r>
      <w:r>
        <w:rPr>
          <w:rFonts w:ascii="Times New Roman" w:hAnsi="Times New Roman" w:cs="Times New Roman"/>
          <w:sz w:val="24"/>
          <w:szCs w:val="24"/>
        </w:rPr>
        <w:t>áneo Central y Oriental, alejado</w:t>
      </w:r>
      <w:r w:rsidRPr="00E94EBC">
        <w:rPr>
          <w:rFonts w:ascii="Times New Roman" w:hAnsi="Times New Roman" w:cs="Times New Roman"/>
          <w:sz w:val="24"/>
          <w:szCs w:val="24"/>
        </w:rPr>
        <w:t>s de nuestras costas.</w:t>
      </w:r>
    </w:p>
    <w:p w:rsidR="006155C7"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Sin embargo, en 2018 se produjo un fuerte incremento de la inmigración irregular, convirtiéndose de nuevo España en la principal vía de entrada de la inmigración irregular en Europa. El progresivo cierre de las rutas en el Mediterráneo Oriental y Central y algunos errores cometidos p</w:t>
      </w:r>
      <w:r>
        <w:rPr>
          <w:rFonts w:ascii="Times New Roman" w:hAnsi="Times New Roman" w:cs="Times New Roman"/>
          <w:sz w:val="24"/>
          <w:szCs w:val="24"/>
        </w:rPr>
        <w:t>or el nuevo Gobierno socialista</w:t>
      </w:r>
      <w:r w:rsidRPr="00E94EBC">
        <w:rPr>
          <w:rFonts w:ascii="Times New Roman" w:hAnsi="Times New Roman" w:cs="Times New Roman"/>
          <w:sz w:val="24"/>
          <w:szCs w:val="24"/>
        </w:rPr>
        <w:t xml:space="preserve"> provocaron que España volviera a convertirse en un foco de atracción para la inmigración ilegal. Afortunadamente, en 2019 esos flujos se han reducido, aunque la previsión es que la presión migratoria sobre nuestro país se mantenga o se incremente en los próximos años. Hacer frente a este desafío exige una política renovada, más</w:t>
      </w:r>
      <w:r>
        <w:rPr>
          <w:rFonts w:ascii="Times New Roman" w:hAnsi="Times New Roman" w:cs="Times New Roman"/>
          <w:sz w:val="24"/>
          <w:szCs w:val="24"/>
        </w:rPr>
        <w:t xml:space="preserve"> proactiva, coherente y eficaz.</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Análisis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La inmigración en España es un fenómeno relativamente reciente. Hasta finales del siglo pasado la población extranjera apenas llegaba al millón y en su mayoría eran ciudadanos </w:t>
      </w:r>
      <w:r w:rsidRPr="00E94EBC">
        <w:rPr>
          <w:rFonts w:ascii="Times New Roman" w:hAnsi="Times New Roman" w:cs="Times New Roman"/>
          <w:sz w:val="24"/>
          <w:szCs w:val="24"/>
        </w:rPr>
        <w:lastRenderedPageBreak/>
        <w:t xml:space="preserve">europeos. Con el cambio de siglo se produjo un “boom migratorio” con la llegada de más de cinco millones de inmigrantes en apenas una década. En el momento actual hay en España más </w:t>
      </w:r>
      <w:r>
        <w:rPr>
          <w:rFonts w:ascii="Times New Roman" w:hAnsi="Times New Roman" w:cs="Times New Roman"/>
          <w:sz w:val="24"/>
          <w:szCs w:val="24"/>
        </w:rPr>
        <w:t>de 6,5 millones de inmigrantes,</w:t>
      </w:r>
      <w:r w:rsidRPr="00E94EBC">
        <w:rPr>
          <w:rFonts w:ascii="Times New Roman" w:hAnsi="Times New Roman" w:cs="Times New Roman"/>
          <w:sz w:val="24"/>
          <w:szCs w:val="24"/>
        </w:rPr>
        <w:t xml:space="preserve"> lo que supone un 14% de la población. Un 30% de esa población inmigrante son ciudadanos de la UE, otro tercio son inmigrantes procedentes de Iberoamérica y el tercio restante proceden de países africanos, muy mayoritariamente marroquíes, y de otr</w:t>
      </w:r>
      <w:r>
        <w:rPr>
          <w:rFonts w:ascii="Times New Roman" w:hAnsi="Times New Roman" w:cs="Times New Roman"/>
          <w:sz w:val="24"/>
          <w:szCs w:val="24"/>
        </w:rPr>
        <w:t>os países asiáticos y europeos.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Una proporción importante de estos inmigrantes se han nacionalizado españoles. Así, en la última década más de un millón de inmigrantes adquirieron la nacionalidad. El 78% de estos nuevos españoles tienen origen iberoamericano. Los peticionarios de asilo se han disparado también en los últimos años, desde las 3.000 peticiones registradas en 2009 hasta las más de 95.000 en el año en curso. Esta nueva realidad ha desbordado totalmente nuestra capacidad de acogida y requiere ajustes estructurales y presupuesta</w:t>
      </w:r>
      <w:r>
        <w:rPr>
          <w:rFonts w:ascii="Times New Roman" w:hAnsi="Times New Roman" w:cs="Times New Roman"/>
          <w:sz w:val="24"/>
          <w:szCs w:val="24"/>
        </w:rPr>
        <w:t>rios urgentes.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Los nacionales extracomunitarios con permiso de residencia ascienden a 2,2 millones, mientras que los empadronado</w:t>
      </w:r>
      <w:r>
        <w:rPr>
          <w:rFonts w:ascii="Times New Roman" w:hAnsi="Times New Roman" w:cs="Times New Roman"/>
          <w:sz w:val="24"/>
          <w:szCs w:val="24"/>
        </w:rPr>
        <w:t>s alcanzan casi los 3 millones.</w:t>
      </w:r>
      <w:r w:rsidRPr="00E94EBC">
        <w:rPr>
          <w:rFonts w:ascii="Times New Roman" w:hAnsi="Times New Roman" w:cs="Times New Roman"/>
          <w:sz w:val="24"/>
          <w:szCs w:val="24"/>
        </w:rPr>
        <w:t xml:space="preserve"> Esto significa que habría cerca de un millón de inmigrantes de fuera de la UE residiendo en España que no estarían regularizados. Sin embargo, las discrepancias entre censo y permisos de residencia deben ser tratad</w:t>
      </w:r>
      <w:r w:rsidR="00F940BF">
        <w:rPr>
          <w:rFonts w:ascii="Times New Roman" w:hAnsi="Times New Roman" w:cs="Times New Roman"/>
          <w:sz w:val="24"/>
          <w:szCs w:val="24"/>
        </w:rPr>
        <w:t>as con prudencia. Según Eurostat</w:t>
      </w:r>
      <w:r w:rsidRPr="00E94EBC">
        <w:rPr>
          <w:rFonts w:ascii="Times New Roman" w:hAnsi="Times New Roman" w:cs="Times New Roman"/>
          <w:sz w:val="24"/>
          <w:szCs w:val="24"/>
        </w:rPr>
        <w:t xml:space="preserve"> un total de 579.000 nacionales de terceros países fueron detectados en situación ilegal en la última década. La realidad es que no es posible conocer con exactitud el número de inmigrantes i</w:t>
      </w:r>
      <w:r>
        <w:rPr>
          <w:rFonts w:ascii="Times New Roman" w:hAnsi="Times New Roman" w:cs="Times New Roman"/>
          <w:sz w:val="24"/>
          <w:szCs w:val="24"/>
        </w:rPr>
        <w:t>rregulares que viven en España.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Una parte importante de los millones de inmigrantes procedentes de terceros países que llegaron a España en los últimos años de forma irregular entraron en el país de forma legal, pero prolongaron su estancia en España más allá del tiempo autorizado, incurriendo en una situación irregular. El número de los que llegaron de forma ilegal por vía marítima, las famosas pateras que llegan a la costa Mediterránea o los cayucos que logran alcanzar las Islas Canarias, ascienden en realidad a menos de 300.000 desde 1999. En las fronteras terrestres de Ceuta y Melilla el número de inmigrantes interceptados en los 10 últimos años alcanza los 50.000. Pero la gran mayoría de ese flujo migratorio recibido por España lo hizo por vía aérea y en la mayoría de </w:t>
      </w:r>
      <w:r w:rsidR="00F065D0">
        <w:rPr>
          <w:rFonts w:ascii="Times New Roman" w:hAnsi="Times New Roman" w:cs="Times New Roman"/>
          <w:sz w:val="24"/>
          <w:szCs w:val="24"/>
        </w:rPr>
        <w:t>los casos cruzaron la frontera -como hemos señalado-</w:t>
      </w:r>
      <w:r w:rsidRPr="00E94EBC">
        <w:rPr>
          <w:rFonts w:ascii="Times New Roman" w:hAnsi="Times New Roman" w:cs="Times New Roman"/>
          <w:sz w:val="24"/>
          <w:szCs w:val="24"/>
        </w:rPr>
        <w:t xml:space="preserve"> de forma legal. Entre 2009 y 2017 se concedieron un total de casi 5 millones de permisos de residencia para nacionales extracomunitarios, muchos de ellos a inmigrantes en situación ilegal o en pr</w:t>
      </w:r>
      <w:r>
        <w:rPr>
          <w:rFonts w:ascii="Times New Roman" w:hAnsi="Times New Roman" w:cs="Times New Roman"/>
          <w:sz w:val="24"/>
          <w:szCs w:val="24"/>
        </w:rPr>
        <w:t>ocedimientos de regularización.</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los años 2015 y 2016 se produjo en el conjunto de la UE una grave crisis migratoria con la llegada de más de 2,3 millones de inmigrantes en situación irregular.6 Una parte significativa eran personas huidas de la guerra en Siria e Irak que buscaban asilo en Europa, pero había también un gran número de inmigrantes económicos procedentes mayoritariamente de países africanos. Las rutas de quienes escapaban de la guerra se concentraban en el Mediterráneo Oriental y de forma especial en las islas griegas. Por su parte, la mayor parte de los africanos accedían a las costas italianas a través del Mediterráneo Central aprovechando el ca</w:t>
      </w:r>
      <w:r>
        <w:rPr>
          <w:rFonts w:ascii="Times New Roman" w:hAnsi="Times New Roman" w:cs="Times New Roman"/>
          <w:sz w:val="24"/>
          <w:szCs w:val="24"/>
        </w:rPr>
        <w:t>os existente en Libia.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plena crisis migratoria la llegada de inmigrantes irregulares a España fue de tan solo 30.850 en esos dos años. Esta cifra representa poco más de 1% del total de inmigrantes irregulares que llegaron a Europa. ¿Cómo es posible que España, situada en la frontera sur de la UE, con frontera terrestre con África y que tradicionalmente había sido una de las principales vías de entrada de inmigración en Europa permaneciera ajena a la grave crisis</w:t>
      </w:r>
      <w:r>
        <w:rPr>
          <w:rFonts w:ascii="Times New Roman" w:hAnsi="Times New Roman" w:cs="Times New Roman"/>
          <w:sz w:val="24"/>
          <w:szCs w:val="24"/>
        </w:rPr>
        <w:t xml:space="preserve"> migratoria vivida en la Unión?</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lastRenderedPageBreak/>
        <w:t>La respuesta no es única. En primer lugar, es evidente que la mayor proximidad de las fronteras del Este de Europa a los escenarios de conflicto hacía que gran parte de esos flujos se canalizaran hacia los países más próximos a la frontera turca y la ruta de los Balcanes. Por otro lado, El atractivo de los beneficios sociales y las posibilidades de permanencia que otros países miembros ofrecen a los solicitantes de asilo, unido a las nutridas diásporas asentadas en ellos (sirios, iraquíes y afganos, entre otros) actuaron como claros elementos de atracción. No obstante, hay algunos factores propios que tuvieron también relevancia para que España fuera ajena a la enorme presión que existió e</w:t>
      </w:r>
      <w:r>
        <w:rPr>
          <w:rFonts w:ascii="Times New Roman" w:hAnsi="Times New Roman" w:cs="Times New Roman"/>
          <w:sz w:val="24"/>
          <w:szCs w:val="24"/>
        </w:rPr>
        <w:t>n otros muchos países europeos.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primer lugar, hay que destacar la eficacia de España en la vigilancia de sus fronteras y en el control de los flujos migratorios. Por un lado, la Guardia Civil se ha dotado de un potente Sistema Integrado de Vigilancia Exterior (SIVE) para el cont</w:t>
      </w:r>
      <w:r>
        <w:rPr>
          <w:rFonts w:ascii="Times New Roman" w:hAnsi="Times New Roman" w:cs="Times New Roman"/>
          <w:sz w:val="24"/>
          <w:szCs w:val="24"/>
        </w:rPr>
        <w:t>rol de las fronteras marítimas.</w:t>
      </w:r>
      <w:r w:rsidRPr="00E94EBC">
        <w:rPr>
          <w:rFonts w:ascii="Times New Roman" w:hAnsi="Times New Roman" w:cs="Times New Roman"/>
          <w:sz w:val="24"/>
          <w:szCs w:val="24"/>
        </w:rPr>
        <w:t xml:space="preserve"> Por otro, la Policía Nacional ha desarrollado también un sistema de Fronteras Inteligentes para el control de personas en los puntos habilitados que permite la identificación de quienes crucen nuestra frontera, la detección de documentos falsos y la explotación de esas bases de datos para garantizar la seguridad.8 Esta eficacia policial se traduce en que los rechazos en frontera en España asciendan en 2018 a más de 230.000, lo que supone prácticamente la mitad de los rechazados en fronteras exteriores por los 28 Estados miemb</w:t>
      </w:r>
      <w:r>
        <w:rPr>
          <w:rFonts w:ascii="Times New Roman" w:hAnsi="Times New Roman" w:cs="Times New Roman"/>
          <w:sz w:val="24"/>
          <w:szCs w:val="24"/>
        </w:rPr>
        <w:t>ros de la UE.</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Un avance fundamental para mejorar la seguridad de nuestras fronteras ha sido la aprobación por la UE del Entry Exit System para registrar electrónicamente cuando un nacional de un tercer Estado entra en el UE, cuando sale y computar automáticamente si su estancia ha superado o no el límite autorizado y el ETIAS, autorización electrónica que necesitarán los viajeros nacionales de países para los que no se exige visado de entrada en la UE similar a los q</w:t>
      </w:r>
      <w:r>
        <w:rPr>
          <w:rFonts w:ascii="Times New Roman" w:hAnsi="Times New Roman" w:cs="Times New Roman"/>
          <w:sz w:val="24"/>
          <w:szCs w:val="24"/>
        </w:rPr>
        <w:t>ue ya existen en Canadá o EEUU.</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Más dificultades encontramos para la expulsión de los inmigrantes irregulares identificados como consecuencia de la complejidad del proceso administrativo y la falta de colaboración de algunos países terceros. Así, las expulsiones se redujeron a menos de la mitad en la última década y apenas representan un 15% de los inmigrantes irregulares identificados en 2018. La media europea de eficacia en la expulsión de inmigrantes irregulares detectados es casi el doble que la española. En todo caso, un dato significativo es que casi la mitad de estas expulsiones en España son “cualificadas”, es decir, de inmigrantes en situación irregular con algún</w:t>
      </w:r>
      <w:r>
        <w:rPr>
          <w:rFonts w:ascii="Times New Roman" w:hAnsi="Times New Roman" w:cs="Times New Roman"/>
          <w:sz w:val="24"/>
          <w:szCs w:val="24"/>
        </w:rPr>
        <w:t xml:space="preserve"> tipo de antecedente delictivo.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Por último, hay que destacar la gran actividad investigadora llevada a cabo por nuestras Fuerzas y Cuerpos de Seguridad del Estado (FCSE) para la desarticulación de las tramas dedicadas a la inmigración ilegal y la trata de seres humanos para la explotación sexual o laboral. A falta de datos más actualizados, sólo la Policía Nacional realizó entre 2012 y 2015 más de 1.200 operaciones contra redes de inmigración ilegal con un total de más de 3.000 detenidos. Incluyendo las operaciones contra la trata de seres humanos y falsificación de documentos, el total de investigaciones supera las 11.000, con 25.000 detenidos, lo que </w:t>
      </w:r>
      <w:r>
        <w:rPr>
          <w:rFonts w:ascii="Times New Roman" w:hAnsi="Times New Roman" w:cs="Times New Roman"/>
          <w:sz w:val="24"/>
          <w:szCs w:val="24"/>
        </w:rPr>
        <w:t>da idea del esfuerzo realizado.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Un segundo factor que resulta decisivo en el control de la inmigración irregular es la cooperación con los países de origen y tránsito de estos flujos de inmigración irregular. En el caso de España resulta especialmente decisiva la intensa cooperación mantenida con Marruecos, pero es importante también la cooperación lograda con Argelia, Mauritania, Senegal, </w:t>
      </w:r>
      <w:r>
        <w:rPr>
          <w:rFonts w:ascii="Times New Roman" w:hAnsi="Times New Roman" w:cs="Times New Roman"/>
          <w:sz w:val="24"/>
          <w:szCs w:val="24"/>
        </w:rPr>
        <w:t>Níger y otros países africanos.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Especialmente vital para el caso de España es la cooperación con las fuerzas de seguridad y las autoridades de Marruecos. Esta cooperación se sustenta en un conjunto de instrumentos </w:t>
      </w:r>
      <w:r w:rsidRPr="00E94EBC">
        <w:rPr>
          <w:rFonts w:ascii="Times New Roman" w:hAnsi="Times New Roman" w:cs="Times New Roman"/>
          <w:sz w:val="24"/>
          <w:szCs w:val="24"/>
        </w:rPr>
        <w:lastRenderedPageBreak/>
        <w:t>normativos como el Acuerdo relativo a la circulación de personas en tránsito y la readmisión de extranjeros de 1992, el Acuerdo de prevención de la emigración ilegal de menores no acompañados hecho en 2000, o el Acuerdo bilateral de Cooperación Policial Trasfronteriza de 2010. Otros instrumentos relevantes son el Memorando para el intercambio de oficiales de enlace en aeropuertos y el Acuerdo de creación de Equipos Conjuntos de Análisis y Cooperación Po</w:t>
      </w:r>
      <w:r>
        <w:rPr>
          <w:rFonts w:ascii="Times New Roman" w:hAnsi="Times New Roman" w:cs="Times New Roman"/>
          <w:sz w:val="24"/>
          <w:szCs w:val="24"/>
        </w:rPr>
        <w:t>licial en materia de migración.</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Todo estos acuerdos se traducen en instrumentos operativos como los centros de Cooperación Policial creados en Algeciras y Tánger en</w:t>
      </w:r>
      <w:r w:rsidR="00DC4D53">
        <w:rPr>
          <w:rFonts w:ascii="Times New Roman" w:hAnsi="Times New Roman" w:cs="Times New Roman"/>
          <w:sz w:val="24"/>
          <w:szCs w:val="24"/>
        </w:rPr>
        <w:t xml:space="preserve"> 2012 -</w:t>
      </w:r>
      <w:r w:rsidRPr="00E94EBC">
        <w:rPr>
          <w:rFonts w:ascii="Times New Roman" w:hAnsi="Times New Roman" w:cs="Times New Roman"/>
          <w:sz w:val="24"/>
          <w:szCs w:val="24"/>
        </w:rPr>
        <w:t>a los que posteriormente se han incorporad</w:t>
      </w:r>
      <w:r w:rsidR="00DC4D53">
        <w:rPr>
          <w:rFonts w:ascii="Times New Roman" w:hAnsi="Times New Roman" w:cs="Times New Roman"/>
          <w:sz w:val="24"/>
          <w:szCs w:val="24"/>
        </w:rPr>
        <w:t>o enlaces de Francia y Portugal-</w:t>
      </w:r>
      <w:r w:rsidRPr="00E94EBC">
        <w:rPr>
          <w:rFonts w:ascii="Times New Roman" w:hAnsi="Times New Roman" w:cs="Times New Roman"/>
          <w:sz w:val="24"/>
          <w:szCs w:val="24"/>
        </w:rPr>
        <w:t>, los equipos conjuntos en materia de investigación criminal y migración irregular entre unidades policiales especializadas de Policía Nacional y unidades policiales del país vecino o las patrullas mixtas efectuadas por la Guardia Civil y unidades marroquíes de control fronterizo, tanto marí</w:t>
      </w:r>
      <w:r>
        <w:rPr>
          <w:rFonts w:ascii="Times New Roman" w:hAnsi="Times New Roman" w:cs="Times New Roman"/>
          <w:sz w:val="24"/>
          <w:szCs w:val="24"/>
        </w:rPr>
        <w:t>timas como terrestres y aéreas.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El eficaz control de las fronteras del país vecino está impidiendo la salida tanto de sus nacionales como de inmigrantes que se encuentran en su país hacia las costas españolas.9 Una cooperación que resulta muy intensa también en las fronteras terrestres de Ceuta y Melilla, donde la labor ejercida por las fuerzas marroquíes es fundamental para prevenir asaltos masivos cada vez más violentos a las vallas fronterizas de ambas ciudades. Como compensación, el Gobierno español acordó este año una ayuda de más de 32 millones de euros como contribución al despliegue. Por su parte, la UE ha aprobado a su vez una financiación de 140 millones de euros con este mismo fin. El resultado de esta intensa cooperación es que las autoridades marroquíes impidieron sólo en 2019 más de 40.000 intentos de migración ilegal hacia España y que en los dos últimos años fueron desarticuladas 15 redes de tráfico de personas y detenidos 155 delincue</w:t>
      </w:r>
      <w:r>
        <w:rPr>
          <w:rFonts w:ascii="Times New Roman" w:hAnsi="Times New Roman" w:cs="Times New Roman"/>
          <w:sz w:val="24"/>
          <w:szCs w:val="24"/>
        </w:rPr>
        <w:t>ntes dedicados a este tráfico.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Junto a esta colaboración con Marruecos, es necesario resaltar el despliegue de equipos conjuntos y de medios aéreos y navales con Mauritania y Senegal, puesto en marcha tras la denominada “crisis de los cayucos” y que ha permitido neutralizar la salida de miles de embarcaciones desde las costas del Este de África hacia el archipiélago.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 xml:space="preserve">En Mauritania, país clave en la ruta hacia Canarias, existe un despliegue permanente de integrantes de las FCSE españolas en la lucha contra la inmigración irregular y el tráfico de personas, como el Equipo de Cooperación Internacional Hispano-Mauritano de investigación de redes de inmigración irregular del Centro de Cooperación Policial de Nuadibú, patrullas mixtas terrestres con la Guardia Civil, un helicóptero y dos patrulleras del servicio marítimo. Entre los proyectos financiados por la UE hay que destacar: el GAR-SI Sahel, cuyo objetivo es crear unidades policiales robustas; el Blue Sahel, para prevenir los riesgos migratorios, el terrorismo y el tráfico de drogas con la creación de patrullas transfronterizas y cursos de formación en materia de inmigración ilegal; el Proyecto El Ksar, de asesoramiento en materia de vigilancia de fronteras terrestres y aeropuertos;  el Proyecto Apoyo al G5 Sahel para la consolidación del Colegio Saheliano de Seguridad y la Gestión de Zonas Fronterizas; y la creación de oficinas de intercambio de información policial. Hay, además, una ayuda de 5 millones de euros anuales como contribución española al despliegue de guardacostas, así como otros fondos de formación y donación </w:t>
      </w:r>
      <w:r>
        <w:rPr>
          <w:rFonts w:ascii="Times New Roman" w:hAnsi="Times New Roman" w:cs="Times New Roman"/>
          <w:sz w:val="24"/>
          <w:szCs w:val="24"/>
        </w:rPr>
        <w:t>de material de forma bilateral.</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Senegal un helicóptero</w:t>
      </w:r>
      <w:r>
        <w:rPr>
          <w:rFonts w:ascii="Times New Roman" w:hAnsi="Times New Roman" w:cs="Times New Roman"/>
          <w:sz w:val="24"/>
          <w:szCs w:val="24"/>
        </w:rPr>
        <w:t xml:space="preserve"> </w:t>
      </w:r>
      <w:r w:rsidRPr="00E94EBC">
        <w:rPr>
          <w:rFonts w:ascii="Times New Roman" w:hAnsi="Times New Roman" w:cs="Times New Roman"/>
          <w:sz w:val="24"/>
          <w:szCs w:val="24"/>
        </w:rPr>
        <w:t xml:space="preserve">de la Policía española y una patrullera de la Guardia Civil participan de forma permanente en el dispositivo de lucha contra la inmigración irregular. También a lo largo del año en determinadas ocasiones un buque oceánico de la Guardia Civil realiza patrullas que extiende también a Mauritania. Además, un avión de la Guardia Civil lleva a cabo patrullas marítimas con periodicidad cuatrimestral. Por otro lado, Senegal </w:t>
      </w:r>
      <w:r w:rsidRPr="00E94EBC">
        <w:rPr>
          <w:rFonts w:ascii="Times New Roman" w:hAnsi="Times New Roman" w:cs="Times New Roman"/>
          <w:sz w:val="24"/>
          <w:szCs w:val="24"/>
        </w:rPr>
        <w:lastRenderedPageBreak/>
        <w:t>participa también en los proyectos de la UE para el Sahel descritos anteriormente y se mantiene un</w:t>
      </w:r>
      <w:r>
        <w:rPr>
          <w:rFonts w:ascii="Times New Roman" w:hAnsi="Times New Roman" w:cs="Times New Roman"/>
          <w:sz w:val="24"/>
          <w:szCs w:val="24"/>
        </w:rPr>
        <w:t>a fuerte cooperación bilateral.</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Más recientemente se ha puesto en marcha un nuevo equipo conjunto de lucha contra la inmigración irregular asentado en Níger, un punto central en muchas de las rutas de inmigración ilegal hacia</w:t>
      </w:r>
      <w:r w:rsidR="00F065D0">
        <w:rPr>
          <w:rFonts w:ascii="Times New Roman" w:hAnsi="Times New Roman" w:cs="Times New Roman"/>
          <w:sz w:val="24"/>
          <w:szCs w:val="24"/>
        </w:rPr>
        <w:t xml:space="preserve"> Europa. Esta Misión ECI-Níger -</w:t>
      </w:r>
      <w:r w:rsidRPr="00E94EBC">
        <w:rPr>
          <w:rFonts w:ascii="Times New Roman" w:hAnsi="Times New Roman" w:cs="Times New Roman"/>
          <w:sz w:val="24"/>
          <w:szCs w:val="24"/>
        </w:rPr>
        <w:t>compuesta por miembros de las poli</w:t>
      </w:r>
      <w:r w:rsidR="00F065D0">
        <w:rPr>
          <w:rFonts w:ascii="Times New Roman" w:hAnsi="Times New Roman" w:cs="Times New Roman"/>
          <w:sz w:val="24"/>
          <w:szCs w:val="24"/>
        </w:rPr>
        <w:t>cías de España, Francia y Níger-</w:t>
      </w:r>
      <w:r w:rsidRPr="00E94EBC">
        <w:rPr>
          <w:rFonts w:ascii="Times New Roman" w:hAnsi="Times New Roman" w:cs="Times New Roman"/>
          <w:sz w:val="24"/>
          <w:szCs w:val="24"/>
        </w:rPr>
        <w:t xml:space="preserve"> está demostrando un alto nivel de eficacia, como evidencia el desmantelamiento de 12 redes internacionales de tráfico de ser</w:t>
      </w:r>
      <w:r>
        <w:rPr>
          <w:rFonts w:ascii="Times New Roman" w:hAnsi="Times New Roman" w:cs="Times New Roman"/>
          <w:sz w:val="24"/>
          <w:szCs w:val="24"/>
        </w:rPr>
        <w:t>es humanos durante el año 2018.</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Por último, resultan vitales los acuerdos de repatriación de inmigrantes irregulares suscritos con otros países africanos. Es de destacar también el apoyo de la European Border and Coast Guard, conocida como FRONTEX, para organizar y financiar vuelos d</w:t>
      </w:r>
      <w:r>
        <w:rPr>
          <w:rFonts w:ascii="Times New Roman" w:hAnsi="Times New Roman" w:cs="Times New Roman"/>
          <w:sz w:val="24"/>
          <w:szCs w:val="24"/>
        </w:rPr>
        <w:t>e repatriación de inmigrantes.</w:t>
      </w:r>
      <w:r w:rsidRPr="00E94EBC">
        <w:rPr>
          <w:rFonts w:ascii="Times New Roman" w:hAnsi="Times New Roman" w:cs="Times New Roman"/>
          <w:sz w:val="24"/>
          <w:szCs w:val="24"/>
        </w:rPr>
        <w:t xml:space="preserve"> La expulsión de los inmigrantes irregulares es, sin duda, junto al control de fronteras y la cooperación internacional, una de las medidas más eficaces que podemos adoptar en la lucha contra la inmigración ilegal. Sin embargo, las crecientes peticiones de asilo y las garantías propias del sistema legal español hacen que solo un 18% de los inmigrantes irregulares det</w:t>
      </w:r>
      <w:r>
        <w:rPr>
          <w:rFonts w:ascii="Times New Roman" w:hAnsi="Times New Roman" w:cs="Times New Roman"/>
          <w:sz w:val="24"/>
          <w:szCs w:val="24"/>
        </w:rPr>
        <w:t>ectados puedan ser expulsados.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2018 España volvió a situarse como la principal puerta de entrada de la inmigración ilegal en Europa. Así, el número de inmigrantes irregulares detectados en nuestro país en 2018 creció un 165% respecto al año anterior, hasta superar los 64.000. Estas cifras sitúan la llegada de inmigrantes irregulares en récords absolutos, duplicando prácticamente la cifra de llegadas durante la denominada crisis de los c</w:t>
      </w:r>
      <w:r>
        <w:rPr>
          <w:rFonts w:ascii="Times New Roman" w:hAnsi="Times New Roman" w:cs="Times New Roman"/>
          <w:sz w:val="24"/>
          <w:szCs w:val="24"/>
        </w:rPr>
        <w:t>ayucos en los años 2005 y 2006.</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Según datos de FRONTEX, casi el 40% del total de los inmigrantes irregulares detectados en 2018 en el conjunto de la UE accedieron a territorio c</w:t>
      </w:r>
      <w:r>
        <w:rPr>
          <w:rFonts w:ascii="Times New Roman" w:hAnsi="Times New Roman" w:cs="Times New Roman"/>
          <w:sz w:val="24"/>
          <w:szCs w:val="24"/>
        </w:rPr>
        <w:t>omunitario a través de España.</w:t>
      </w:r>
      <w:r w:rsidRPr="00E94EBC">
        <w:rPr>
          <w:rFonts w:ascii="Times New Roman" w:hAnsi="Times New Roman" w:cs="Times New Roman"/>
          <w:sz w:val="24"/>
          <w:szCs w:val="24"/>
        </w:rPr>
        <w:t xml:space="preserve"> A pesar de estas cifras hay que reconocer que el flujo de inmigración irregular se había reducido muy sustancialmente desde el punto álgido de la crisis en 2015 y que en 2019 se produjo una reducción importante del número de inmigrantes irregulares que llegaron a España.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A estas entradas irregulares habría que sumar aquellos inmigrantes que cruzaron la frontera legalmente pero que actualmente se encuentran en situación irregular en nuestro país. Así, el total de inmigrantes extranjeros empadronados en el año 2018 fue de casi 560.000, una cifra que multiplica por 10 los inmigrantes irregulares detectados en frontera. En todo caso, ambas cifras indican un repunte important</w:t>
      </w:r>
      <w:r>
        <w:rPr>
          <w:rFonts w:ascii="Times New Roman" w:hAnsi="Times New Roman" w:cs="Times New Roman"/>
          <w:sz w:val="24"/>
          <w:szCs w:val="24"/>
        </w:rPr>
        <w:t>e de la inmigración en España.</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El final de la crisis económica es, sin duda, causa para este cambio de tendencia, motivado también por el aumento de la inmigración procedente de Iberoamérica, especialmente de Venezuela, por la inestable situación en que se encuentran. Por su parte, la presión migratoria procedente de África no sólo se mantiene, sino que aumenta, especialmente en el caso de los argelinos</w:t>
      </w:r>
      <w:r>
        <w:rPr>
          <w:rFonts w:ascii="Times New Roman" w:hAnsi="Times New Roman" w:cs="Times New Roman"/>
          <w:sz w:val="24"/>
          <w:szCs w:val="24"/>
        </w:rPr>
        <w:t xml:space="preserve"> y de los países subsaharianos.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el caso de las entradas ilegales a través del mar puede haber influido también el cambio de criterio del nuevo Gobierno español que inicialmente se mostró más abierto a la recepción de buques de ONG dedicadas al rescate de inmigrantes irregulares en el Mediterráneo. Frente a la negativa de algunos países europeos a acoger esos inmigrantes, la predisposición del Gobierno socialista español a recibirlos pudo ser interpretada como una señal de una política más permisiva con la inmigración irregular y actuar como un efecto llamada. Por otro lado, la excelente cooperación con Marruecos pudo también resentirse por algunos gestos desaf</w:t>
      </w:r>
      <w:r>
        <w:rPr>
          <w:rFonts w:ascii="Times New Roman" w:hAnsi="Times New Roman" w:cs="Times New Roman"/>
          <w:sz w:val="24"/>
          <w:szCs w:val="24"/>
        </w:rPr>
        <w:t xml:space="preserve">ortunados del nuevo Gobierno. </w:t>
      </w:r>
      <w:r w:rsidRPr="00E94EBC">
        <w:rPr>
          <w:rFonts w:ascii="Times New Roman" w:hAnsi="Times New Roman" w:cs="Times New Roman"/>
          <w:sz w:val="24"/>
          <w:szCs w:val="24"/>
        </w:rPr>
        <w:t xml:space="preserve">En todo caso, tanto los acuerdos bilaterales y comunitarios de financiación a Marruecos por su cooperación en esta materia como la </w:t>
      </w:r>
      <w:r w:rsidRPr="00E94EBC">
        <w:rPr>
          <w:rFonts w:ascii="Times New Roman" w:hAnsi="Times New Roman" w:cs="Times New Roman"/>
          <w:sz w:val="24"/>
          <w:szCs w:val="24"/>
        </w:rPr>
        <w:lastRenderedPageBreak/>
        <w:t>rectificación del Gobierno en los nuevos casos de barcos que pretendían desembarcar en puertos españoles parecen haber contenido este repunte. No obstante, habrá que esperar para ver cuál es la evolución de la</w:t>
      </w:r>
      <w:r>
        <w:rPr>
          <w:rFonts w:ascii="Times New Roman" w:hAnsi="Times New Roman" w:cs="Times New Roman"/>
          <w:sz w:val="24"/>
          <w:szCs w:val="24"/>
        </w:rPr>
        <w:t>s cifras en los próximos meses.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Conclusiones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El impacto del intenso flujo migratorio que ha recibido España en las últimas décadas ha sido en términos generales positivo. En primer lugar, contribuyó a un fuerte crecimiento económico sostenido hasta la llegada de la crisis económica a finales de la década del 2000. Por otro lado, la integración de los inmigrantes, especialmente los procedentes de Iberoamérica, muchos de ellos hoy nacionalizados, ha sido más exitosa que la experiencia de otros países europeos. España se ha mantenido además como uno de los países más seguros del mundo, con tasas de delincuencia que incluso disminuyeron a pesar del crecimiento de población. Los procesos de radicalización en la población musulmana han sido también en nuestro caso más reducidos que en países de nuestro entorno, como lo evidencia el escaso número foreign fighters que han viajado desde</w:t>
      </w:r>
      <w:r>
        <w:rPr>
          <w:rFonts w:ascii="Times New Roman" w:hAnsi="Times New Roman" w:cs="Times New Roman"/>
          <w:sz w:val="24"/>
          <w:szCs w:val="24"/>
        </w:rPr>
        <w:t xml:space="preserve"> España a zonas en conflicto.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Sin embargo, que España continúe siendo un caso de éxito exige poner en marcha una nueva política de inmigración basada en dos pilares: una lucha más eficaz contra la inmigración ilegal; y una política proactiva que posibilite la inmigración legal y ordenada acorde a las necesidades</w:t>
      </w:r>
      <w:r>
        <w:rPr>
          <w:rFonts w:ascii="Times New Roman" w:hAnsi="Times New Roman" w:cs="Times New Roman"/>
          <w:sz w:val="24"/>
          <w:szCs w:val="24"/>
        </w:rPr>
        <w:t xml:space="preserve"> de nuestro mercado de trabajo.</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El aumento de la presión migratoria hace necesario reforzar el control de fronteras. Hay que acabar, además, con la inmigración irregular sobrevenida, lo que pasa por un mayor control de entradas y salidas y por aumentar la capacidad de expulsión de los inmigrantes irregulares detectados, muy reducida en la actualidad. Es preciso sobre todo intensificar la acción contra las organizaciones criminales que se lucran con la inmigración ilegal y la trata de seres humanos, tanto dentro como fuera de nuestras fronteras. Por último, es esencial mantener la excelente cooperación lograda con Marruecos y otros países africanos en la lucha contra la inmigración ilegal y adaptarla a una realidad dinámica y cambiante, pero al mismo tiempo debemos desarrollar capacidades que nos permitan reducir nuestra dependencia de esa voluntad de cooperación. El Sahel debe convertirse en un área de prioridad estratégica para España no sólo en materia de inmigración sino para la defensa de n</w:t>
      </w:r>
      <w:r>
        <w:rPr>
          <w:rFonts w:ascii="Times New Roman" w:hAnsi="Times New Roman" w:cs="Times New Roman"/>
          <w:sz w:val="24"/>
          <w:szCs w:val="24"/>
        </w:rPr>
        <w:t>uestros intereses de seguridad.</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En segundo lugar, es preciso afrontar el reto de las segundas y terceras generaciones de inmigrantes que en ocasiones tienen mayor dificultad de integración que las de sus progenitores. En este sentido, es necesario tomar nota del fracaso de las experiencias multiculturales vividas por algunos de nuestros socios europeos y apostar por la educación, el empleo y el respeto a las normas como las mejores vías de integración. Junto a ello es necesario diferenciar el estatus entre inmigrante legal y el irregular, especialmente en la prestación de d</w:t>
      </w:r>
      <w:r>
        <w:rPr>
          <w:rFonts w:ascii="Times New Roman" w:hAnsi="Times New Roman" w:cs="Times New Roman"/>
          <w:sz w:val="24"/>
          <w:szCs w:val="24"/>
        </w:rPr>
        <w:t>eterminados servicios públicos.</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Un problema singular es el rápido crecimiento de los denominados MENAS (inmigrantes menores no acompañados) cuya presencia se ha multiplicado por cuatro en el último año. Es evidente que las redes criminales han encontrado en ellos las principales víctimas de su lucrativa actividad criminal. Más allá del refuerzo de los medios de tutela de estos menores, es preciso aplicar acuerdos para su repatriación y vuelta al entorno familiar. En esta misma línea, es preciso potenciar los medios para la tramitación del asilo y, a la vista del desbordamiento del sistema, abrir un debate sobre su reforma que diferencie claramente al inmigrante económico del mereced</w:t>
      </w:r>
      <w:r>
        <w:rPr>
          <w:rFonts w:ascii="Times New Roman" w:hAnsi="Times New Roman" w:cs="Times New Roman"/>
          <w:sz w:val="24"/>
          <w:szCs w:val="24"/>
        </w:rPr>
        <w:t>or de protección internacional.</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lastRenderedPageBreak/>
        <w:t xml:space="preserve">En tercer lugar, es urgente desarrollar una política migratoria europea coherente. La crisis de los refugiados y sus secuelas han evidenciado la debilidad política de la Unión para hacer frente a estos desafíos y la falta de solidaridad que persiste entre sus miembros en esta materia. Pero en un espacio sin control en las fronteras interiores, o perfeccionamos los mecanismos de coordinación que nos ofrece el sistema Schengen y el desarrollo de una política migratoria y de asilo común, o nos arriesgaremos a una involución en ese espacio </w:t>
      </w:r>
      <w:r>
        <w:rPr>
          <w:rFonts w:ascii="Times New Roman" w:hAnsi="Times New Roman" w:cs="Times New Roman"/>
          <w:sz w:val="24"/>
          <w:szCs w:val="24"/>
        </w:rPr>
        <w:t>de libertad y seguridad común.</w:t>
      </w:r>
      <w:r w:rsidRPr="00E94EBC">
        <w:rPr>
          <w:rFonts w:ascii="Times New Roman" w:hAnsi="Times New Roman" w:cs="Times New Roman"/>
          <w:sz w:val="24"/>
          <w:szCs w:val="24"/>
        </w:rPr>
        <w:t xml:space="preserve"> En este sentido, es esencial desarrollar un registro de salida</w:t>
      </w:r>
      <w:r>
        <w:rPr>
          <w:rFonts w:ascii="Times New Roman" w:hAnsi="Times New Roman" w:cs="Times New Roman"/>
          <w:sz w:val="24"/>
          <w:szCs w:val="24"/>
        </w:rPr>
        <w:t>s del territorio europeo común.</w:t>
      </w:r>
    </w:p>
    <w:p w:rsidR="006155C7" w:rsidRPr="00E94EBC" w:rsidRDefault="006155C7" w:rsidP="006155C7">
      <w:pPr>
        <w:spacing w:line="240" w:lineRule="auto"/>
        <w:jc w:val="both"/>
        <w:rPr>
          <w:rFonts w:ascii="Times New Roman" w:hAnsi="Times New Roman" w:cs="Times New Roman"/>
          <w:sz w:val="24"/>
          <w:szCs w:val="24"/>
        </w:rPr>
      </w:pPr>
      <w:r w:rsidRPr="00E94EBC">
        <w:rPr>
          <w:rFonts w:ascii="Times New Roman" w:hAnsi="Times New Roman" w:cs="Times New Roman"/>
          <w:sz w:val="24"/>
          <w:szCs w:val="24"/>
        </w:rPr>
        <w:t>Finalmente, en un contexto de aumento de la delincuencia tras muchos años de constante reducción,18 de previsibles tensiones en la prestación de algunos servicios públicos como consecuencia de la ralentización de la economía y de un creciente debate europeo relacionado con nuestra propia identidad, la cuestión de la inmigración va a permanecer en la agenda política. El debate sobre la inmigración de hecho ha tenido mayor presencia en el debate electoral en estas últimas elecciones en España. Más que nunca es necesaria una política migratoria proactiva, lo más consensuada posible, ligada a las necesidades de nuestro mercado laboral, que reduzca los niveles de inmigración irregular y que garantice al mismo tiempo la seguridad y la prosperidad de un país cada vez más envejecido y declinante demográficamente. En definitiva, necesitamos inmigración, pero debemos aspirar a una inmigración legal, segura y ordenada que regule los flujos migratorios en origen conforme a nuestras necesidades y que al mismo tiempo sea soli</w:t>
      </w:r>
      <w:r>
        <w:rPr>
          <w:rFonts w:ascii="Times New Roman" w:hAnsi="Times New Roman" w:cs="Times New Roman"/>
          <w:sz w:val="24"/>
          <w:szCs w:val="24"/>
        </w:rPr>
        <w:t>daria con los países de origen.</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(Ignacio Cosidó - </w:t>
      </w:r>
      <w:r w:rsidRPr="00E94EBC">
        <w:rPr>
          <w:rFonts w:ascii="Times New Roman" w:hAnsi="Times New Roman" w:cs="Times New Roman"/>
          <w:sz w:val="24"/>
          <w:szCs w:val="24"/>
        </w:rPr>
        <w:t>Doctor en Geografía e Historia y exdirector general de la Policía</w:t>
      </w:r>
      <w:r>
        <w:rPr>
          <w:rFonts w:ascii="Times New Roman" w:hAnsi="Times New Roman" w:cs="Times New Roman"/>
          <w:sz w:val="24"/>
          <w:szCs w:val="24"/>
        </w:rPr>
        <w:t>)</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b/>
          <w:sz w:val="24"/>
          <w:szCs w:val="24"/>
        </w:rPr>
        <w:t>¿Es la radicalización yihadista lo que produce islamofobia y no al revés?</w:t>
      </w:r>
      <w:r>
        <w:rPr>
          <w:rFonts w:ascii="Times New Roman" w:hAnsi="Times New Roman" w:cs="Times New Roman"/>
          <w:b/>
          <w:sz w:val="24"/>
          <w:szCs w:val="24"/>
        </w:rPr>
        <w:t xml:space="preserve"> </w:t>
      </w:r>
      <w:r>
        <w:rPr>
          <w:rFonts w:ascii="Times New Roman" w:hAnsi="Times New Roman" w:cs="Times New Roman"/>
          <w:sz w:val="24"/>
          <w:szCs w:val="24"/>
        </w:rPr>
        <w:t xml:space="preserve">(Real Instituto Elcano - </w:t>
      </w:r>
      <w:r w:rsidRPr="00E94EBC">
        <w:rPr>
          <w:rFonts w:ascii="Times New Roman" w:hAnsi="Times New Roman" w:cs="Times New Roman"/>
          <w:b/>
          <w:sz w:val="24"/>
          <w:szCs w:val="24"/>
        </w:rPr>
        <w:t>27/5/22</w:t>
      </w:r>
      <w:r>
        <w:rPr>
          <w:rFonts w:ascii="Times New Roman" w:hAnsi="Times New Roman" w:cs="Times New Roman"/>
          <w:sz w:val="24"/>
          <w:szCs w:val="24"/>
        </w:rPr>
        <w:t>)</w:t>
      </w:r>
    </w:p>
    <w:p w:rsidR="006155C7" w:rsidRPr="00BD517D"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(Por </w:t>
      </w:r>
      <w:r w:rsidRPr="00BD517D">
        <w:rPr>
          <w:rFonts w:ascii="Times New Roman" w:hAnsi="Times New Roman" w:cs="Times New Roman"/>
          <w:sz w:val="24"/>
          <w:szCs w:val="24"/>
        </w:rPr>
        <w:t>Fernando Reinares</w:t>
      </w:r>
      <w:r>
        <w:rPr>
          <w:rFonts w:ascii="Times New Roman" w:hAnsi="Times New Roman" w:cs="Times New Roman"/>
          <w:sz w:val="24"/>
          <w:szCs w:val="24"/>
        </w:rPr>
        <w:t>)</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Los españoles no se inclinan a dar por buena la idea de que las actitudes y las conductas contrarias hacia el islam o hacia los musulmanes producen radicalización yihadista en el seno de sociedades occidentales como la nuestra. O cuando menos, la opinión pública española no tiende a considerar que la islamofobia se encuentre entre las principales causas de que haya quienes, siendo por ejemplo europeos o viviendo en el territorio europeo, terminen adhiriéndose a una versión fundamentalista y violenta del credo islámico. En consonancia con ello, una gran mayoría desdeña que combatir la islamofobia esté entre las medidas más necesarias para prevenir la radicalización yihadista y el reclutamiento de jóvenes europeos por organizaciones terroristas. Así quedó de manifiest</w:t>
      </w:r>
      <w:r>
        <w:rPr>
          <w:rFonts w:ascii="Times New Roman" w:hAnsi="Times New Roman" w:cs="Times New Roman"/>
          <w:sz w:val="24"/>
          <w:szCs w:val="24"/>
        </w:rPr>
        <w:t>o en la última oleada del BRIE.</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Sin embargo, las actitudes y los comportamientos que son propios de la islamofobia tienen o pueden tener alguna incidencia sobre los procesos de radicalización yihadista. Como recordé en mi anterior contribución al Blog Elcano, hay estudios, realizados en países europeos, que correlacionan significativamente hostilidad anti-islámica con radicalización yihadista. Pero los agravios derivados de experimentar personalmente esa hostilidad hacia el islam y los musulmanes, o de percibir que dicha hostilidad existe y que afecta a otros con quienes alguien se identifica por compartir la misma cultura religiosa, son solo una parte de muchos otros agravios cuya posible influencia, bajo determinadas condiciones de relaciones y de entorno, puede contribuir a dicha radicalización vio</w:t>
      </w:r>
      <w:r>
        <w:rPr>
          <w:rFonts w:ascii="Times New Roman" w:hAnsi="Times New Roman" w:cs="Times New Roman"/>
          <w:sz w:val="24"/>
          <w:szCs w:val="24"/>
        </w:rPr>
        <w:t>lenta conducente al terrorismo.</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 xml:space="preserve">Con todo, la radicalización violenta entre musulmanes que conocemos en nuestros días está asociada desde el inicio con la actividad y la propaganda de organizaciones yihadistas constituidas desde hace poco más de tres décadas. Más aún, los primeros actos de terrorismo </w:t>
      </w:r>
      <w:r w:rsidRPr="00BD517D">
        <w:rPr>
          <w:rFonts w:ascii="Times New Roman" w:hAnsi="Times New Roman" w:cs="Times New Roman"/>
          <w:sz w:val="24"/>
          <w:szCs w:val="24"/>
        </w:rPr>
        <w:lastRenderedPageBreak/>
        <w:t>llevados a cabo por militantes de estas organizaciones tuvieron lugar en 1993 en Nueva York y en 1995 en París. Lo cual es muy interesante porque fue precisamente a finales de esa misma década, concretamente en 1997, cuando aparece el concepto de islamofobia, desarrollado a partir de entonces, desde los ámbitos del activismo político hasta los de las ciencias sociales, para aludir a un aumento tanto de las actitudes negativas respecto al islam y a los musulmanes como de sus consecuencias, siempre en el ámbito de las democracias occidentales. Esta secuencia invita por sí misma a explorar si, en la conexión entre islamofobia y radicalización yihadista, este segundo fenómeno, específicamente a partir de las manifestaciones terroristas a que ha dado y sigue dando lugar, es fundamental para comprender los prejuicios y la discriminación a los cuales</w:t>
      </w:r>
      <w:r>
        <w:rPr>
          <w:rFonts w:ascii="Times New Roman" w:hAnsi="Times New Roman" w:cs="Times New Roman"/>
          <w:sz w:val="24"/>
          <w:szCs w:val="24"/>
        </w:rPr>
        <w:t xml:space="preserve"> alude generalmente el primero.</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Transcurridos apenas dos meses de los atentados terroristas del 11 de septiembre de 2001 en Nueva York y Washington, para un 67.5% de los ciudadanos de la Unión Europea resultaba comprensible que existiera desconfianza hacia la comunidad musulmana en Europa. Ello obedecía en buena parte a que seis de cada 10 de esos mismos ciudadanos europeos pensaban que las comunidades musulmanas, en conjunto, no habían condenado, o no lo habían hecho suficientemente, esos atentados del 11-S. Todo ello sin obviar la existencia de dificultades y complicaciones previamente existentes en las relaciones entre las comunidades musulmanas y el resto de la población dentro del territorio europeo, pues una gran mayoría consideraba esencial o necesario que dichas relaciones mejorasen.</w:t>
      </w:r>
    </w:p>
    <w:p w:rsidR="006155C7" w:rsidRPr="00BD517D" w:rsidRDefault="006155C7" w:rsidP="006155C7">
      <w:pPr>
        <w:spacing w:line="240" w:lineRule="auto"/>
        <w:jc w:val="both"/>
        <w:rPr>
          <w:rFonts w:ascii="Times New Roman" w:hAnsi="Times New Roman" w:cs="Times New Roman"/>
          <w:sz w:val="24"/>
          <w:szCs w:val="24"/>
        </w:rPr>
      </w:pPr>
      <w:r w:rsidRPr="00BD517D">
        <w:rPr>
          <w:rFonts w:ascii="Times New Roman" w:hAnsi="Times New Roman" w:cs="Times New Roman"/>
          <w:sz w:val="24"/>
          <w:szCs w:val="24"/>
        </w:rPr>
        <w:t>En el origen de la actual dialéctica entre islamofobia y radicalización yihadista fue esta última, especialmente en su expresión de terrorismo, la que produjo esos sentimientos anti-musulmanes y no a la inversa. Desde entonces, los sucesivos actos de terrorismo ejecutados por individuos que se presentan a sí mismos como seguidores del islam y que dicen actuar en nombre de su religión, no han dejado de provocar niveles considerables, aunque no necesariamente mayoritarios, de ansiedad y miedo respecto a los musulmanes dentro de las sociedades occidentales en general y de las europeas en particular. El miedo y la preocupación por atentados terroristas desencadenan actitudes anti-islámicas cuyo peso emocional es explotable. Lo es, para empezar, por parte de las propias organizaciones yihadistas, cuyas estrategias de movilización se benefician de que los atentados en Europa occidental agraven la fractura que separara a los musulmanes de los no musulmanes, es decir, interesadas en matar para para dividirnos. Pero esa carga emocional es también explotable por movimientos y partidos populistas, incluso con orientaciones y bases sociales o electorados dispares. En unos casos, con el propósito de estigmatizar de manera indiscriminada a las comunidades musulmanas de ascendencia inmigrante y así a la población inmigración en general. En otros, para atraerse el apoyo de dichas comunidades sin atender a las diferencias existentes en su interior, algo que favorece al islamismo y a las corrientes salafistas. Se trata, en cualquier caso, de una carga emocional que no debe ser ignorada por responsables públicos y representantes de la ciudadanía, sea cual sea el nivel de gobierno en el cual desempeñan sus cargos, especialmente en sectores de políticas públicas como los de educación, seguridad e inmigración.</w:t>
      </w:r>
    </w:p>
    <w:p w:rsidR="006155C7" w:rsidRDefault="006155C7" w:rsidP="006155C7">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D517D">
        <w:rPr>
          <w:rFonts w:ascii="Times New Roman" w:hAnsi="Times New Roman" w:cs="Times New Roman"/>
          <w:sz w:val="24"/>
          <w:szCs w:val="24"/>
        </w:rPr>
        <w:t>Fernando Reinares, Distinguished Research Associate del Real Instituto Elcano</w:t>
      </w:r>
      <w:r>
        <w:rPr>
          <w:rFonts w:ascii="Times New Roman" w:hAnsi="Times New Roman" w:cs="Times New Roman"/>
          <w:sz w:val="24"/>
          <w:szCs w:val="24"/>
        </w:rPr>
        <w:t>)</w:t>
      </w:r>
    </w:p>
    <w:p w:rsidR="00F47155" w:rsidRDefault="00F47155" w:rsidP="00F47155">
      <w:pPr>
        <w:shd w:val="clear" w:color="auto" w:fill="F9F8F2"/>
        <w:spacing w:after="0" w:line="240" w:lineRule="auto"/>
        <w:jc w:val="both"/>
        <w:rPr>
          <w:rFonts w:ascii="Times New Roman" w:hAnsi="Times New Roman" w:cs="Times New Roman"/>
          <w:sz w:val="24"/>
          <w:szCs w:val="24"/>
        </w:rPr>
      </w:pPr>
    </w:p>
    <w:p w:rsidR="00F47155" w:rsidRDefault="00EB798C" w:rsidP="00F47155">
      <w:pPr>
        <w:shd w:val="clear" w:color="auto" w:fill="F9F8F2"/>
        <w:spacing w:after="0" w:line="240" w:lineRule="auto"/>
        <w:jc w:val="both"/>
        <w:rPr>
          <w:rFonts w:ascii="Times New Roman" w:hAnsi="Times New Roman" w:cs="Times New Roman"/>
          <w:b/>
          <w:sz w:val="24"/>
          <w:szCs w:val="24"/>
        </w:rPr>
      </w:pPr>
      <w:r w:rsidRPr="00EB798C">
        <w:rPr>
          <w:rFonts w:ascii="Times New Roman" w:hAnsi="Times New Roman" w:cs="Times New Roman"/>
          <w:b/>
          <w:sz w:val="24"/>
          <w:szCs w:val="24"/>
        </w:rPr>
        <w:t>Nota: creo que ya tienen un amplio panorama informativo</w:t>
      </w:r>
      <w:r w:rsidR="00075868">
        <w:rPr>
          <w:rFonts w:ascii="Times New Roman" w:hAnsi="Times New Roman" w:cs="Times New Roman"/>
          <w:b/>
          <w:sz w:val="24"/>
          <w:szCs w:val="24"/>
        </w:rPr>
        <w:t>,</w:t>
      </w:r>
      <w:r w:rsidRPr="00EB798C">
        <w:rPr>
          <w:rFonts w:ascii="Times New Roman" w:hAnsi="Times New Roman" w:cs="Times New Roman"/>
          <w:b/>
          <w:sz w:val="24"/>
          <w:szCs w:val="24"/>
        </w:rPr>
        <w:t xml:space="preserve"> y la opinión de diversos estudiosos de prestigio, como para poder formarse una opini</w:t>
      </w:r>
      <w:r>
        <w:rPr>
          <w:rFonts w:ascii="Times New Roman" w:hAnsi="Times New Roman" w:cs="Times New Roman"/>
          <w:b/>
          <w:sz w:val="24"/>
          <w:szCs w:val="24"/>
        </w:rPr>
        <w:t>ón particular al respecto. Dar o</w:t>
      </w:r>
      <w:r w:rsidRPr="00EB798C">
        <w:rPr>
          <w:rFonts w:ascii="Times New Roman" w:hAnsi="Times New Roman" w:cs="Times New Roman"/>
          <w:b/>
          <w:sz w:val="24"/>
          <w:szCs w:val="24"/>
        </w:rPr>
        <w:t xml:space="preserve"> quitar razón.</w:t>
      </w:r>
      <w:r>
        <w:rPr>
          <w:rFonts w:ascii="Times New Roman" w:hAnsi="Times New Roman" w:cs="Times New Roman"/>
          <w:b/>
          <w:sz w:val="24"/>
          <w:szCs w:val="24"/>
        </w:rPr>
        <w:t xml:space="preserve"> Debatir, tomar partido y, lo más importante, exigir a las autoridades que actúen con responsabilidad, celeridad, objetividad y realismo. De no ser así, no podrán darse por sorprendidos cuando sus hijas tengan que usar hiyab.</w:t>
      </w:r>
    </w:p>
    <w:p w:rsidR="000E136C" w:rsidRDefault="001E62AD" w:rsidP="000E136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0E136C">
        <w:rPr>
          <w:rFonts w:ascii="Times New Roman" w:hAnsi="Times New Roman" w:cs="Times New Roman"/>
          <w:b/>
          <w:sz w:val="24"/>
          <w:szCs w:val="24"/>
        </w:rPr>
        <w:t>El final distópico de</w:t>
      </w:r>
      <w:r w:rsidR="000E136C" w:rsidRPr="00895522">
        <w:rPr>
          <w:rFonts w:ascii="Times New Roman" w:hAnsi="Times New Roman" w:cs="Times New Roman"/>
          <w:b/>
          <w:sz w:val="24"/>
          <w:szCs w:val="24"/>
        </w:rPr>
        <w:t xml:space="preserve"> </w:t>
      </w:r>
      <w:r w:rsidR="0033465A">
        <w:rPr>
          <w:rFonts w:ascii="Times New Roman" w:hAnsi="Times New Roman" w:cs="Times New Roman"/>
          <w:b/>
          <w:sz w:val="24"/>
          <w:szCs w:val="24"/>
        </w:rPr>
        <w:t>la Unión Europea: una región federada,</w:t>
      </w:r>
      <w:r w:rsidR="000E136C">
        <w:rPr>
          <w:rFonts w:ascii="Times New Roman" w:hAnsi="Times New Roman" w:cs="Times New Roman"/>
          <w:b/>
          <w:sz w:val="24"/>
          <w:szCs w:val="24"/>
        </w:rPr>
        <w:t xml:space="preserve"> de</w:t>
      </w:r>
      <w:r w:rsidR="000E136C" w:rsidRPr="00895522">
        <w:rPr>
          <w:rFonts w:ascii="Times New Roman" w:hAnsi="Times New Roman" w:cs="Times New Roman"/>
          <w:b/>
          <w:sz w:val="24"/>
          <w:szCs w:val="24"/>
        </w:rPr>
        <w:t xml:space="preserve"> no-go zones </w:t>
      </w:r>
    </w:p>
    <w:p w:rsidR="000E136C" w:rsidRPr="00895522" w:rsidRDefault="000E136C" w:rsidP="000E136C">
      <w:pPr>
        <w:spacing w:line="240" w:lineRule="auto"/>
        <w:jc w:val="both"/>
        <w:rPr>
          <w:rFonts w:ascii="Times New Roman" w:hAnsi="Times New Roman" w:cs="Times New Roman"/>
          <w:b/>
          <w:sz w:val="24"/>
          <w:szCs w:val="24"/>
        </w:rPr>
      </w:pPr>
      <w:r w:rsidRPr="004D2040">
        <w:rPr>
          <w:rFonts w:ascii="Times New Roman" w:hAnsi="Times New Roman" w:cs="Times New Roman"/>
          <w:b/>
          <w:noProof/>
          <w:sz w:val="24"/>
          <w:szCs w:val="24"/>
          <w:lang w:eastAsia="es-ES"/>
        </w:rPr>
        <w:drawing>
          <wp:inline distT="0" distB="0" distL="0" distR="0" wp14:anchorId="3CA58CE7" wp14:editId="361B5269">
            <wp:extent cx="5731510" cy="2859632"/>
            <wp:effectExtent l="0" t="0" r="254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2859632"/>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Los ricos encerrados en sus barrios privados (protegidos por el ejército), rodeados de no-go zones (donde los narcotraficantes, los islamistas radicales, y el crimen organizado, tienen el poder absoluto, y los cuerpos y fuerzas de seguridad del estado renuncian a su control), y una periferia residual -tierra de nadie- (donde malvive la clase media, librada a su propia suerte) con una policía local que solo se ocupa de vigilar el tránsito de los riders, que reparten la droga, desde las no-go zones, hasta los barrios privados (ricos y f</w:t>
      </w:r>
      <w:r w:rsidR="00943D65">
        <w:rPr>
          <w:rFonts w:ascii="Times New Roman" w:hAnsi="Times New Roman" w:cs="Times New Roman"/>
          <w:sz w:val="24"/>
          <w:szCs w:val="24"/>
        </w:rPr>
        <w:t>amosos), y los distritos</w:t>
      </w:r>
      <w:r>
        <w:rPr>
          <w:rFonts w:ascii="Times New Roman" w:hAnsi="Times New Roman" w:cs="Times New Roman"/>
          <w:sz w:val="24"/>
          <w:szCs w:val="24"/>
        </w:rPr>
        <w:t xml:space="preserve"> de clase media (yonquis, alienados, rebeldes sin futuro, o suicidas a plazos).</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es la situación que </w:t>
      </w:r>
      <w:r w:rsidRPr="00DC6350">
        <w:rPr>
          <w:rFonts w:ascii="Times New Roman" w:hAnsi="Times New Roman" w:cs="Times New Roman"/>
          <w:sz w:val="24"/>
          <w:szCs w:val="24"/>
        </w:rPr>
        <w:t>sobrevuela</w:t>
      </w:r>
      <w:r>
        <w:rPr>
          <w:rFonts w:ascii="Times New Roman" w:hAnsi="Times New Roman" w:cs="Times New Roman"/>
          <w:sz w:val="24"/>
          <w:szCs w:val="24"/>
        </w:rPr>
        <w:t xml:space="preserve"> y puede llegar a controlar la vida de los europeos en un futuro no lejano o, en ciertos casos, en un presente fácilmente constatable)</w:t>
      </w:r>
      <w:r w:rsidRPr="00DC6350">
        <w:rPr>
          <w:rFonts w:ascii="Times New Roman" w:hAnsi="Times New Roman" w:cs="Times New Roman"/>
          <w:sz w:val="24"/>
          <w:szCs w:val="24"/>
        </w:rPr>
        <w:t xml:space="preserve"> con los</w:t>
      </w:r>
      <w:r>
        <w:rPr>
          <w:rFonts w:ascii="Times New Roman" w:hAnsi="Times New Roman" w:cs="Times New Roman"/>
          <w:sz w:val="24"/>
          <w:szCs w:val="24"/>
        </w:rPr>
        <w:t xml:space="preserve"> resultados catastróficos presumibles o </w:t>
      </w:r>
      <w:r w:rsidRPr="00DC6350">
        <w:rPr>
          <w:rFonts w:ascii="Times New Roman" w:hAnsi="Times New Roman" w:cs="Times New Roman"/>
          <w:sz w:val="24"/>
          <w:szCs w:val="24"/>
        </w:rPr>
        <w:t>conocidos.</w:t>
      </w:r>
      <w:r>
        <w:rPr>
          <w:rFonts w:ascii="Times New Roman" w:hAnsi="Times New Roman" w:cs="Times New Roman"/>
          <w:sz w:val="24"/>
          <w:szCs w:val="24"/>
        </w:rPr>
        <w:t xml:space="preserve"> Europa, un museo vacío, en manos del narcotráfico, el islamismo radical, y</w:t>
      </w:r>
      <w:r w:rsidR="00F74872">
        <w:rPr>
          <w:rFonts w:ascii="Times New Roman" w:hAnsi="Times New Roman" w:cs="Times New Roman"/>
          <w:sz w:val="24"/>
          <w:szCs w:val="24"/>
        </w:rPr>
        <w:t xml:space="preserve"> el</w:t>
      </w:r>
      <w:r>
        <w:rPr>
          <w:rFonts w:ascii="Times New Roman" w:hAnsi="Times New Roman" w:cs="Times New Roman"/>
          <w:sz w:val="24"/>
          <w:szCs w:val="24"/>
        </w:rPr>
        <w:t xml:space="preserve"> crimen organizado.</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¿Ante este panorama (tan desalentador), d</w:t>
      </w:r>
      <w:r w:rsidRPr="002205B8">
        <w:rPr>
          <w:rFonts w:ascii="Times New Roman" w:hAnsi="Times New Roman" w:cs="Times New Roman"/>
          <w:sz w:val="24"/>
          <w:szCs w:val="24"/>
        </w:rPr>
        <w:t>ebemos comp</w:t>
      </w:r>
      <w:r>
        <w:rPr>
          <w:rFonts w:ascii="Times New Roman" w:hAnsi="Times New Roman" w:cs="Times New Roman"/>
          <w:sz w:val="24"/>
          <w:szCs w:val="24"/>
        </w:rPr>
        <w:t>ortarnos como buenos ciudadanos?</w:t>
      </w:r>
      <w:r w:rsidRPr="002205B8">
        <w:rPr>
          <w:rFonts w:ascii="Times New Roman" w:hAnsi="Times New Roman" w:cs="Times New Roman"/>
          <w:sz w:val="24"/>
          <w:szCs w:val="24"/>
        </w:rPr>
        <w:t xml:space="preserve"> Es decir, contemplar lo que se nos viene encima sin perder la sonrisa complaciente y con</w:t>
      </w:r>
      <w:r>
        <w:rPr>
          <w:rFonts w:ascii="Times New Roman" w:hAnsi="Times New Roman" w:cs="Times New Roman"/>
          <w:sz w:val="24"/>
          <w:szCs w:val="24"/>
        </w:rPr>
        <w:t xml:space="preserve"> una actitud benévola hacia nuestros esforzados líderes políticos que están</w:t>
      </w:r>
      <w:r w:rsidRPr="002205B8">
        <w:rPr>
          <w:rFonts w:ascii="Times New Roman" w:hAnsi="Times New Roman" w:cs="Times New Roman"/>
          <w:sz w:val="24"/>
          <w:szCs w:val="24"/>
        </w:rPr>
        <w:t xml:space="preserve"> tratando de conse</w:t>
      </w:r>
      <w:r>
        <w:rPr>
          <w:rFonts w:ascii="Times New Roman" w:hAnsi="Times New Roman" w:cs="Times New Roman"/>
          <w:sz w:val="24"/>
          <w:szCs w:val="24"/>
        </w:rPr>
        <w:t>guir una Europa más humana, abierta, relativista, contemplativa, resiliente, sostenible, y circular.</w:t>
      </w:r>
    </w:p>
    <w:p w:rsidR="000E136C" w:rsidRDefault="000E136C" w:rsidP="000E136C">
      <w:pPr>
        <w:spacing w:line="240" w:lineRule="auto"/>
        <w:jc w:val="both"/>
        <w:rPr>
          <w:rFonts w:ascii="Times New Roman" w:hAnsi="Times New Roman" w:cs="Times New Roman"/>
          <w:sz w:val="24"/>
          <w:szCs w:val="24"/>
        </w:rPr>
      </w:pPr>
      <w:r w:rsidRPr="00811CB6">
        <w:rPr>
          <w:rFonts w:ascii="Times New Roman" w:hAnsi="Times New Roman" w:cs="Times New Roman"/>
          <w:sz w:val="24"/>
          <w:szCs w:val="24"/>
        </w:rPr>
        <w:t>Quien se conforme con eso</w:t>
      </w:r>
      <w:r w:rsidR="00F74872">
        <w:rPr>
          <w:rFonts w:ascii="Times New Roman" w:hAnsi="Times New Roman" w:cs="Times New Roman"/>
          <w:sz w:val="24"/>
          <w:szCs w:val="24"/>
        </w:rPr>
        <w:t>,</w:t>
      </w:r>
      <w:r w:rsidRPr="00811CB6">
        <w:rPr>
          <w:rFonts w:ascii="Times New Roman" w:hAnsi="Times New Roman" w:cs="Times New Roman"/>
          <w:sz w:val="24"/>
          <w:szCs w:val="24"/>
        </w:rPr>
        <w:t xml:space="preserve"> accederá al territorio de la bondad sin límites y asistirá al espectáculo de magia con la fascinación de la inocencia</w:t>
      </w:r>
      <w:r w:rsidR="00F74872">
        <w:rPr>
          <w:rFonts w:ascii="Times New Roman" w:hAnsi="Times New Roman" w:cs="Times New Roman"/>
          <w:sz w:val="24"/>
          <w:szCs w:val="24"/>
        </w:rPr>
        <w:t>,</w:t>
      </w:r>
      <w:r w:rsidRPr="00811CB6">
        <w:rPr>
          <w:rFonts w:ascii="Times New Roman" w:hAnsi="Times New Roman" w:cs="Times New Roman"/>
          <w:sz w:val="24"/>
          <w:szCs w:val="24"/>
        </w:rPr>
        <w:t xml:space="preserve"> por más que todo sea</w:t>
      </w:r>
      <w:r w:rsidR="00F74872">
        <w:rPr>
          <w:rFonts w:ascii="Times New Roman" w:hAnsi="Times New Roman" w:cs="Times New Roman"/>
          <w:sz w:val="24"/>
          <w:szCs w:val="24"/>
        </w:rPr>
        <w:t xml:space="preserve"> una</w:t>
      </w:r>
      <w:r w:rsidRPr="00811CB6">
        <w:rPr>
          <w:rFonts w:ascii="Times New Roman" w:hAnsi="Times New Roman" w:cs="Times New Roman"/>
          <w:sz w:val="24"/>
          <w:szCs w:val="24"/>
        </w:rPr>
        <w:t xml:space="preserve"> mentira ba</w:t>
      </w:r>
      <w:r>
        <w:rPr>
          <w:rFonts w:ascii="Times New Roman" w:hAnsi="Times New Roman" w:cs="Times New Roman"/>
          <w:sz w:val="24"/>
          <w:szCs w:val="24"/>
        </w:rPr>
        <w:t>rnizada de análisis capciosos</w:t>
      </w:r>
      <w:r w:rsidRPr="00811CB6">
        <w:rPr>
          <w:rFonts w:ascii="Times New Roman" w:hAnsi="Times New Roman" w:cs="Times New Roman"/>
          <w:sz w:val="24"/>
          <w:szCs w:val="24"/>
        </w:rPr>
        <w:t>.</w:t>
      </w:r>
      <w:r>
        <w:rPr>
          <w:rFonts w:ascii="Times New Roman" w:hAnsi="Times New Roman" w:cs="Times New Roman"/>
          <w:sz w:val="24"/>
          <w:szCs w:val="24"/>
        </w:rPr>
        <w:t xml:space="preserve">  </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Quien se conforme con eso aceptará una Europa (democrática y liberal) con fecha de caducidad, donde el islam asumirá poder, y el narcotráfico estará a cargo de la economía.</w:t>
      </w:r>
    </w:p>
    <w:p w:rsidR="000E136C" w:rsidRDefault="000E136C" w:rsidP="000E136C">
      <w:pPr>
        <w:spacing w:line="240" w:lineRule="auto"/>
        <w:jc w:val="both"/>
        <w:rPr>
          <w:rFonts w:ascii="Times New Roman" w:hAnsi="Times New Roman" w:cs="Times New Roman"/>
          <w:sz w:val="24"/>
          <w:szCs w:val="24"/>
        </w:rPr>
      </w:pPr>
      <w:r w:rsidRPr="00AB72B6">
        <w:rPr>
          <w:rFonts w:ascii="Times New Roman" w:hAnsi="Times New Roman" w:cs="Times New Roman"/>
          <w:sz w:val="24"/>
          <w:szCs w:val="24"/>
        </w:rPr>
        <w:t>Quiz</w:t>
      </w:r>
      <w:r>
        <w:rPr>
          <w:rFonts w:ascii="Times New Roman" w:hAnsi="Times New Roman" w:cs="Times New Roman"/>
          <w:sz w:val="24"/>
          <w:szCs w:val="24"/>
        </w:rPr>
        <w:t xml:space="preserve">á nuestros esforzados líderes políticos nos estén preparando </w:t>
      </w:r>
      <w:r w:rsidRPr="00AB72B6">
        <w:rPr>
          <w:rFonts w:ascii="Times New Roman" w:hAnsi="Times New Roman" w:cs="Times New Roman"/>
          <w:sz w:val="24"/>
          <w:szCs w:val="24"/>
        </w:rPr>
        <w:t>para una alternativa que posiblemente ni los propios creadores del señuelo tienen clara todavía.</w:t>
      </w:r>
    </w:p>
    <w:p w:rsidR="000E136C" w:rsidRDefault="000E136C" w:rsidP="000E136C">
      <w:pPr>
        <w:spacing w:line="240" w:lineRule="auto"/>
        <w:jc w:val="both"/>
        <w:rPr>
          <w:rFonts w:ascii="Times New Roman" w:hAnsi="Times New Roman" w:cs="Times New Roman"/>
          <w:sz w:val="24"/>
          <w:szCs w:val="24"/>
        </w:rPr>
      </w:pPr>
      <w:r w:rsidRPr="00FA5480">
        <w:rPr>
          <w:rFonts w:ascii="Times New Roman" w:hAnsi="Times New Roman" w:cs="Times New Roman"/>
          <w:sz w:val="24"/>
          <w:szCs w:val="24"/>
        </w:rPr>
        <w:t>Los secretos no se editan, las trampas no se explican, los modos no se exhiben.</w:t>
      </w:r>
      <w:r>
        <w:rPr>
          <w:rFonts w:ascii="Times New Roman" w:hAnsi="Times New Roman" w:cs="Times New Roman"/>
          <w:sz w:val="24"/>
          <w:szCs w:val="24"/>
        </w:rPr>
        <w:t xml:space="preserve"> </w:t>
      </w:r>
      <w:r w:rsidRPr="00FA5480">
        <w:rPr>
          <w:rFonts w:ascii="Times New Roman" w:hAnsi="Times New Roman" w:cs="Times New Roman"/>
          <w:sz w:val="24"/>
          <w:szCs w:val="24"/>
        </w:rPr>
        <w:t>Quienes dictan la verdad son implacables con los disidentes.</w:t>
      </w:r>
      <w:r>
        <w:rPr>
          <w:rFonts w:ascii="Times New Roman" w:hAnsi="Times New Roman" w:cs="Times New Roman"/>
          <w:sz w:val="24"/>
          <w:szCs w:val="24"/>
        </w:rPr>
        <w:t xml:space="preserve"> </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Para aquellos (europeos), que piensan que solo les queda mirar, ver y esperar, un apunte:</w:t>
      </w:r>
    </w:p>
    <w:p w:rsidR="000E136C" w:rsidRDefault="000E136C" w:rsidP="000E136C">
      <w:pPr>
        <w:spacing w:line="240" w:lineRule="auto"/>
        <w:jc w:val="both"/>
        <w:rPr>
          <w:rFonts w:ascii="Times New Roman" w:hAnsi="Times New Roman" w:cs="Times New Roman"/>
          <w:sz w:val="24"/>
          <w:szCs w:val="24"/>
        </w:rPr>
      </w:pPr>
      <w:r w:rsidRPr="00FA5480">
        <w:rPr>
          <w:rFonts w:ascii="Times New Roman" w:hAnsi="Times New Roman" w:cs="Times New Roman"/>
          <w:sz w:val="24"/>
          <w:szCs w:val="24"/>
        </w:rPr>
        <w:lastRenderedPageBreak/>
        <w:t>Cuenta la leyenda que cuando los galos saquearon Roma en el siglo IV a.C., los últimos defensores de la ciudad pudieron salvarse gracias a los graznidos de los gansos del templo de Juno. Los romanos se refugiaron en el monte Capitolio donde se encontraba el templo y cuando una noche los galos comenzaron a escalar la colina, las aves destinadas al sacrificio se revolvieron y alertaron a los romanos.</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¿Qué es una no-go zone?</w:t>
      </w:r>
    </w:p>
    <w:p w:rsidR="000E136C" w:rsidRDefault="000E136C" w:rsidP="000E136C">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Resulta complejo c</w:t>
      </w:r>
      <w:r>
        <w:rPr>
          <w:rFonts w:ascii="Times New Roman" w:hAnsi="Times New Roman" w:cs="Times New Roman"/>
          <w:sz w:val="24"/>
          <w:szCs w:val="24"/>
        </w:rPr>
        <w:t>atalogar e incluso definir las “</w:t>
      </w:r>
      <w:r w:rsidR="0033465A">
        <w:rPr>
          <w:rFonts w:ascii="Times New Roman" w:hAnsi="Times New Roman" w:cs="Times New Roman"/>
          <w:sz w:val="24"/>
          <w:szCs w:val="24"/>
        </w:rPr>
        <w:t>no-</w:t>
      </w:r>
      <w:r w:rsidRPr="004D2040">
        <w:rPr>
          <w:rFonts w:ascii="Times New Roman" w:hAnsi="Times New Roman" w:cs="Times New Roman"/>
          <w:sz w:val="24"/>
          <w:szCs w:val="24"/>
        </w:rPr>
        <w:t>go zone</w:t>
      </w:r>
      <w:r>
        <w:rPr>
          <w:rFonts w:ascii="Times New Roman" w:hAnsi="Times New Roman" w:cs="Times New Roman"/>
          <w:sz w:val="24"/>
          <w:szCs w:val="24"/>
        </w:rPr>
        <w:t>s”</w:t>
      </w:r>
      <w:r w:rsidRPr="004D2040">
        <w:rPr>
          <w:rFonts w:ascii="Times New Roman" w:hAnsi="Times New Roman" w:cs="Times New Roman"/>
          <w:sz w:val="24"/>
          <w:szCs w:val="24"/>
        </w:rPr>
        <w:t>. ¿Son una especie de aljamas en pleno siglo XXI? ¿Son una reproducción, en el corazón de Europa, del tipo de vida colectiva imperante en África u Oriente Próximo? ¿Hasta qué punto es cierta la existencia de barrios islámicos europeos donde la única ley es la Sharia? ¿Meras exageraciones? Según una encuesta publicada en 2018, uno de cada tres británicos está convencido de que e</w:t>
      </w:r>
      <w:r>
        <w:rPr>
          <w:rFonts w:ascii="Times New Roman" w:hAnsi="Times New Roman" w:cs="Times New Roman"/>
          <w:sz w:val="24"/>
          <w:szCs w:val="24"/>
        </w:rPr>
        <w:t>n s</w:t>
      </w:r>
      <w:r w:rsidR="0033465A">
        <w:rPr>
          <w:rFonts w:ascii="Times New Roman" w:hAnsi="Times New Roman" w:cs="Times New Roman"/>
          <w:sz w:val="24"/>
          <w:szCs w:val="24"/>
        </w:rPr>
        <w:t>u país existen innumerables “no-</w:t>
      </w:r>
      <w:r>
        <w:rPr>
          <w:rFonts w:ascii="Times New Roman" w:hAnsi="Times New Roman" w:cs="Times New Roman"/>
          <w:sz w:val="24"/>
          <w:szCs w:val="24"/>
        </w:rPr>
        <w:t>go zones”</w:t>
      </w:r>
      <w:r w:rsidRPr="004D2040">
        <w:rPr>
          <w:rFonts w:ascii="Times New Roman" w:hAnsi="Times New Roman" w:cs="Times New Roman"/>
          <w:sz w:val="24"/>
          <w:szCs w:val="24"/>
        </w:rPr>
        <w:t xml:space="preserve"> regidas por la voluntad de Al·lah. Hace creíble esta percepción el hecho de que, en bastantes</w:t>
      </w:r>
      <w:r>
        <w:rPr>
          <w:rFonts w:ascii="Times New Roman" w:hAnsi="Times New Roman" w:cs="Times New Roman"/>
          <w:sz w:val="24"/>
          <w:szCs w:val="24"/>
        </w:rPr>
        <w:t xml:space="preserve"> barrios europeos, se realizan -</w:t>
      </w:r>
      <w:r w:rsidRPr="004D2040">
        <w:rPr>
          <w:rFonts w:ascii="Times New Roman" w:hAnsi="Times New Roman" w:cs="Times New Roman"/>
          <w:sz w:val="24"/>
          <w:szCs w:val="24"/>
        </w:rPr>
        <w:t>m</w:t>
      </w:r>
      <w:r>
        <w:rPr>
          <w:rFonts w:ascii="Times New Roman" w:hAnsi="Times New Roman" w:cs="Times New Roman"/>
          <w:sz w:val="24"/>
          <w:szCs w:val="24"/>
        </w:rPr>
        <w:t>ediante altavoces a todo trapo-</w:t>
      </w:r>
      <w:r w:rsidRPr="004D2040">
        <w:rPr>
          <w:rFonts w:ascii="Times New Roman" w:hAnsi="Times New Roman" w:cs="Times New Roman"/>
          <w:sz w:val="24"/>
          <w:szCs w:val="24"/>
        </w:rPr>
        <w:t xml:space="preserve"> las cinco llamadas diarias a la oración desde los minaretes de las mezquitas. Pero, ya sea un barrio como Mahoma manda, o un suburbio de puro caos, un rasgo muy extendido en estas calles es la ausencia de ley y orden entendidos al modo occi</w:t>
      </w:r>
      <w:r>
        <w:rPr>
          <w:rFonts w:ascii="Times New Roman" w:hAnsi="Times New Roman" w:cs="Times New Roman"/>
          <w:sz w:val="24"/>
          <w:szCs w:val="24"/>
        </w:rPr>
        <w:t>dental. Dicho de modo resumido -y quizá simplista</w:t>
      </w:r>
      <w:r w:rsidR="0033465A">
        <w:rPr>
          <w:rFonts w:ascii="Times New Roman" w:hAnsi="Times New Roman" w:cs="Times New Roman"/>
          <w:sz w:val="24"/>
          <w:szCs w:val="24"/>
        </w:rPr>
        <w:t>-, una “no-go zone” es una “non-</w:t>
      </w:r>
      <w:r>
        <w:rPr>
          <w:rFonts w:ascii="Times New Roman" w:hAnsi="Times New Roman" w:cs="Times New Roman"/>
          <w:sz w:val="24"/>
          <w:szCs w:val="24"/>
        </w:rPr>
        <w:t>European zone”</w:t>
      </w:r>
      <w:r w:rsidRPr="004D2040">
        <w:rPr>
          <w:rFonts w:ascii="Times New Roman" w:hAnsi="Times New Roman" w:cs="Times New Roman"/>
          <w:sz w:val="24"/>
          <w:szCs w:val="24"/>
        </w:rPr>
        <w:t xml:space="preserve"> en mitad de Europa. Como también indicaba la encuesta británica publicada en 2018, han surgido dos naciones dentro del Reino Unido, cada vez más incomunicadas y opuestas.</w:t>
      </w:r>
    </w:p>
    <w:p w:rsidR="000E136C" w:rsidRDefault="000E136C" w:rsidP="000E136C">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¿Es un problema de falta de identificación, o de r</w:t>
      </w:r>
      <w:r>
        <w:rPr>
          <w:rFonts w:ascii="Times New Roman" w:hAnsi="Times New Roman" w:cs="Times New Roman"/>
          <w:sz w:val="24"/>
          <w:szCs w:val="24"/>
        </w:rPr>
        <w:t>echazo a la integración de los “nuevos europeos”</w:t>
      </w:r>
      <w:r w:rsidRPr="004D2040">
        <w:rPr>
          <w:rFonts w:ascii="Times New Roman" w:hAnsi="Times New Roman" w:cs="Times New Roman"/>
          <w:sz w:val="24"/>
          <w:szCs w:val="24"/>
        </w:rPr>
        <w:t>? Sea como fuere, las dimensiones del problema son innegables, y su solución no aparece por lado alguno. Más bien al contrario. Porque, para muchas personas, la identidad fuerte es la musulmana, y la identidad débil es la occidental. Raheem Kassam es el contrapunto: de origen indio y musulmán, sus padres emigraron desde Tanzania hasta Inglaterra, donde él nació. Sin apenas identificación con sus raíces religiosas, ha militado en el partido UKIP, formación hostil a la inmigración y cuyo gran éxito ha sido la salida del Reino Unido de la Unión Europea. En 2017 publicó un libro cuyo prólogo firmaba Nigel Farage y cuyo título no ofrece dudas sobre sus tesis: No Go Zones: How Sharia Law is coming to a neighborhood near you.</w:t>
      </w:r>
    </w:p>
    <w:p w:rsidR="000E136C" w:rsidRDefault="000E136C" w:rsidP="000E136C">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Y la yihad en Europa empezó ya por la triste política de “integración-desintegrada”: educación, alimentación, culturización segregada, escondida bajo un velo, nunca mejor dicho, de “tolerancia” a “su cultura”- por “liberar territorios”: los territorio no-go zone. O zonas donde no se puede ir porque la policía ha abdicado de sus funciones siguiendo las indicaciones del poder político, tan tolerante, tan sumiso, tan vendido.</w:t>
      </w:r>
    </w:p>
    <w:p w:rsidR="000E136C" w:rsidRPr="004D2040" w:rsidRDefault="000E136C" w:rsidP="000E136C">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Se les llama las “no-go zone”, o zonas a las que no se puede ir si eres europeo, blanco, cristiano, porque la única ley que rige es la sharía. Y no están en Afganistán. No están en Irán. No están en Siria. No. Están en Europa. En Bruselas, Londres, Pa</w:t>
      </w:r>
      <w:r>
        <w:rPr>
          <w:rFonts w:ascii="Times New Roman" w:hAnsi="Times New Roman" w:cs="Times New Roman"/>
          <w:sz w:val="24"/>
          <w:szCs w:val="24"/>
        </w:rPr>
        <w:t>rís, Barcelona, Ceuta, Melilla…</w:t>
      </w:r>
    </w:p>
    <w:p w:rsidR="000E136C" w:rsidRDefault="000E136C" w:rsidP="000E136C">
      <w:pPr>
        <w:spacing w:line="240" w:lineRule="auto"/>
        <w:jc w:val="both"/>
        <w:rPr>
          <w:rFonts w:ascii="Times New Roman" w:hAnsi="Times New Roman" w:cs="Times New Roman"/>
          <w:sz w:val="24"/>
          <w:szCs w:val="24"/>
        </w:rPr>
      </w:pPr>
      <w:r w:rsidRPr="004D2040">
        <w:rPr>
          <w:rFonts w:ascii="Times New Roman" w:hAnsi="Times New Roman" w:cs="Times New Roman"/>
          <w:sz w:val="24"/>
          <w:szCs w:val="24"/>
        </w:rPr>
        <w:t>Sobre todos aquellos países -Francia, Bélgica, Alemania, Dinamarca, Suecia…-, cuyos gobiernos han sido más “multiculturales”, “progresistas”, “humanitarios” y, muy, pero que muy generosos -con el dinero de sus ciudadanos- con todos aquellos que proviniendo de otros países y otras religiones caracterizadas por su dogmatismo, han considerado que trabajar y cumplir las leyes,</w:t>
      </w:r>
      <w:r>
        <w:rPr>
          <w:rFonts w:ascii="Times New Roman" w:hAnsi="Times New Roman" w:cs="Times New Roman"/>
          <w:sz w:val="24"/>
          <w:szCs w:val="24"/>
        </w:rPr>
        <w:t xml:space="preserve"> </w:t>
      </w:r>
      <w:r w:rsidRPr="004D2040">
        <w:rPr>
          <w:rFonts w:ascii="Times New Roman" w:hAnsi="Times New Roman" w:cs="Times New Roman"/>
          <w:sz w:val="24"/>
          <w:szCs w:val="24"/>
        </w:rPr>
        <w:t>no va con ellos.</w:t>
      </w:r>
    </w:p>
    <w:p w:rsidR="000E136C" w:rsidRDefault="000E136C" w:rsidP="000E136C">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t xml:space="preserve">Y así nos encontramos que los antaño “colonizados” se están convirtiendo en colonizadores de las metrópolis europeas “de facto”. Y, esto tiene consecuencias dramáticas para el </w:t>
      </w:r>
      <w:r w:rsidRPr="00884BBE">
        <w:rPr>
          <w:rFonts w:ascii="Times New Roman" w:hAnsi="Times New Roman" w:cs="Times New Roman"/>
          <w:sz w:val="24"/>
          <w:szCs w:val="24"/>
        </w:rPr>
        <w:lastRenderedPageBreak/>
        <w:t>“organismo acogedor”, ya que en aplicación de la teoría de la “agresión hidráulica” de Konrad Lorenz, es decir, automática, imposible de evitar entre seres vivos cuando se dan ciertas condiciones de número, espacio y lucha por el poder en un territorio. Y eso vale para las guerras de verdad, para los enfrentamientos deportivos y para nuestras peleas infantiles.</w:t>
      </w:r>
    </w:p>
    <w:p w:rsidR="000E136C" w:rsidRDefault="000E136C" w:rsidP="000E136C">
      <w:pPr>
        <w:spacing w:line="240" w:lineRule="auto"/>
        <w:jc w:val="both"/>
        <w:rPr>
          <w:rFonts w:ascii="Times New Roman" w:hAnsi="Times New Roman" w:cs="Times New Roman"/>
          <w:sz w:val="24"/>
          <w:szCs w:val="24"/>
        </w:rPr>
      </w:pPr>
      <w:r>
        <w:rPr>
          <w:noProof/>
          <w:lang w:eastAsia="es-ES"/>
        </w:rPr>
        <w:drawing>
          <wp:inline distT="0" distB="0" distL="0" distR="0" wp14:anchorId="51354D7A" wp14:editId="04EA182B">
            <wp:extent cx="5732872" cy="6705600"/>
            <wp:effectExtent l="0" t="0" r="1270" b="0"/>
            <wp:docPr id="15" name="Imagen 15" descr="https://espana2000.es/wp-content/uploads/2022/12/10000252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spana2000.es/wp-content/uploads/2022/12/1000025267.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6704007"/>
                    </a:xfrm>
                    <a:prstGeom prst="rect">
                      <a:avLst/>
                    </a:prstGeom>
                    <a:noFill/>
                    <a:ln>
                      <a:noFill/>
                    </a:ln>
                  </pic:spPr>
                </pic:pic>
              </a:graphicData>
            </a:graphic>
          </wp:inline>
        </w:drawing>
      </w:r>
    </w:p>
    <w:p w:rsidR="000E136C" w:rsidRPr="00884BBE"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w:t>
      </w:r>
      <w:r w:rsidRPr="00884BBE">
        <w:rPr>
          <w:rFonts w:ascii="Times New Roman" w:hAnsi="Times New Roman" w:cs="Times New Roman"/>
          <w:sz w:val="24"/>
          <w:szCs w:val="24"/>
        </w:rPr>
        <w:t>etólogo, p</w:t>
      </w:r>
      <w:r>
        <w:rPr>
          <w:rFonts w:ascii="Times New Roman" w:hAnsi="Times New Roman" w:cs="Times New Roman"/>
          <w:sz w:val="24"/>
          <w:szCs w:val="24"/>
        </w:rPr>
        <w:t>remio Nobel, Konrad Lorenz, afirmó en su libro “</w:t>
      </w:r>
      <w:r w:rsidRPr="00884BBE">
        <w:rPr>
          <w:rFonts w:ascii="Times New Roman" w:hAnsi="Times New Roman" w:cs="Times New Roman"/>
          <w:sz w:val="24"/>
          <w:szCs w:val="24"/>
        </w:rPr>
        <w:t>Sobre</w:t>
      </w:r>
      <w:r>
        <w:rPr>
          <w:rFonts w:ascii="Times New Roman" w:hAnsi="Times New Roman" w:cs="Times New Roman"/>
          <w:sz w:val="24"/>
          <w:szCs w:val="24"/>
        </w:rPr>
        <w:t xml:space="preserve"> la agresión, el pretendido mal”: “</w:t>
      </w:r>
      <w:r w:rsidRPr="00884BBE">
        <w:rPr>
          <w:rFonts w:ascii="Times New Roman" w:hAnsi="Times New Roman" w:cs="Times New Roman"/>
          <w:sz w:val="24"/>
          <w:szCs w:val="24"/>
        </w:rPr>
        <w:t>el tema de este libro es la agresión, es decir el instinto de luchar en la bestia y el hombre que está dirigido contr</w:t>
      </w:r>
      <w:r>
        <w:rPr>
          <w:rFonts w:ascii="Times New Roman" w:hAnsi="Times New Roman" w:cs="Times New Roman"/>
          <w:sz w:val="24"/>
          <w:szCs w:val="24"/>
        </w:rPr>
        <w:t>a miembros de la misma especie”.</w:t>
      </w:r>
      <w:r w:rsidRPr="00884BBE">
        <w:rPr>
          <w:rFonts w:ascii="Times New Roman" w:hAnsi="Times New Roman" w:cs="Times New Roman"/>
          <w:sz w:val="24"/>
          <w:szCs w:val="24"/>
        </w:rPr>
        <w:t xml:space="preserve"> Según Lorenz, los animales, particularmente los machos, están programados biológicamente para luchar por los recursos. Este comportamiento debe considerarse parte de la selección natural, ya que la </w:t>
      </w:r>
      <w:r w:rsidRPr="00884BBE">
        <w:rPr>
          <w:rFonts w:ascii="Times New Roman" w:hAnsi="Times New Roman" w:cs="Times New Roman"/>
          <w:sz w:val="24"/>
          <w:szCs w:val="24"/>
        </w:rPr>
        <w:lastRenderedPageBreak/>
        <w:t xml:space="preserve">agresión que lleva a la muerte o lesiones graves puede eventualmente llevar a la extinción de la especie, la raza o la cultura a menos que tenga individuos que asuman </w:t>
      </w:r>
      <w:r>
        <w:rPr>
          <w:rFonts w:ascii="Times New Roman" w:hAnsi="Times New Roman" w:cs="Times New Roman"/>
          <w:sz w:val="24"/>
          <w:szCs w:val="24"/>
        </w:rPr>
        <w:t>tal rol.</w:t>
      </w:r>
    </w:p>
    <w:p w:rsidR="000E136C" w:rsidRPr="00884BBE" w:rsidRDefault="000E136C" w:rsidP="000E136C">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t>Además, Lorenz aborda el comportamiento en humanos, incl</w:t>
      </w:r>
      <w:r>
        <w:rPr>
          <w:rFonts w:ascii="Times New Roman" w:hAnsi="Times New Roman" w:cs="Times New Roman"/>
          <w:sz w:val="24"/>
          <w:szCs w:val="24"/>
        </w:rPr>
        <w:t>uida la discusión de un modelo “hidráulico”</w:t>
      </w:r>
      <w:r w:rsidRPr="00884BBE">
        <w:rPr>
          <w:rFonts w:ascii="Times New Roman" w:hAnsi="Times New Roman" w:cs="Times New Roman"/>
          <w:sz w:val="24"/>
          <w:szCs w:val="24"/>
        </w:rPr>
        <w:t xml:space="preserve"> de presiones emocionales o instintivas y su liberación, compartida por la teoría psicoanalítica de Freud, y la normalidad de la violencia y el ase</w:t>
      </w:r>
      <w:r>
        <w:rPr>
          <w:rFonts w:ascii="Times New Roman" w:hAnsi="Times New Roman" w:cs="Times New Roman"/>
          <w:sz w:val="24"/>
          <w:szCs w:val="24"/>
        </w:rPr>
        <w:t>sinato intraespecie. Su modelo “hidráulico”</w:t>
      </w:r>
      <w:r w:rsidRPr="00884BBE">
        <w:rPr>
          <w:rFonts w:ascii="Times New Roman" w:hAnsi="Times New Roman" w:cs="Times New Roman"/>
          <w:sz w:val="24"/>
          <w:szCs w:val="24"/>
        </w:rPr>
        <w:t>, de agresión como una fuerza que se desarrolla implacablemente sin causa a menos que sea liberado, sigue siendo menos popular que un modelo en el que la agresión es una respuesta a los deseos y objetivos frustrados, que es el modelo justificativo de la violencia, el “no cumplimiento de los de</w:t>
      </w:r>
      <w:r>
        <w:rPr>
          <w:rFonts w:ascii="Times New Roman" w:hAnsi="Times New Roman" w:cs="Times New Roman"/>
          <w:sz w:val="24"/>
          <w:szCs w:val="24"/>
        </w:rPr>
        <w:t>seos del niño-adulto inmaduro”.</w:t>
      </w:r>
    </w:p>
    <w:p w:rsidR="000E136C" w:rsidRDefault="000E136C" w:rsidP="000E136C">
      <w:pPr>
        <w:spacing w:line="240" w:lineRule="auto"/>
        <w:jc w:val="both"/>
        <w:rPr>
          <w:rFonts w:ascii="Times New Roman" w:hAnsi="Times New Roman" w:cs="Times New Roman"/>
          <w:sz w:val="24"/>
          <w:szCs w:val="24"/>
        </w:rPr>
      </w:pPr>
      <w:r w:rsidRPr="00884BBE">
        <w:rPr>
          <w:rFonts w:ascii="Times New Roman" w:hAnsi="Times New Roman" w:cs="Times New Roman"/>
          <w:sz w:val="24"/>
          <w:szCs w:val="24"/>
        </w:rPr>
        <w:t>Naturalmente, a Konrad Lorenz se le</w:t>
      </w:r>
      <w:r>
        <w:rPr>
          <w:rFonts w:ascii="Times New Roman" w:hAnsi="Times New Roman" w:cs="Times New Roman"/>
          <w:sz w:val="24"/>
          <w:szCs w:val="24"/>
        </w:rPr>
        <w:t xml:space="preserve"> tildó de “nazi” porque, </w:t>
      </w:r>
      <w:r w:rsidRPr="00884BBE">
        <w:rPr>
          <w:rFonts w:ascii="Times New Roman" w:hAnsi="Times New Roman" w:cs="Times New Roman"/>
          <w:sz w:val="24"/>
          <w:szCs w:val="24"/>
        </w:rPr>
        <w:t>la ideología de la naturaleza violenta animal, humana, cuando las condiciones se dan, “velis-nolis”, no casaba con el pe</w:t>
      </w:r>
      <w:r>
        <w:rPr>
          <w:rFonts w:ascii="Times New Roman" w:hAnsi="Times New Roman" w:cs="Times New Roman"/>
          <w:sz w:val="24"/>
          <w:szCs w:val="24"/>
        </w:rPr>
        <w:t>nsamiento de la izquierda “progre”: gobiernos “humanitarios”, “multiculturales”, “relativistas</w:t>
      </w:r>
      <w:r w:rsidRPr="00BF3380">
        <w:rPr>
          <w:rFonts w:ascii="Times New Roman" w:hAnsi="Times New Roman" w:cs="Times New Roman"/>
          <w:sz w:val="24"/>
          <w:szCs w:val="24"/>
        </w:rPr>
        <w:t>”,</w:t>
      </w:r>
      <w:r>
        <w:rPr>
          <w:rFonts w:ascii="Times New Roman" w:hAnsi="Times New Roman" w:cs="Times New Roman"/>
          <w:sz w:val="24"/>
          <w:szCs w:val="24"/>
        </w:rPr>
        <w:t xml:space="preserve"> “tolerantes” </w:t>
      </w:r>
      <w:r w:rsidRPr="00BF3380">
        <w:rPr>
          <w:rFonts w:ascii="Times New Roman" w:hAnsi="Times New Roman" w:cs="Times New Roman"/>
          <w:sz w:val="24"/>
          <w:szCs w:val="24"/>
        </w:rPr>
        <w:t>y, muy, pero que muy generosos -</w:t>
      </w:r>
      <w:r>
        <w:rPr>
          <w:rFonts w:ascii="Times New Roman" w:hAnsi="Times New Roman" w:cs="Times New Roman"/>
          <w:sz w:val="24"/>
          <w:szCs w:val="24"/>
        </w:rPr>
        <w:t>con el dinero de sus ciudadanos.</w:t>
      </w:r>
    </w:p>
    <w:p w:rsidR="006440F7" w:rsidRDefault="006440F7" w:rsidP="006440F7">
      <w:pPr>
        <w:pStyle w:val="NormalWeb"/>
        <w:shd w:val="clear" w:color="auto" w:fill="FFFFFF"/>
        <w:jc w:val="both"/>
        <w:textAlignment w:val="baseline"/>
        <w:rPr>
          <w:b/>
        </w:rPr>
      </w:pPr>
      <w:r>
        <w:rPr>
          <w:b/>
        </w:rPr>
        <w:t>Nota: “Conquistaremos Europa con el vientre de nuestras mujeres”</w:t>
      </w:r>
    </w:p>
    <w:p w:rsidR="006440F7" w:rsidRPr="001E62AD" w:rsidRDefault="006440F7" w:rsidP="006440F7">
      <w:pPr>
        <w:pStyle w:val="NormalWeb"/>
        <w:shd w:val="clear" w:color="auto" w:fill="FFFFFF"/>
        <w:jc w:val="both"/>
        <w:textAlignment w:val="baseline"/>
        <w:rPr>
          <w:b/>
        </w:rPr>
      </w:pPr>
      <w:r w:rsidRPr="001E62AD">
        <w:rPr>
          <w:b/>
        </w:rPr>
        <w:t>El presidente de Turquía, Erdogan, lo ha dicho bien claro, dirigiéndose a los inmigrantes turcos: “Sois el futuro de Europa. Tened cinco hijos, no tres” (9/8/19). Para el 2050, los cálculos indican que de un total de 707 millones de habitantes en Europa, algo más de 454 millones serán cristianos, casi 71 millones serán musulmanes y 162 agnósticos o ateos. No es ninguna novedad que la tasa de fecundidad de las mujeres musulmanas, sobre todo las inmigrantes de primera generación, es muy superior al del resto de mujeres y según el estudio citado la población cristiana en Europa seguirá decayendo, aumentando los agnósticos y subiendo los musulmanes. Las tasas de fecundidad y el tamaño de las poblaciones jóvenes marcarán la gran diferencia. Los musulmanes crecerán durante las próximas décadas muy por encima del resto. La invasión es un hecho.</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¿Por qué vuelvo sobre el tema de la inmigración?</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Tal vez, porque nuevamente, con tristeza y frustración, puedo constatar el fracaso de la  “integración” (modelo francés), y del “multiculturalismo” (modelo inglés). </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Tal vez, porque en la UE, se continúa con la cínica fórmula para obtener mano de obra barata: abusar de trabajadores migrantes, sin límites, sin control, sin respeto, ni moral. </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Tal vez, porque las sociedades europeas siguen siendo demasiado tolerantes con la avaricia de sus empresarios, y la hipocresía de sus gobernantes, que se aprovechan de la miseria y desesperación de los inmigrantes, para beneficio propio (comercial o político).</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represión religiosa, el control social y la división cultural entre Oriente y Occidente, hacen muy difícil la integración de ciertas colectividades…</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La inmigración ilegal, indiscriminada, ilimitada, por complejo de culpa, o por avaricia empresarial, puede terminar siendo el cementerio de la historia de Europa…</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Europa es una región que está siendo azotada por el malestar social (desempleo, desigualdad, falta de oportunidades), el envejecimiento de su población (invierno demográfico) y la desindustrialización (globalización, deslocalización, librecambio)…</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¿Se pueden resolver esos problemas con unas fronteras abiertas a la inmigración (papeles para todos)?</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En Europa ser menor de 18 años y no ser pobre es cada vez más difícil… En las colas del hambre hay cada vez más miembros de la (antes, llamada) clase media europea…</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¿Se pueden resolver esos problemas con unas fronteras abiertas a la inmigración (papeles para todos)?</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Una sociedad medrosa, inerme. Hipnotizada desde hace tiempo, atemorizada desde la pandemia, incapacitada para actuar ante la embestida de los vándalos que pretenden dinamitar todo vestigio democrático y sustituirlo por un ogro totalitario.</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Sin voluntad de reacción, salvo en las evacuaciones de twitter, un inodoro de 140 caracteres. Sin proyectos que animen la urgente respuesta.</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progresismo buenista de la Unión Europea, el mito del diálogo, el buen talante, la mano tendida, no parecen fórmulas adecuadas para afrontar la espeluznante deriva. ¿Cómo negociar con un monstruo islamista que no dialoga, que solo aplica la sharía? ¿Qué pactar con un fanatismo pétreo, con una arrogancia mezquina?</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la Europa de los fundamentalistas islámicos muerde y la Europa de los políticos duda, se amedrenta, es resiliente,  la Europa de los ciudadanos bosteza…</w:t>
      </w:r>
    </w:p>
    <w:p w:rsidR="001E62AD"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Mientras los europeos no quieren, o no pueden, formar una familia, y tener hijos… los musulmanes tienen 4, 6, u 8, hijos por familia… ¿cómo estará integrada la población europea en 2050? ¿y en 2075? ¿quedará algún católico, aunque sea para visitar las Iglesias como museos… o estarán todos rezando de cara a la Meca?</w:t>
      </w:r>
    </w:p>
    <w:p w:rsidR="000A5FE9" w:rsidRDefault="001E62AD"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w:t>
      </w:r>
      <w:r w:rsidR="009A4B53">
        <w:rPr>
          <w:rFonts w:ascii="Times New Roman" w:hAnsi="Times New Roman" w:cs="Times New Roman"/>
          <w:b/>
          <w:sz w:val="24"/>
          <w:szCs w:val="24"/>
        </w:rPr>
        <w:t xml:space="preserve"> I</w:t>
      </w:r>
      <w:r>
        <w:rPr>
          <w:rFonts w:ascii="Times New Roman" w:hAnsi="Times New Roman" w:cs="Times New Roman"/>
          <w:b/>
          <w:sz w:val="24"/>
          <w:szCs w:val="24"/>
        </w:rPr>
        <w:t>: con todo respeto, y sin practicar la fe de los conversos, como descendiente de inmigrantes (árabes e italianos), y como inmigrante a su vez (a España, desde Argentina), con más de 35 años de residencia en Canarias (España), les pregunto: ¿esa es la Europa que ambicionan para sus hijos y nietos? Espero respuesta…</w:t>
      </w:r>
    </w:p>
    <w:p w:rsidR="000A5FE9" w:rsidRDefault="000A5FE9" w:rsidP="001E62AD">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 la UE (individualmente) resolver los problemas de pobreza en el mundo? No.</w:t>
      </w:r>
    </w:p>
    <w:p w:rsidR="000A5FE9" w:rsidRDefault="000A5FE9" w:rsidP="000A5FE9">
      <w:pPr>
        <w:spacing w:line="240" w:lineRule="auto"/>
        <w:jc w:val="both"/>
        <w:rPr>
          <w:rFonts w:ascii="Times New Roman" w:hAnsi="Times New Roman" w:cs="Times New Roman"/>
          <w:b/>
          <w:sz w:val="24"/>
          <w:szCs w:val="24"/>
        </w:rPr>
      </w:pPr>
      <w:r>
        <w:rPr>
          <w:rFonts w:ascii="Times New Roman" w:hAnsi="Times New Roman" w:cs="Times New Roman"/>
          <w:b/>
          <w:sz w:val="24"/>
          <w:szCs w:val="24"/>
        </w:rPr>
        <w:t>¿Puede la UE recibir (con los brazos abiertos) a todos los pobres del mundo? No.</w:t>
      </w:r>
    </w:p>
    <w:p w:rsidR="00F940BF" w:rsidRDefault="00F940BF" w:rsidP="000A5FE9">
      <w:pPr>
        <w:spacing w:line="240" w:lineRule="auto"/>
        <w:jc w:val="both"/>
        <w:rPr>
          <w:rFonts w:ascii="Times New Roman" w:hAnsi="Times New Roman" w:cs="Times New Roman"/>
          <w:b/>
          <w:sz w:val="24"/>
          <w:szCs w:val="24"/>
        </w:rPr>
      </w:pPr>
      <w:r w:rsidRPr="00F940BF">
        <w:rPr>
          <w:rFonts w:ascii="Times New Roman" w:hAnsi="Times New Roman" w:cs="Times New Roman"/>
          <w:b/>
          <w:sz w:val="24"/>
          <w:szCs w:val="24"/>
        </w:rPr>
        <w:t xml:space="preserve">La Unión Europea parece no saber bien qué hacer: invierno demográfico, inmigración descontrolada, invasión por concepción, trasvase cultural, fundamentalismo islámico, justificación del uso de la violencia con objetivos políticos… todo muy civilizado e hipócrita, como casi todo en la vieja Europa.  </w:t>
      </w:r>
    </w:p>
    <w:p w:rsidR="0064158D" w:rsidRDefault="000A5FE9" w:rsidP="000A5FE9">
      <w:pPr>
        <w:spacing w:line="240" w:lineRule="auto"/>
        <w:jc w:val="both"/>
        <w:rPr>
          <w:rFonts w:ascii="Times New Roman" w:hAnsi="Times New Roman" w:cs="Times New Roman"/>
          <w:b/>
          <w:sz w:val="24"/>
          <w:szCs w:val="24"/>
        </w:rPr>
      </w:pPr>
      <w:r>
        <w:rPr>
          <w:rFonts w:ascii="Times New Roman" w:hAnsi="Times New Roman" w:cs="Times New Roman"/>
          <w:b/>
          <w:sz w:val="24"/>
          <w:szCs w:val="24"/>
        </w:rPr>
        <w:t>¿Qué tipo de inmigrantes pueden interesar a la UE? ¿Los que saben nadar mejor? ¿Los que pueden pagar a las mafias? ¿</w:t>
      </w:r>
      <w:r w:rsidR="00853B37">
        <w:rPr>
          <w:rFonts w:ascii="Times New Roman" w:hAnsi="Times New Roman" w:cs="Times New Roman"/>
          <w:b/>
          <w:sz w:val="24"/>
          <w:szCs w:val="24"/>
        </w:rPr>
        <w:t>Los que pueden trasmitir su posición GPS a la</w:t>
      </w:r>
      <w:r>
        <w:rPr>
          <w:rFonts w:ascii="Times New Roman" w:hAnsi="Times New Roman" w:cs="Times New Roman"/>
          <w:b/>
          <w:sz w:val="24"/>
          <w:szCs w:val="24"/>
        </w:rPr>
        <w:t xml:space="preserve"> ONG? ¿Los que interesan para</w:t>
      </w:r>
      <w:r w:rsidR="00853B37">
        <w:rPr>
          <w:rFonts w:ascii="Times New Roman" w:hAnsi="Times New Roman" w:cs="Times New Roman"/>
          <w:b/>
          <w:sz w:val="24"/>
          <w:szCs w:val="24"/>
        </w:rPr>
        <w:t xml:space="preserve"> salir en la foto del político de turno</w:t>
      </w:r>
      <w:r>
        <w:rPr>
          <w:rFonts w:ascii="Times New Roman" w:hAnsi="Times New Roman" w:cs="Times New Roman"/>
          <w:b/>
          <w:sz w:val="24"/>
          <w:szCs w:val="24"/>
        </w:rPr>
        <w:t>?</w:t>
      </w:r>
      <w:r w:rsidR="0064158D">
        <w:rPr>
          <w:rFonts w:ascii="Times New Roman" w:hAnsi="Times New Roman" w:cs="Times New Roman"/>
          <w:b/>
          <w:sz w:val="24"/>
          <w:szCs w:val="24"/>
        </w:rPr>
        <w:t xml:space="preserve"> ¿Los que están dispuestos a servir al crimen organizado? ¿Los que se presten a limpiar culos, empujar silla</w:t>
      </w:r>
      <w:r w:rsidR="00853B37">
        <w:rPr>
          <w:rFonts w:ascii="Times New Roman" w:hAnsi="Times New Roman" w:cs="Times New Roman"/>
          <w:b/>
          <w:sz w:val="24"/>
          <w:szCs w:val="24"/>
        </w:rPr>
        <w:t>s de rueda, fregar pisos</w:t>
      </w:r>
      <w:r w:rsidR="0064158D">
        <w:rPr>
          <w:rFonts w:ascii="Times New Roman" w:hAnsi="Times New Roman" w:cs="Times New Roman"/>
          <w:b/>
          <w:sz w:val="24"/>
          <w:szCs w:val="24"/>
        </w:rPr>
        <w:t>, prostituirse, trabajar en negro, traficar droga, vivir en piso patera?</w:t>
      </w:r>
    </w:p>
    <w:p w:rsidR="000A5FE9" w:rsidRDefault="0064158D" w:rsidP="000A5FE9">
      <w:pPr>
        <w:spacing w:line="240" w:lineRule="auto"/>
        <w:jc w:val="both"/>
        <w:rPr>
          <w:rFonts w:ascii="Times New Roman" w:hAnsi="Times New Roman" w:cs="Times New Roman"/>
          <w:b/>
          <w:sz w:val="24"/>
          <w:szCs w:val="24"/>
        </w:rPr>
      </w:pPr>
      <w:r>
        <w:rPr>
          <w:rFonts w:ascii="Times New Roman" w:hAnsi="Times New Roman" w:cs="Times New Roman"/>
          <w:b/>
          <w:sz w:val="24"/>
          <w:szCs w:val="24"/>
        </w:rPr>
        <w:t>¿Cuesta mucho entender que esa política de</w:t>
      </w:r>
      <w:r w:rsidR="00853B37">
        <w:rPr>
          <w:rFonts w:ascii="Times New Roman" w:hAnsi="Times New Roman" w:cs="Times New Roman"/>
          <w:b/>
          <w:sz w:val="24"/>
          <w:szCs w:val="24"/>
        </w:rPr>
        <w:t xml:space="preserve"> un territorio sin</w:t>
      </w:r>
      <w:r>
        <w:rPr>
          <w:rFonts w:ascii="Times New Roman" w:hAnsi="Times New Roman" w:cs="Times New Roman"/>
          <w:b/>
          <w:sz w:val="24"/>
          <w:szCs w:val="24"/>
        </w:rPr>
        <w:t xml:space="preserve"> fronteras, welcome refugees, brazos abiertos, papeles p</w:t>
      </w:r>
      <w:r w:rsidR="00AD39C3">
        <w:rPr>
          <w:rFonts w:ascii="Times New Roman" w:hAnsi="Times New Roman" w:cs="Times New Roman"/>
          <w:b/>
          <w:sz w:val="24"/>
          <w:szCs w:val="24"/>
        </w:rPr>
        <w:t>ara todos…</w:t>
      </w:r>
      <w:r>
        <w:rPr>
          <w:rFonts w:ascii="Times New Roman" w:hAnsi="Times New Roman" w:cs="Times New Roman"/>
          <w:b/>
          <w:sz w:val="24"/>
          <w:szCs w:val="24"/>
        </w:rPr>
        <w:t xml:space="preserve"> sin planificación, ni control, es una bomba de tiempo, que tarde o tempra</w:t>
      </w:r>
      <w:r w:rsidR="00853B37">
        <w:rPr>
          <w:rFonts w:ascii="Times New Roman" w:hAnsi="Times New Roman" w:cs="Times New Roman"/>
          <w:b/>
          <w:sz w:val="24"/>
          <w:szCs w:val="24"/>
        </w:rPr>
        <w:t>n</w:t>
      </w:r>
      <w:r w:rsidR="00AD39C3">
        <w:rPr>
          <w:rFonts w:ascii="Times New Roman" w:hAnsi="Times New Roman" w:cs="Times New Roman"/>
          <w:b/>
          <w:sz w:val="24"/>
          <w:szCs w:val="24"/>
        </w:rPr>
        <w:t>o</w:t>
      </w:r>
      <w:r w:rsidR="00853B37">
        <w:rPr>
          <w:rFonts w:ascii="Times New Roman" w:hAnsi="Times New Roman" w:cs="Times New Roman"/>
          <w:b/>
          <w:sz w:val="24"/>
          <w:szCs w:val="24"/>
        </w:rPr>
        <w:t xml:space="preserve"> terminará explotando muy cerca de quienes se cre</w:t>
      </w:r>
      <w:r>
        <w:rPr>
          <w:rFonts w:ascii="Times New Roman" w:hAnsi="Times New Roman" w:cs="Times New Roman"/>
          <w:b/>
          <w:sz w:val="24"/>
          <w:szCs w:val="24"/>
        </w:rPr>
        <w:t>yeron beneficiarios del invento?</w:t>
      </w:r>
      <w:r w:rsidR="00AD39C3">
        <w:rPr>
          <w:rFonts w:ascii="Times New Roman" w:hAnsi="Times New Roman" w:cs="Times New Roman"/>
          <w:b/>
          <w:sz w:val="24"/>
          <w:szCs w:val="24"/>
        </w:rPr>
        <w:t xml:space="preserve"> ¿Cuántas no-go zones necesitan</w:t>
      </w:r>
      <w:r w:rsidR="000648DD">
        <w:rPr>
          <w:rFonts w:ascii="Times New Roman" w:hAnsi="Times New Roman" w:cs="Times New Roman"/>
          <w:b/>
          <w:sz w:val="24"/>
          <w:szCs w:val="24"/>
        </w:rPr>
        <w:t>,</w:t>
      </w:r>
      <w:r w:rsidR="00AD39C3">
        <w:rPr>
          <w:rFonts w:ascii="Times New Roman" w:hAnsi="Times New Roman" w:cs="Times New Roman"/>
          <w:b/>
          <w:sz w:val="24"/>
          <w:szCs w:val="24"/>
        </w:rPr>
        <w:t xml:space="preserve"> para despertar?</w:t>
      </w:r>
      <w:r>
        <w:rPr>
          <w:rFonts w:ascii="Times New Roman" w:hAnsi="Times New Roman" w:cs="Times New Roman"/>
          <w:b/>
          <w:sz w:val="24"/>
          <w:szCs w:val="24"/>
        </w:rPr>
        <w:t xml:space="preserve">  </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lastRenderedPageBreak/>
        <w:t>No creo que puedan acusarme de retórico, exagerado, insidioso, o supremacista si sostengo que hay que desarmar a esos “monos asesinos” que controlan las no-go zones (en todos y cada uno de los países miembro de la Unión Europea). ¿Qué sesgo ideológico, debilidad política, connivencia, o corrupción, puede justificar la existencia de narco zonas</w:t>
      </w:r>
      <w:r w:rsidR="0033465A">
        <w:rPr>
          <w:rFonts w:ascii="Times New Roman" w:hAnsi="Times New Roman" w:cs="Times New Roman"/>
          <w:b/>
          <w:sz w:val="24"/>
          <w:szCs w:val="24"/>
        </w:rPr>
        <w:t xml:space="preserve"> (liberadas)</w:t>
      </w:r>
      <w:r w:rsidRPr="009A4B53">
        <w:rPr>
          <w:rFonts w:ascii="Times New Roman" w:hAnsi="Times New Roman" w:cs="Times New Roman"/>
          <w:b/>
          <w:sz w:val="24"/>
          <w:szCs w:val="24"/>
        </w:rPr>
        <w:t xml:space="preserve"> en Europa?</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 xml:space="preserve">El estado (en todos y cada uno de los países miembro de la </w:t>
      </w:r>
      <w:r w:rsidR="0033465A">
        <w:rPr>
          <w:rFonts w:ascii="Times New Roman" w:hAnsi="Times New Roman" w:cs="Times New Roman"/>
          <w:b/>
          <w:sz w:val="24"/>
          <w:szCs w:val="24"/>
        </w:rPr>
        <w:t xml:space="preserve">Unión Europea) debe recuperar, </w:t>
      </w:r>
      <w:r w:rsidRPr="009A4B53">
        <w:rPr>
          <w:rFonts w:ascii="Times New Roman" w:hAnsi="Times New Roman" w:cs="Times New Roman"/>
          <w:b/>
          <w:sz w:val="24"/>
          <w:szCs w:val="24"/>
        </w:rPr>
        <w:t xml:space="preserve">ejercer, y mantener, el monopolio de la fuerza (con el respaldo político y jurídico suficiente). </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No hay soluciones sencillas para problemas complejos (y la inmigración ilegal, o el islamismo radical, están entre ellos). Pero debe hacerse todo lo que la realidad aconseja, dentro de lo posible, en cada momento, con decisión, ener</w:t>
      </w:r>
      <w:r w:rsidR="005A2D7F">
        <w:rPr>
          <w:rFonts w:ascii="Times New Roman" w:hAnsi="Times New Roman" w:cs="Times New Roman"/>
          <w:b/>
          <w:sz w:val="24"/>
          <w:szCs w:val="24"/>
        </w:rPr>
        <w:t xml:space="preserve">gía, continuidad y </w:t>
      </w:r>
      <w:r w:rsidR="00BB6C0A">
        <w:rPr>
          <w:rFonts w:ascii="Times New Roman" w:hAnsi="Times New Roman" w:cs="Times New Roman"/>
          <w:b/>
          <w:sz w:val="24"/>
          <w:szCs w:val="24"/>
        </w:rPr>
        <w:t>tenacidad</w:t>
      </w:r>
      <w:r w:rsidRPr="009A4B53">
        <w:rPr>
          <w:rFonts w:ascii="Times New Roman" w:hAnsi="Times New Roman" w:cs="Times New Roman"/>
          <w:b/>
          <w:sz w:val="24"/>
          <w:szCs w:val="24"/>
        </w:rPr>
        <w:t>.</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Ante la invasión de inmigrantes ilegales… ante la intromisión del islamismo radical… ante el establecimiento de zonas controladas por el crimen organizado… no sirve que las autoridades europeas se pongan de perfil, apliquen paños calientes, hagan declaraciones de telediario con la boca pequeña, digan una cosa y la contraria, intenten soplar y sorber a la vez, subir y bajar la escalera simultáneamente, o hacer tortillas sin romper</w:t>
      </w:r>
      <w:r w:rsidR="005A2D7F">
        <w:rPr>
          <w:rFonts w:ascii="Times New Roman" w:hAnsi="Times New Roman" w:cs="Times New Roman"/>
          <w:b/>
          <w:sz w:val="24"/>
          <w:szCs w:val="24"/>
        </w:rPr>
        <w:t xml:space="preserve"> los</w:t>
      </w:r>
      <w:r w:rsidRPr="009A4B53">
        <w:rPr>
          <w:rFonts w:ascii="Times New Roman" w:hAnsi="Times New Roman" w:cs="Times New Roman"/>
          <w:b/>
          <w:sz w:val="24"/>
          <w:szCs w:val="24"/>
        </w:rPr>
        <w:t xml:space="preserve"> huevos. No se les paga para ello.</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Los líderes europeos (en el supuesto que lo fueran) no deben (ni pueden) seguir hibernando en espera de tiempos mejores, porque hay una probabilidad muy alta de que Europa nunca despierte, en este hori</w:t>
      </w:r>
      <w:r w:rsidR="005A2D7F">
        <w:rPr>
          <w:rFonts w:ascii="Times New Roman" w:hAnsi="Times New Roman" w:cs="Times New Roman"/>
          <w:b/>
          <w:sz w:val="24"/>
          <w:szCs w:val="24"/>
        </w:rPr>
        <w:t>zonte en que la ha sumergido la política</w:t>
      </w:r>
      <w:r w:rsidRPr="009A4B53">
        <w:rPr>
          <w:rFonts w:ascii="Times New Roman" w:hAnsi="Times New Roman" w:cs="Times New Roman"/>
          <w:b/>
          <w:sz w:val="24"/>
          <w:szCs w:val="24"/>
        </w:rPr>
        <w:t xml:space="preserve"> de relativismo, tolerancia, multiculturalismo,</w:t>
      </w:r>
      <w:r>
        <w:rPr>
          <w:rFonts w:ascii="Times New Roman" w:hAnsi="Times New Roman" w:cs="Times New Roman"/>
          <w:b/>
          <w:sz w:val="24"/>
          <w:szCs w:val="24"/>
        </w:rPr>
        <w:t xml:space="preserve"> condescendencia,</w:t>
      </w:r>
      <w:r w:rsidRPr="009A4B53">
        <w:rPr>
          <w:rFonts w:ascii="Times New Roman" w:hAnsi="Times New Roman" w:cs="Times New Roman"/>
          <w:b/>
          <w:sz w:val="24"/>
          <w:szCs w:val="24"/>
        </w:rPr>
        <w:t xml:space="preserve"> subsidios, progresismo… y descuartizamiento nacional.</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 xml:space="preserve">Las fatigosas tensiones que provoca el multiculturalismo, y el fracaso de la integración, pueden hacer </w:t>
      </w:r>
      <w:r w:rsidR="005A2D7F">
        <w:rPr>
          <w:rFonts w:ascii="Times New Roman" w:hAnsi="Times New Roman" w:cs="Times New Roman"/>
          <w:b/>
          <w:sz w:val="24"/>
          <w:szCs w:val="24"/>
        </w:rPr>
        <w:t xml:space="preserve">que la gestación de la UE se quede </w:t>
      </w:r>
      <w:r w:rsidRPr="009A4B53">
        <w:rPr>
          <w:rFonts w:ascii="Times New Roman" w:hAnsi="Times New Roman" w:cs="Times New Roman"/>
          <w:b/>
          <w:sz w:val="24"/>
          <w:szCs w:val="24"/>
        </w:rPr>
        <w:t>en nada antes de lo que se espera (y desean, sus rivales, competidores o enemigos). Es lo que tiene seguir las modas woke.</w:t>
      </w:r>
      <w:r>
        <w:rPr>
          <w:rFonts w:ascii="Times New Roman" w:hAnsi="Times New Roman" w:cs="Times New Roman"/>
          <w:b/>
          <w:sz w:val="24"/>
          <w:szCs w:val="24"/>
        </w:rPr>
        <w:t xml:space="preserve"> Es lo que tiene actuar con complejo de culpa</w:t>
      </w:r>
      <w:r w:rsidR="00F940BF">
        <w:rPr>
          <w:rFonts w:ascii="Times New Roman" w:hAnsi="Times New Roman" w:cs="Times New Roman"/>
          <w:b/>
          <w:sz w:val="24"/>
          <w:szCs w:val="24"/>
        </w:rPr>
        <w:t>, ser demasiado garantistas.</w:t>
      </w:r>
      <w:r>
        <w:rPr>
          <w:rFonts w:ascii="Times New Roman" w:hAnsi="Times New Roman" w:cs="Times New Roman"/>
          <w:b/>
          <w:sz w:val="24"/>
          <w:szCs w:val="24"/>
        </w:rPr>
        <w:t xml:space="preserve"> </w:t>
      </w:r>
    </w:p>
    <w:p w:rsidR="009A4B53" w:rsidRP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Esta Unión Europea (progre, woke, queer, políticamente correcta), de la que muchos hacían una caricatura que, como toda caricatura era injusta e hiperbólica, ha decidido parecerse a ella y no al épico retrato que algunos, habían soñado</w:t>
      </w:r>
      <w:r w:rsidR="005A2D7F">
        <w:rPr>
          <w:rFonts w:ascii="Times New Roman" w:hAnsi="Times New Roman" w:cs="Times New Roman"/>
          <w:b/>
          <w:sz w:val="24"/>
          <w:szCs w:val="24"/>
        </w:rPr>
        <w:t xml:space="preserve"> (padres fundadores)</w:t>
      </w:r>
      <w:r w:rsidRPr="009A4B53">
        <w:rPr>
          <w:rFonts w:ascii="Times New Roman" w:hAnsi="Times New Roman" w:cs="Times New Roman"/>
          <w:b/>
          <w:sz w:val="24"/>
          <w:szCs w:val="24"/>
        </w:rPr>
        <w:t>, y la mayoría, siguen esperando</w:t>
      </w:r>
      <w:r w:rsidR="005A2D7F">
        <w:rPr>
          <w:rFonts w:ascii="Times New Roman" w:hAnsi="Times New Roman" w:cs="Times New Roman"/>
          <w:b/>
          <w:sz w:val="24"/>
          <w:szCs w:val="24"/>
        </w:rPr>
        <w:t xml:space="preserve"> (ciudadanía europea)</w:t>
      </w:r>
      <w:r w:rsidRPr="009A4B53">
        <w:rPr>
          <w:rFonts w:ascii="Times New Roman" w:hAnsi="Times New Roman" w:cs="Times New Roman"/>
          <w:b/>
          <w:sz w:val="24"/>
          <w:szCs w:val="24"/>
        </w:rPr>
        <w:t xml:space="preserve">. </w:t>
      </w:r>
    </w:p>
    <w:p w:rsidR="009A4B53" w:rsidRDefault="009A4B53" w:rsidP="009A4B53">
      <w:pPr>
        <w:spacing w:line="240" w:lineRule="auto"/>
        <w:jc w:val="both"/>
        <w:rPr>
          <w:rFonts w:ascii="Times New Roman" w:hAnsi="Times New Roman" w:cs="Times New Roman"/>
          <w:b/>
          <w:sz w:val="24"/>
          <w:szCs w:val="24"/>
        </w:rPr>
      </w:pPr>
      <w:r w:rsidRPr="009A4B53">
        <w:rPr>
          <w:rFonts w:ascii="Times New Roman" w:hAnsi="Times New Roman" w:cs="Times New Roman"/>
          <w:b/>
          <w:sz w:val="24"/>
          <w:szCs w:val="24"/>
        </w:rPr>
        <w:t>Esta Unión Europea ha decidido castigarse a sí misma, comportándose de manera irresponsable. Esta Unión Europea fracasará, por haber optado por ser lo que sus enemigos le decían que era.</w:t>
      </w:r>
      <w:r w:rsidR="005A2D7F">
        <w:rPr>
          <w:rFonts w:ascii="Times New Roman" w:hAnsi="Times New Roman" w:cs="Times New Roman"/>
          <w:b/>
          <w:sz w:val="24"/>
          <w:szCs w:val="24"/>
        </w:rPr>
        <w:t xml:space="preserve"> Esta Unión Europea será derrotada, por incomparecencia.</w:t>
      </w:r>
    </w:p>
    <w:p w:rsidR="00F940BF" w:rsidRDefault="00F940BF" w:rsidP="00F940BF">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Después de haber tolerado una inmigración descontrolada, para lograr unos beneficios inconfesables… se puede llegar a una situación extrema, como el descuartizamiento de Europa </w:t>
      </w:r>
      <w:r w:rsidR="0095458B">
        <w:rPr>
          <w:rFonts w:ascii="Times New Roman" w:hAnsi="Times New Roman" w:cs="Times New Roman"/>
          <w:b/>
          <w:sz w:val="24"/>
          <w:szCs w:val="24"/>
        </w:rPr>
        <w:t>en poder del crimen organizado (no-go zones), o a la pérdida absoluta de su identidad cultural bajo el  dominio del islamismo radical.</w:t>
      </w:r>
    </w:p>
    <w:p w:rsidR="0095458B" w:rsidRDefault="00F74872" w:rsidP="00AD39C3">
      <w:pPr>
        <w:spacing w:line="240" w:lineRule="auto"/>
        <w:jc w:val="both"/>
        <w:rPr>
          <w:rFonts w:ascii="Times New Roman" w:hAnsi="Times New Roman" w:cs="Times New Roman"/>
          <w:b/>
          <w:sz w:val="24"/>
          <w:szCs w:val="24"/>
        </w:rPr>
      </w:pPr>
      <w:r w:rsidRPr="00853B37">
        <w:rPr>
          <w:rFonts w:ascii="Times New Roman" w:hAnsi="Times New Roman" w:cs="Times New Roman"/>
          <w:b/>
          <w:color w:val="212529"/>
          <w:spacing w:val="-1"/>
          <w:sz w:val="24"/>
          <w:szCs w:val="24"/>
        </w:rPr>
        <w:t>Nota</w:t>
      </w:r>
      <w:r w:rsidR="009A4B53">
        <w:rPr>
          <w:rFonts w:ascii="Times New Roman" w:hAnsi="Times New Roman" w:cs="Times New Roman"/>
          <w:b/>
          <w:color w:val="212529"/>
          <w:spacing w:val="-1"/>
          <w:sz w:val="24"/>
          <w:szCs w:val="24"/>
        </w:rPr>
        <w:t xml:space="preserve"> II</w:t>
      </w:r>
      <w:r w:rsidRPr="00853B37">
        <w:rPr>
          <w:rFonts w:ascii="Times New Roman" w:hAnsi="Times New Roman" w:cs="Times New Roman"/>
          <w:b/>
          <w:color w:val="212529"/>
          <w:spacing w:val="-1"/>
          <w:sz w:val="24"/>
          <w:szCs w:val="24"/>
        </w:rPr>
        <w:t xml:space="preserve">: para aquellos lectores que quieran profundizar en el tema de las no-go zones, se agrega un Anexo (I) sobre “los </w:t>
      </w:r>
      <w:r w:rsidRPr="00853B37">
        <w:rPr>
          <w:rFonts w:ascii="Times New Roman" w:hAnsi="Times New Roman" w:cs="Times New Roman"/>
          <w:b/>
          <w:sz w:val="24"/>
          <w:szCs w:val="24"/>
        </w:rPr>
        <w:t>mini estados islámicos en el corazón de Europa”. Los que se den por enterados</w:t>
      </w:r>
      <w:r w:rsidR="000D52E3" w:rsidRPr="00853B37">
        <w:rPr>
          <w:rFonts w:ascii="Times New Roman" w:hAnsi="Times New Roman" w:cs="Times New Roman"/>
          <w:b/>
          <w:sz w:val="24"/>
          <w:szCs w:val="24"/>
        </w:rPr>
        <w:t>, o ya tengan suficiente dosis de malas noticias (</w:t>
      </w:r>
      <w:r w:rsidR="00075868">
        <w:rPr>
          <w:rFonts w:ascii="Times New Roman" w:hAnsi="Times New Roman" w:cs="Times New Roman"/>
          <w:b/>
          <w:sz w:val="24"/>
          <w:szCs w:val="24"/>
        </w:rPr>
        <w:t>“</w:t>
      </w:r>
      <w:r w:rsidR="000D52E3" w:rsidRPr="00853B37">
        <w:rPr>
          <w:rFonts w:ascii="Times New Roman" w:hAnsi="Times New Roman" w:cs="Times New Roman"/>
          <w:b/>
          <w:sz w:val="24"/>
          <w:szCs w:val="24"/>
        </w:rPr>
        <w:t>mi</w:t>
      </w:r>
      <w:r w:rsidRPr="00853B37">
        <w:rPr>
          <w:rFonts w:ascii="Times New Roman" w:hAnsi="Times New Roman" w:cs="Times New Roman"/>
          <w:b/>
          <w:sz w:val="24"/>
          <w:szCs w:val="24"/>
        </w:rPr>
        <w:t xml:space="preserve"> cuerpo</w:t>
      </w:r>
      <w:r w:rsidR="000D52E3" w:rsidRPr="00853B37">
        <w:rPr>
          <w:rFonts w:ascii="Times New Roman" w:hAnsi="Times New Roman" w:cs="Times New Roman"/>
          <w:b/>
          <w:sz w:val="24"/>
          <w:szCs w:val="24"/>
        </w:rPr>
        <w:t xml:space="preserve"> enfermo no resiste más</w:t>
      </w:r>
      <w:r w:rsidR="00075868">
        <w:rPr>
          <w:rFonts w:ascii="Times New Roman" w:hAnsi="Times New Roman" w:cs="Times New Roman"/>
          <w:b/>
          <w:sz w:val="24"/>
          <w:szCs w:val="24"/>
        </w:rPr>
        <w:t>”</w:t>
      </w:r>
      <w:r w:rsidR="000D52E3" w:rsidRPr="00853B37">
        <w:rPr>
          <w:rFonts w:ascii="Times New Roman" w:hAnsi="Times New Roman" w:cs="Times New Roman"/>
          <w:b/>
          <w:sz w:val="24"/>
          <w:szCs w:val="24"/>
        </w:rPr>
        <w:t>),</w:t>
      </w:r>
      <w:r w:rsidRPr="00853B37">
        <w:rPr>
          <w:rFonts w:ascii="Times New Roman" w:hAnsi="Times New Roman" w:cs="Times New Roman"/>
          <w:b/>
          <w:sz w:val="24"/>
          <w:szCs w:val="24"/>
        </w:rPr>
        <w:t xml:space="preserve"> pueden pasar directamente</w:t>
      </w:r>
      <w:r w:rsidR="000D52E3" w:rsidRPr="00853B37">
        <w:rPr>
          <w:rFonts w:ascii="Times New Roman" w:hAnsi="Times New Roman" w:cs="Times New Roman"/>
          <w:b/>
          <w:sz w:val="24"/>
          <w:szCs w:val="24"/>
        </w:rPr>
        <w:t xml:space="preserve"> al Anexo II: Base de datos (estadísticas). </w:t>
      </w:r>
    </w:p>
    <w:p w:rsidR="00F47155" w:rsidRPr="00AD39C3" w:rsidRDefault="00F74872" w:rsidP="00AD39C3">
      <w:pPr>
        <w:spacing w:line="240" w:lineRule="auto"/>
        <w:jc w:val="both"/>
        <w:rPr>
          <w:rFonts w:ascii="Times New Roman" w:hAnsi="Times New Roman" w:cs="Times New Roman"/>
          <w:sz w:val="24"/>
          <w:szCs w:val="24"/>
        </w:rPr>
      </w:pPr>
      <w:r w:rsidRPr="00F74872">
        <w:rPr>
          <w:rFonts w:ascii="Times New Roman" w:eastAsia="Times New Roman" w:hAnsi="Times New Roman" w:cs="Times New Roman"/>
          <w:b/>
          <w:color w:val="212529"/>
          <w:spacing w:val="-1"/>
          <w:sz w:val="24"/>
          <w:szCs w:val="24"/>
          <w:lang w:eastAsia="es-ES"/>
        </w:rPr>
        <w:t xml:space="preserve"> </w:t>
      </w:r>
    </w:p>
    <w:p w:rsidR="006440F7" w:rsidRDefault="00AD39C3" w:rsidP="006440F7">
      <w:pPr>
        <w:pStyle w:val="NormalWeb"/>
        <w:shd w:val="clear" w:color="auto" w:fill="FFFFFF"/>
        <w:jc w:val="both"/>
        <w:textAlignment w:val="baseline"/>
        <w:rPr>
          <w:b/>
        </w:rPr>
      </w:pPr>
      <w:r>
        <w:rPr>
          <w:b/>
        </w:rPr>
        <w:lastRenderedPageBreak/>
        <w:t xml:space="preserve">- </w:t>
      </w:r>
      <w:r w:rsidR="006440F7">
        <w:rPr>
          <w:b/>
        </w:rPr>
        <w:t>Anexo I - Las no-go zones: mini estados islámicos en el corazón de Europa</w:t>
      </w:r>
    </w:p>
    <w:p w:rsidR="006440F7" w:rsidRPr="006440F7" w:rsidRDefault="00F74872"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un</w:t>
      </w:r>
      <w:r w:rsidR="006440F7" w:rsidRPr="006440F7">
        <w:rPr>
          <w:rFonts w:ascii="Times New Roman" w:hAnsi="Times New Roman" w:cs="Times New Roman"/>
          <w:sz w:val="24"/>
          <w:szCs w:val="24"/>
        </w:rPr>
        <w:t xml:space="preserve"> Paper</w:t>
      </w:r>
      <w:r>
        <w:rPr>
          <w:rFonts w:ascii="Times New Roman" w:hAnsi="Times New Roman" w:cs="Times New Roman"/>
          <w:sz w:val="24"/>
          <w:szCs w:val="24"/>
        </w:rPr>
        <w:t xml:space="preserve"> anterior</w:t>
      </w:r>
      <w:r w:rsidR="006440F7">
        <w:rPr>
          <w:rFonts w:ascii="Times New Roman" w:hAnsi="Times New Roman" w:cs="Times New Roman"/>
          <w:b/>
          <w:sz w:val="24"/>
          <w:szCs w:val="24"/>
        </w:rPr>
        <w:t xml:space="preserve"> -</w:t>
      </w:r>
      <w:r w:rsidR="006440F7">
        <w:rPr>
          <w:rFonts w:ascii="Times New Roman" w:hAnsi="Times New Roman" w:cs="Times New Roman"/>
          <w:sz w:val="24"/>
          <w:szCs w:val="24"/>
        </w:rPr>
        <w:t xml:space="preserve"> </w:t>
      </w:r>
      <w:r w:rsidR="006440F7">
        <w:rPr>
          <w:rFonts w:ascii="Times New Roman" w:hAnsi="Times New Roman" w:cs="Times New Roman"/>
          <w:b/>
          <w:sz w:val="24"/>
          <w:szCs w:val="24"/>
        </w:rPr>
        <w:t>La “integración” no funciona (y el “multiculturalismo” tampoco) - ¿Cuáles son las torvas razones por las que la Unión Europea es un coladero de inmigración ilegal?</w:t>
      </w:r>
      <w:r w:rsidR="006440F7">
        <w:rPr>
          <w:rFonts w:ascii="Times New Roman" w:hAnsi="Times New Roman" w:cs="Times New Roman"/>
          <w:sz w:val="24"/>
          <w:szCs w:val="24"/>
        </w:rPr>
        <w:t xml:space="preserve">, publicado el </w:t>
      </w:r>
      <w:r w:rsidR="006440F7" w:rsidRPr="006440F7">
        <w:rPr>
          <w:rFonts w:ascii="Times New Roman" w:hAnsi="Times New Roman" w:cs="Times New Roman"/>
          <w:b/>
          <w:sz w:val="24"/>
          <w:szCs w:val="24"/>
        </w:rPr>
        <w:t>15/7/23</w:t>
      </w:r>
      <w:r>
        <w:rPr>
          <w:rFonts w:ascii="Times New Roman" w:hAnsi="Times New Roman" w:cs="Times New Roman"/>
          <w:sz w:val="24"/>
          <w:szCs w:val="24"/>
        </w:rPr>
        <w:t>, decía:</w:t>
      </w:r>
    </w:p>
    <w:p w:rsidR="006440F7" w:rsidRDefault="006440F7" w:rsidP="006440F7">
      <w:pPr>
        <w:spacing w:line="240" w:lineRule="auto"/>
        <w:jc w:val="both"/>
        <w:rPr>
          <w:rFonts w:ascii="Times New Roman" w:hAnsi="Times New Roman" w:cs="Times New Roman"/>
          <w:b/>
          <w:sz w:val="24"/>
          <w:szCs w:val="24"/>
        </w:rPr>
      </w:pPr>
      <w:r>
        <w:rPr>
          <w:noProof/>
          <w:lang w:eastAsia="es-ES"/>
        </w:rPr>
        <w:drawing>
          <wp:inline distT="0" distB="0" distL="0" distR="0">
            <wp:extent cx="5727700" cy="3232150"/>
            <wp:effectExtent l="0" t="0" r="6350" b="6350"/>
            <wp:docPr id="320" name="Imagen 320" descr="Varios jóvenes se manifiestan con la cara tapada en el distrito bruselense de Molenbeek. (Reut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descr="Varios jóvenes se manifiestan con la cara tapada en el distrito bruselense de Molenbeek. (Reuters)"/>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27700" cy="3232150"/>
                    </a:xfrm>
                    <a:prstGeom prst="rect">
                      <a:avLst/>
                    </a:prstGeom>
                    <a:noFill/>
                    <a:ln>
                      <a:noFill/>
                    </a:ln>
                  </pic:spPr>
                </pic:pic>
              </a:graphicData>
            </a:graphic>
          </wp:inline>
        </w:drawing>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Inseguridad, intimidación religiosa, robos, agresiones, crimen organizado… son algunos de los ingredientes que caracterizan a las no-go zones; el eufemismo postmoderno de los guetos, que no son una novedad en Europa pero sí un tema tabú, silenciado por medios y dirigentes nacionales que niegan la existencia de un problema que existe en las grandes ciudades europeas.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ejemplo más reciente e ilustrativo: el barrio de Saint-Denis, en el que este sábado se jugó la final de la Champions entre el Liverpool y el Real Madrid y en el que grupos de violentos magrebíes se colaron en el estadio generando el caos en las inmediaciones del campo y que también atracaron y provocaron el pánico de los turistas al terminar el partido. (La Gaceta - </w:t>
      </w:r>
      <w:r>
        <w:rPr>
          <w:rFonts w:ascii="Times New Roman" w:hAnsi="Times New Roman" w:cs="Times New Roman"/>
          <w:b/>
          <w:sz w:val="24"/>
          <w:szCs w:val="24"/>
        </w:rPr>
        <w:t>31/5/22</w:t>
      </w:r>
      <w:r>
        <w:rPr>
          <w:rFonts w:ascii="Times New Roman" w:hAnsi="Times New Roman" w:cs="Times New Roman"/>
          <w:sz w:val="24"/>
          <w:szCs w:val="24"/>
        </w:rPr>
        <w:t>)</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Las no-go zones, lo que se entendería en español como “zonas prohibidas”, son mini estados islámicos en los que rige la sharía -la ley islámica- y en los que sus vecinos musulmanes actúan con impunidad, sabedores de que las autoridades no entrarán en la zona para detenerlos.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 primera persona que se atrevió a utilizar el término para referirse a esos barrios de mayoría musulmana, en los que quienes no practiquen la religión islámica no son bienvenidos, fue el periodista David Ignatius en un artículo publicado en 2002 en el New York Times en el que aseguró que “los suburbios de norteafricanos en París” se habían convertido en “zonas prohibidas de noche”.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Unos años más tarde, en 2006, Daniel Pipes popularizó el término con la publicación del artículo “Las 751 zonas prohibidas de Francia”. El autor dio así visibilidad a la lista elaborada en 1996 por la Policía Francesa de las 751 “zonas urbanas sensibles” del país galo, en </w:t>
      </w:r>
      <w:r>
        <w:rPr>
          <w:rFonts w:ascii="Times New Roman" w:hAnsi="Times New Roman" w:cs="Times New Roman"/>
          <w:sz w:val="24"/>
          <w:szCs w:val="24"/>
        </w:rPr>
        <w:lastRenderedPageBreak/>
        <w:t>referencia a los barrios de las afueras de las ciudades donde las autoridades no pueden entrar sin que se desaten fuertes tensiones y que han actuado como criaderos del extremismo islámico y han servido de centro operativo para algunos de los últimos atentados terroristas que han sacudido a Europa.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No es la única lista de estas características elaborada por las autoridades; en 2005, la red de inteligencia interna de Francia identificó 150 “zonas prohibidas” en todo el país donde la Policía no entraría sin refuerzos.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 existencia de no-go zones en áreas predominantemente musulmanas en Europa adquirió mayor relevancia tras los atentados yihadistas que tuvieron lugar en 2015 -en enero contra el semanario satírico Charlie Hebdo y en noviembre contra las terrazas de varios bares parisinos y la sala Bataclán- principalmente debido a las numerosas conexiones de los asaltantes con Molenbeek, un distrito mayoritariamente musulmán de Bruselas.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Desde el Jihad Watch, su director Robert Spencer advirtió entonces de la existencia de zonas a lo largo de todo el territorio de Francia en los que la comunidad musulmana ostenta el control. “Lo que están tratando de hacer es cerrar cualquier tipo de crítica del Islam, cualquier tipo de expresión, de viñetas, la discusión, de nada (…) En esencia, el Gobierno francés y los demás gobiernos europeos han perdido el control sobre la situación. Es una bola de nieve que crece más y más grande, en particular, en los últimos 10 años”, denunció el director de esta organización sin ánimo de lucro que monitorea a los extremistas musulmanes.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Un problema que no es exclusivo de Francia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Las no-go zones no son un problema exclusivo de Francia. En Suecia, más de 3.000 agentes de policía firmaron una carta en 2021 dirigida al ministro del Interior sueco, Mikael Damberg, en la que reclamaban al Gobierno mayor protección en esas zonas. El problema ha alcanzado tales dimensiones que, en 2022, la primera ministra sueca, Magdalena Andersson, ha reconocido que la integración de los inmigrantes -equivalen a una quinta parte de la población sueca- ha fallado, lo que ha provocado la creación de “sociedades paralelas”.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El fenómeno también existe en ciudades como Londres, Bruselas, e incluso Estados Unidos. En 2015, un policía de Lancashire reconoció al Daily Mail que existían “áreas musulmanas de Preston” en las que “si deseaban patrullar”, tenían que contactar antes con los líderes de la comunidad musulmana “para obtener su permiso”.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Con el paso de los años y ante el silencio de medios e instituciones sobre las no-go zones, periodistas como Raheem Kassam han documentado su paso por estas zonas prohibidas. En su libro “No-go zones: cómo la sharía se está implantando en un barrio cercano al tuyo”, Kassam transporta a los lectores a áreas islámicas menos conocidas. “Desde San Bernardino, California, hasta Hamtramck, Michigan; desde Malmö, Suecia, hasta el corazón de Londres”, detalla en la sinopsis del texto.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Kassam denuncia cómo en estas zonas se hace la vista gorda ante la poligamia, la mutilación femenina, las agresiones sexuales, la segregación e incluso los asesinatos por honor.</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España, en la lista de países con no-gone zones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España también ostenta el dudoso honor de contar con no-go zones. En 2017, las Fuerzas de Seguridad consideraron que existen tres territorios que encajan con las características de las “zonas prohibidas”.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Las tres regiones se encuentran en Ceuta, Melilla y Cataluña. Las dos más peligrosas se ubican en “La cañada de Hidum” en Melilla y “El barrio del Príncipe” en Ceuta. </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Cataluña, la situación es “muy grave”, según fuentes de la Policía Nacional. En primer lugar, porque son muchas las zonas que corren el riesgo de acabar como las anteriormente explicadas; y en segundo porque “la falta de información de los Mossos” hace que no se pueda “valorar con la misma fiabilidad la situación que se vive en esa zona de España”. Allí existen varias áreas donde se aprecia radicalismo, pero especialmente hay una que preocupa a los agentes. En Santa Coloma de Gramanet hay barrios que están controlados por el islam más radicalizado, pero no son propiamente no-go zones, al existir presencia policial, aunque no la suficiente como para parar costumbres impuestas que chocan con “nuestra legalidad”.</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Los datos sobre inmigración en España no asoman un futuro mejor. El número de musulmanes residentes en España superó por primera vez los dos millones en 2019, con Cataluña como la comunidad autónoma con más fieles, según el Estudio Demográfico de la Población Musulmana.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El crecimiento de la inmigración musulmana en la región también ha venido acompañada de un aumento de la delincuencia y de las operaciones anti yihadistas desarrolladas por la Policía Nacional en Cataluña. Así, más del 30% de los operativos contra el yihadismo en España se han desarrollado en suelo catalán, según informes del Ministerio de Interior del 2021.</w:t>
      </w:r>
    </w:p>
    <w:p w:rsidR="006440F7" w:rsidRDefault="006440F7" w:rsidP="006440F7">
      <w:pPr>
        <w:spacing w:line="240" w:lineRule="auto"/>
        <w:jc w:val="both"/>
        <w:rPr>
          <w:rFonts w:ascii="Times New Roman" w:hAnsi="Times New Roman" w:cs="Times New Roman"/>
          <w:b/>
          <w:sz w:val="24"/>
          <w:szCs w:val="24"/>
        </w:rPr>
      </w:pPr>
      <w:r>
        <w:rPr>
          <w:rFonts w:ascii="Times New Roman" w:hAnsi="Times New Roman" w:cs="Times New Roman"/>
          <w:b/>
          <w:sz w:val="24"/>
          <w:szCs w:val="24"/>
        </w:rPr>
        <w:t>De Marsella a Molenbeek, de Manchester a Saint Denis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2015 había locali</w:t>
      </w:r>
      <w:r w:rsidR="00636048">
        <w:rPr>
          <w:rFonts w:ascii="Times New Roman" w:hAnsi="Times New Roman" w:cs="Times New Roman"/>
          <w:sz w:val="24"/>
          <w:szCs w:val="24"/>
        </w:rPr>
        <w:t>zadas en Francia más de 750 “no-</w:t>
      </w:r>
      <w:r>
        <w:rPr>
          <w:rFonts w:ascii="Times New Roman" w:hAnsi="Times New Roman" w:cs="Times New Roman"/>
          <w:sz w:val="24"/>
          <w:szCs w:val="24"/>
        </w:rPr>
        <w:t>go zones”, y países como el Reino Unido no le iban muy a la zaga. El multiculturalismo se había traducido en la aparición de centenares de guetos por toda Europa.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Las fuerzas de seguridad no son capaces de controlar la (in)seguridad de los barrios. Turistas acosados por “pandillas” de delincuentes locales, policías abúlicos que sólo actuaban -con gases lacrimógenos- cuando docenas de personas arrasan con el mobiliario urbano, incendian vehículos, o rompen escaparates para robar la mercancía.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¿Por qué algunos barrios europeos se han convertido en un enclave extranjero? ¿Es un problema de falta de identificación, o de rechazo a la integración de los “nuevos europeos”? Sea como fuere, las dimensiones del problema son innegables, y su solución no aparece por lado alguno. Más bien al contrario.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 práctica totalidad de los detenidos en Saint Denis (cuando se jugó el partido: Liverpool y el Real Madrid) -acusados de hurtos, robos en grupo, violaciones, intimidación con arma, etc.- son extranjeros de cuna argelina u otros países comparables, o bien franceses de origen marroquí o argelino. </w:t>
      </w:r>
    </w:p>
    <w:p w:rsidR="006440F7" w:rsidRDefault="006440F7" w:rsidP="006440F7">
      <w:pPr>
        <w:spacing w:line="240" w:lineRule="auto"/>
        <w:jc w:val="both"/>
        <w:rPr>
          <w:rFonts w:ascii="Times New Roman" w:hAnsi="Times New Roman" w:cs="Times New Roman"/>
          <w:b/>
          <w:sz w:val="24"/>
          <w:szCs w:val="24"/>
        </w:rPr>
      </w:pPr>
      <w:r>
        <w:rPr>
          <w:rFonts w:ascii="Times New Roman" w:hAnsi="Times New Roman" w:cs="Times New Roman"/>
          <w:b/>
          <w:sz w:val="24"/>
          <w:szCs w:val="24"/>
        </w:rPr>
        <w:t>“Estás entrando en una zona controlada por la sharía (ley islámica)”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El extremismo que se da entre los musulmanes occidentales, no solamente es producto de una eficaz propaganda llevada a cabo por grupos terroristas como Daesh o Al Qaeda, principalmente, sino que también del fracaso del modelo multicultural occidental que más que integrar a sus inmigrantes los ha condenado al aislamiento.</w:t>
      </w:r>
    </w:p>
    <w:p w:rsidR="006440F7" w:rsidRP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Francia, Alemania y Reino Unido, son los países de la Unión Europea en cuyo seno se concentran las comunidades musulmanas más numerosas. A pesar de que en Francia no se llevan a cabo estadísticas que hagan referencia al origen étnico o religioso de sus ciudadanos, </w:t>
      </w:r>
      <w:r>
        <w:rPr>
          <w:rFonts w:ascii="Times New Roman" w:hAnsi="Times New Roman" w:cs="Times New Roman"/>
          <w:sz w:val="24"/>
          <w:szCs w:val="24"/>
        </w:rPr>
        <w:lastRenderedPageBreak/>
        <w:t>se estima que hay alrededor de seis millones musulmanes, lo que supone casi un 10% de la población total del país. Así, Francia es el país de Europa con mayor número de musulmanes, seguido por Alemania (5,1 millones) y Reino Unido (3.5 millones).</w:t>
      </w:r>
      <w:r>
        <w:rPr>
          <w:rFonts w:ascii="Times New Roman" w:hAnsi="Times New Roman" w:cs="Times New Roman"/>
          <w:color w:val="FF0000"/>
          <w:sz w:val="24"/>
          <w:szCs w:val="24"/>
        </w:rPr>
        <w:t xml:space="preserve"> </w:t>
      </w:r>
      <w:r>
        <w:rPr>
          <w:rFonts w:ascii="Times New Roman" w:hAnsi="Times New Roman" w:cs="Times New Roman"/>
          <w:sz w:val="24"/>
          <w:szCs w:val="24"/>
        </w:rPr>
        <w:t>De acuerdo con un estudio realizado por el centro Pew Research acerca del crecimiento de la población global por religiones, es previsible que para 2050 la población musulmana incremente un 73%; mayor del que se daría en cualquier otra religión, llegando con ellos a representar a 30% de la población mundial. El rápido crecimiento demográfico que se registra en los países mayoritariamente musulmanes, sumado a los conflictos que se dan en parte de estos estados, obliga a sus poblaciones a la emigración.</w:t>
      </w:r>
    </w:p>
    <w:p w:rsidR="006440F7" w:rsidRDefault="006440F7" w:rsidP="006440F7">
      <w:pPr>
        <w:spacing w:line="240" w:lineRule="auto"/>
        <w:jc w:val="both"/>
        <w:rPr>
          <w:rFonts w:ascii="Times New Roman" w:hAnsi="Times New Roman" w:cs="Times New Roman"/>
          <w:sz w:val="24"/>
          <w:szCs w:val="24"/>
        </w:rPr>
      </w:pPr>
      <w:r>
        <w:rPr>
          <w:noProof/>
          <w:lang w:eastAsia="es-ES"/>
        </w:rPr>
        <w:drawing>
          <wp:inline distT="0" distB="0" distL="0" distR="0">
            <wp:extent cx="5734050" cy="2806700"/>
            <wp:effectExtent l="0" t="0" r="0" b="0"/>
            <wp:docPr id="61" name="Imagen 61" descr="https://atalayar.com/sites/default/files/styles/foto_/public/noticias/FullSizeRender_11.jpg?itok=WXJq6WC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descr="https://atalayar.com/sites/default/files/styles/foto_/public/noticias/FullSizeRender_11.jpg?itok=WXJq6WC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4050" cy="2806700"/>
                    </a:xfrm>
                    <a:prstGeom prst="rect">
                      <a:avLst/>
                    </a:prstGeom>
                    <a:noFill/>
                    <a:ln>
                      <a:noFill/>
                    </a:ln>
                  </pic:spPr>
                </pic:pic>
              </a:graphicData>
            </a:graphic>
          </wp:inline>
        </w:drawing>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Hasta la actualidad, la capacidad de Europa se ha visto desbordada al no poder (saber o querer) dar una acogida racional, e integradora a la inmigración masiva, lo que ha propiciado una segregación crónica que se refleja en los así llamados “no-go zones”, es decir barrios dominados por población de origen musulmán en donde las autoridades locales han perdido absolutamente el control. Inseguridad, intimidación religiosa, vejaciones, extorsiones, crimen organizado son lo que caracteriza a estos barrios caracterizados por un perfil social muy bajo debido a las bajas tasas de educación, altas tasa de desempleo y  pobreza.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Los no-go zones, el eufemismo postmoderno de los guetos,  no son una novedad en Europa, pero si un tema tabú y un fenómeno desacreditado por los dirigentes nacionales que niegan la existencia de dicho problema en el seno de las grandes ciudades europeas. Nada de esto es nuevo, pero se niega la evidencia, disimula, u oculta, hasta que “estalla” en el telediario.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2011, un informe encargado por el Institut Montaigne de Francia y dirigido por el reputado politólogo francés Gilles Kepel -con la colaboración de Leyla Arslan y Sarah Zouheir- concluyó que Seine-Saint-Denis y otros tantos suburbios de París se estaban convirtiendo en “sociedades islámicas separadas”. Según el estudioso, estos barrios estarían manteniéndose separados del estado francés y priorizando las reglas de la Sharía sobre las de la ley francesa. (Vozpópuli - </w:t>
      </w:r>
      <w:r>
        <w:rPr>
          <w:rFonts w:ascii="Times New Roman" w:hAnsi="Times New Roman" w:cs="Times New Roman"/>
          <w:b/>
          <w:sz w:val="24"/>
          <w:szCs w:val="24"/>
        </w:rPr>
        <w:t>4/6/22</w:t>
      </w:r>
      <w:r>
        <w:rPr>
          <w:rFonts w:ascii="Times New Roman" w:hAnsi="Times New Roman" w:cs="Times New Roman"/>
          <w:sz w:val="24"/>
          <w:szCs w:val="24"/>
        </w:rPr>
        <w:t>)</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Para Kepel, algunos musulmanes franceses se estaban alineando cada vez más con los valores islamistas en lugar de los del estado francés. Además, en su análisis explica que la planificación social francesa colocó a muchos de sus inmigrantes musulmanes en un solo lugar caracterizado por el desempleo masivo. Como Saint Denis.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The New York Times Magazine se hizo eco de sus investigaciones. “Durante mucho tiempo Kepel ha sido una figura prominente en el mundo intelectual francés, un erudito cuyo rostro se ve a menudo en los programas de noticias de televisión. Pero recientemente ha asumido una postura mucho más combativa al argumentar que gran parte de la intelectualidad de izquierda de Francia no comprende la naturaleza de la amenaza que enfrenta el país, no solo de los terroristas extranjeros, sino también de los provocadores islamistas en sus guetos extraurbanos, los banlieues (suburbios)”, destaca el reportaje.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“A diferencia de los polemistas que atacan al Islam y que frecuentan las páginas de opinión francesas, Kepel aporta toda una vida de erudición a este argumento. Siempre ha tenido cuidado de distinguir la corriente principal del Islam de los ideólogos islamistas de línea dura de los banlieues. Ha sido durante mucho tiempo un hombre de izquierda; la familia de su esposa es del norte de África y no simpatiza con la xenofobia del Frente Nacional de derecha. Pero él cree que los islamistas radicales están tratando de destrozar el tejido social de Francia y de fomentar una guerra civil, y que muchos izquierdistas, sin saberlo, les están haciendo el juego. Esta visión lo ha convertido en un objetivo para casi todos”, sostiene Robert F. Worth en su texto de The New York Times Magazine.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su estudio, titulado Banlieue de la République: Société, politique et religion à Clichy-sous-Bois et Montfermeil, Kepel señala que el modelo de integración nacional parece paralizar a los líderes políticos franceses. “Atrapados entre la inmigración, el Islam, la identidad nacional y la inseguridad, ya no logran trazar un rumbo unificador y portador de significado para la mayoría de los franceses”, advierte.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¿Estigmatización o realidad?</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Cecilia Eseverri, experta en Estudios Migratorios y profesora del departamento de Sociología Aplicada de la Facultad de Ciencias de la Información de la UCM, cree que el concepto no-go zones es cuanto menos “estigmatizador”. Ha realizado su trabajo de campo en París y en Madrid con jóvenes de origen musulmán.</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Francia hay un problema de inclusión. A muchos descendientes de la inmigración postcolonial se les lleva segregando décadas. No se sienten incluidos, no sienten que puedan acceder a un empleo, viven en zonas donde se concentra la pobreza urbana, están mal conectados con el centro de las ciudades, no tienen oportunidades y, en algunos casos, se aferran a la religión como forma de pertenencia a una comunidad, pero no se rigen ni mucho menos por la Sharía”, aclara.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Según las conclusiones de las investigaciones de Eseverri, en España, por suerte o casualidad, hay zonas con pocos recursos donde la población blanca convive con población gitana, latina y árabe. “Aquí hay más contacto entre todos y se genera cierta adaptación, pero el problema de Francia es que en los barrios más pobres, por lo general, solo se concentran musulmanes que venían de las antiguas colonias como Argelia, Túnez y países subsaharianos. Parece que la colonización se reproduce dentro de Francia en los barrios pobres. Las nuevas generaciones se rebelan de distintas maneras: una minoría delinquiendo y otros tratando de trabajar o estudiar”, opina Eseverri.</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“En París crece el uso de la app “No-Go Zone” para evitar áreas donde rige la sharía”, señalaba George Chaya, en infobae del </w:t>
      </w:r>
      <w:r>
        <w:rPr>
          <w:rFonts w:ascii="Times New Roman" w:hAnsi="Times New Roman" w:cs="Times New Roman"/>
          <w:b/>
          <w:sz w:val="24"/>
          <w:szCs w:val="24"/>
        </w:rPr>
        <w:t>7/7/17</w:t>
      </w:r>
      <w:r>
        <w:rPr>
          <w:rFonts w:ascii="Times New Roman" w:hAnsi="Times New Roman" w:cs="Times New Roman"/>
          <w:sz w:val="24"/>
          <w:szCs w:val="24"/>
        </w:rPr>
        <w:t>. La aplicación informa a los usuarios si están en una zona peligrosa y les permite evitar lugares de la capital francesa donde podrían estar en riesgo de vida y ataques sexuales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Debido a la innegable realidad con la que conviven los franceses, en especial las mujeres parisinas están utilizando una aplicación en sus dispositivos móviles que les ayuda a evitar ser atacadas y abusadas sexualmente por las pandillas de inmigrantes y los supremacistas de la sharía, y aunque la izquierda francesa ha decidido callar sobre el tema, más de la mitad de los parisinos ya utiliza la aplicación en sus celulares para evitar las zonas “No-Go” (no ir) por temor a la violencia de los partidarios de la sharía en la otrora ciudad luz.</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Es así que ya está en uso una aplicación para teléfonos móviles que advierte a las personas si están en una zona No-Go y brinda alertas en línea sobre el peligro de robos, violencia y agresiones sexuales, según escribió Gareth Davies, en el portal británico Mail online, el 28 de junio de 2017.</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extent cx="5118100" cy="3860800"/>
            <wp:effectExtent l="0" t="0" r="6350" b="6350"/>
            <wp:docPr id="60" name="Imagen 60" descr="infob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descr="infoba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118100" cy="3860800"/>
                    </a:xfrm>
                    <a:prstGeom prst="rect">
                      <a:avLst/>
                    </a:prstGeom>
                    <a:noFill/>
                    <a:ln>
                      <a:noFill/>
                    </a:ln>
                  </pic:spPr>
                </pic:pic>
              </a:graphicData>
            </a:graphic>
          </wp:inline>
        </w:drawing>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Davies ratifica lo que describe el Informe Geller,  que detallaba sobre el proyecto en el mes de mayo, y que fue confirmado recientemente por funcionarios policiales franceses preservando sus identidades para no quedar en el centro de la polémica como sucedió días pasados con Dan Eliasson, el Comisionado de la Policía Nacional Sueca, por sus declaraciones a la televisión de su país.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Curiosamente el proyecto francés fue tomado de otro similar que el gobierno Egipcio puso en marcha durante 2015, cuando el presidente Abdelfath Al-Sisi lo utilizó para que los ciudadanos pudieran denunciar actividades terroristas de la Hermandad Musulmana mientras se llevaban adelante los juicios al islamista ex presidente Mohamed Mursi y a sus allegados. Según una editorial del diario oficialista egipcio Al-Akhbar, lo que implementaron los franceses es lo mismo que se puso en práctica en El Cairo en aquel momento.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Las agrupaciones anti-violencia de ciudadanos de París consideran alarmantes los niveles de vandalismo en Estocolmo y en Malmö, Suecia, donde barrios enteros se encuentran virtualmente bajo la aplicación de la sharía, y explicaron al periodista Davies que los </w:t>
      </w:r>
      <w:r>
        <w:rPr>
          <w:rFonts w:ascii="Times New Roman" w:hAnsi="Times New Roman" w:cs="Times New Roman"/>
          <w:sz w:val="24"/>
          <w:szCs w:val="24"/>
        </w:rPr>
        <w:lastRenderedPageBreak/>
        <w:t>franceses han decidido protegerse a sí mismos y a sus mujeres sin esperar mucho de las autoridades policiales ni de la seguridad del Estado. Para ello han creado la aplicación para telefonía móvil que ya ha sido lanzada en París para advertir a las personas cuando están en una zona calificada como “No-Go”, que puede emitir alertas en vivo de robos, violencia y ataques sexuales. Cientos de franceses ya han descargado la aplicación “No-Go Zone” que está disponible en Google Play y actualmente tiene una calificación de 4.3 sobre 5.</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 Alemania, que está padeciendo una situación atípica, y aún no reconocida plenamente por las autoridades, donde grupos que se hacen llamar “policía religiosa o policía de la sharía” recorren distintos barrios en ciudades como Hanover y Frankfurt desde hace unos dos años, los ciudadanos también están considerando aplicar el proyecto francés de No Go Zone.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Mientras esto sucede, cada día son más los países europeos cuyas autoridades no pueden asumir ordenadamente el flujo migratorio dado el avance del radicalismo en su suelo. Ante este escenario, es la ciudadanía la que comienza a protegerse, aunque ello contraviene claramente todos los postulados y la filosofía en la que se basó la construcción de la Unión Europea.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“Estocolmo, es la primera capital europea donde se impone la sharía”, decía George Chaya, en infobae del </w:t>
      </w:r>
      <w:r>
        <w:rPr>
          <w:rFonts w:ascii="Times New Roman" w:hAnsi="Times New Roman" w:cs="Times New Roman"/>
          <w:b/>
          <w:sz w:val="24"/>
          <w:szCs w:val="24"/>
        </w:rPr>
        <w:t>29/6/17</w:t>
      </w:r>
      <w:r>
        <w:rPr>
          <w:rFonts w:ascii="Times New Roman" w:hAnsi="Times New Roman" w:cs="Times New Roman"/>
          <w:sz w:val="24"/>
          <w:szCs w:val="24"/>
        </w:rPr>
        <w:t>. La policía sueca pidió asistencia en 62 zonas de la ciudad que ya no controla y en las que se aplica la ley islámica</w:t>
      </w:r>
    </w:p>
    <w:p w:rsidR="006440F7" w:rsidRDefault="006440F7" w:rsidP="006440F7">
      <w:pPr>
        <w:spacing w:line="240" w:lineRule="auto"/>
        <w:jc w:val="both"/>
        <w:rPr>
          <w:rFonts w:ascii="Times New Roman" w:hAnsi="Times New Roman" w:cs="Times New Roman"/>
          <w:sz w:val="24"/>
          <w:szCs w:val="24"/>
        </w:rPr>
      </w:pPr>
      <w:r>
        <w:rPr>
          <w:noProof/>
          <w:lang w:eastAsia="es-ES"/>
        </w:rPr>
        <w:drawing>
          <wp:inline distT="0" distB="0" distL="0" distR="0">
            <wp:extent cx="5727700" cy="2940050"/>
            <wp:effectExtent l="0" t="0" r="6350" b="0"/>
            <wp:docPr id="59" name="Imagen 59" descr="La población musulmana domina barrios enteros de Estocolmo, donde aplica la shar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descr="La población musulmana domina barrios enteros de Estocolmo, donde aplica la sharia"/>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27700" cy="2940050"/>
                    </a:xfrm>
                    <a:prstGeom prst="rect">
                      <a:avLst/>
                    </a:prstGeom>
                    <a:noFill/>
                    <a:ln>
                      <a:noFill/>
                    </a:ln>
                  </pic:spPr>
                </pic:pic>
              </a:graphicData>
            </a:graphic>
          </wp:inline>
        </w:drawing>
      </w:r>
      <w:r>
        <w:rPr>
          <w:rFonts w:ascii="Times New Roman" w:hAnsi="Times New Roman" w:cs="Times New Roman"/>
          <w:sz w:val="24"/>
          <w:szCs w:val="24"/>
        </w:rPr>
        <w:t>La población musulmana domina barrios enteros de Estocolmo, donde aplica la sharía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Suecia está siendo desestabilizada por la inmigración de refugiados musulmanes. La Policía pide ayuda y solo es cuestión de tiempo para que el país necesite una intervención de sus fuerzas militares para evitar una catástrofe humanitaria.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Un informe del gobierno sueco que recoge el diario Sharq al-Awsat, concluye que el número de áreas denominadas “zonas de alta peligrosidad” por la aplicación de la sharía abiertamente en Estocolmo, creció a 62 en el primer semestre de 2017 sobre las 55 censadas en diciembre de 2016. El aumento no solo incluye el número en cantidad, sino también el tamaño geográfico de dichas áreas.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Dan Eliasson, comisionado de la Policía Nacional de Suecia, habló esta semana en la televisión nacional y pidió colaboración: “Ayúdennos”, dijo, advirtiendo que las fuerzas policiales del país ya no pueden ingresar en dichas áreas para sostener la ley, y por lo tanto, considera pedir apoyo a todos los poderes del Estado.</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Un experto en investigación sobre países desestabilizados y ganador en 2011 de la Orden de la Medalla de los Serafines de Suecia, Johan Patrick Engellau, quien ha trabajado con organismos supranacionales, como Naciones Unidas y varias ONG europeas en materia de inmigración y refugiados, advirtió por carta a la Comisión de Seguridad Migratoria de la Unión Europea sobre la gravedad de la situación de Suecia: “Me temo que es el final de la Suecia organizada, decente e igualitaria que hemos conocido hasta ahora. Personalmente, no me sorprendería si se produjera un conflicto en forma de guerra civil. En algunos lugares del país, la guerra civil probablemente ya ha comenzado, aunque la coalición de gobierno no parece haberse enterado”, escribió Engellau.</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El canal de televisión 10 News informó recientemente cómo Suecia ha perdido grandes áreas a manos de grupos armados y religiosos descritos como milicias islámicas. El jefe de la policía de Estocolmo, Lars Alversjo, declaró que “hay niveles de violencia como nunca se vieron en el país y en varias zonas de Estocolmo que están quedando fuera de la esfera del Estado”. También observó que “el sistema jurídico, pilar en toda sociedad democrática, está colapsando en Suecia”.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Magnus Ranstorp, profesor e investigador sobre terrorismo y radicalización islámica del Colegio Nacional Sueco de Defensa, declaró a la televisión que “en las zonas más peligrosas de la capital, grupos radicalizados de la comunidad islámica han tomado el poder en las calles y están implantando su propia ley. En esas áreas, el sentido de la justicia y la paz se ve amenazado por el hecho de que la policía se está desmoronando y todo empeoró desde principios de este año. Estocolmo y toda Suecia se encuentran en una situación desesperante”, concluyó Ranstorp.</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El Servicio de Seguridad Sueco (Säkerhetspolisen) advirtió que el país está siendo “infiltrado por cientos de islámicos que comparten la ideología del Estado Islámico (ISIS, por sus siglas en inglés)”, y en muchos lugares los funcionarios públicos solicitan escolta policial o protección para desplazarse a sus oficinas. El servicio de seguridad advirtió que “unas 15.042 mujeres suecas han sufrido ataques sexuales durante el último año en zonas de la capital en que las autoridades admiten grandes áreas bajo la aplicación de la sharía (ley) islámica”.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 palabra que las autoridades suecas y los medios de comunicación utilizan para las “zonas prohibidas para los no musulmanes”, y en las que se aconseja a los ciudadanos no transitar es Utenforskap, su significado define a las “áreas excluidas”. En esas áreas, la ley sueca ha sido reemplazada por una mezcla de ley de pandillas de inmigrantes y por un código islámico conocido como sharía. Las bandas musulmanas armadas y los radicales islámicos están socavando la democracia sueca, sostuvo el Servicio de Seguridad Nacional en un informe reciente.</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 única razón por la cual aún no se ha producido un conflicto armado a gran escala en Estocolmo, la capital de un país antes pacífico y seguro, probablemente se relaciona con que la alianza socialdemócrata-ecologista que gobierna Suecia pretende ignorar la gravedad de la situación y no está presentando ninguna resistencia real contra los islámicos, declaró Magnus Ranstorp.</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Incluso si el Gobierno sueco decide enfrentar estas bandas criminales islámicas, Suecia no tendría la capacidad necesaria para revertir esta situación, su seguridad y fuerzas policiales han sido rebasadas. El 70% de los agentes del orden del país están considerando dejar sus empleos en lo que configura una clara señal de que la fuerza policial está completamente desmoralizada. Los militares, en este país tradicionalmente pacifista, se reducen a casi nada, y no hay dinero para arreglar semejante problema, declaró Johan Patrick Engellau.</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Engellau agregó que “el Gobierno no parece entender que ha perdido el control. Hay un punto en el que ya no se puede detener el desarrollo de una situación”. “No sé si Suecia ha llegado a ese punto por las consecuencias de la inmigración descontrolada, pero me temo que estamos ante un momento de desenlace trágico. El momento es tan grave que incluso si tomáramos una acción clara y poderosa que incluya detener la inmigración y la política del multiculturalismo, no sé si podríamos salvar a Suecia”, concluyó.</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Lo cierto es que la élite política de Suecia está lejos de tomar una acción tan decisiva, ya que ni siquiera ha comenzado a hablar abiertamente sobre estos problemas. Sin embargo, el país pronto necesitará de la ayuda internacional. El pedido de ayuda del jefe de policía Dan Eliasson se dirigió solamente a los estamentos políticos dentro de Suecia, pero muy pronto la comunidad internacional tendrá que intervenir si se quiere evitar una catástrofe social, civil y humanitaria, concluyó Engellau.</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Por extraño que parezca, ya es un fenómeno bastante común. En casi todas las grandes urbes de Europa es frecuente que existan leyes árabes. Aunque no son las que aparecen en los códigos penales europeos, son por las que se rigen los ciudadanos musulmanes. Una Ley paralela a la Ley.</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La policía ha perdido el control de esos barrios y no puede garantizar la seguridad dentro de los mismos, denunciando que los crímenes quedan impunes: intimidación, extorsiones, vejaciones, abusos sexuales, robos, ataques con violencia…</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Estas zonas están dominadas por mafias y, en consecuencia, los delincuentes más jóvenes están siendo presa fácil para los captadores del Estado Islámico. Su población no busca adaptarse al país en el que se encuentra, sino que el país se adapte a ellos, mientras se están nutriendo de la sharía, engendrando yihadistas.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rPr>
        <w:t>Pero si hay un barrio “no go zone” en Europa ese es Molenbeek, en Bélgica. En el corazón de Europa, este distrito, donde residen personas de origen árabe, es un territorio totalmente prohibido para turistas y fuera de control para la policía. De hecho, de allí provienen la mayoría de los terroristas yihadistas que han atacado diversas ciudades europeas.</w:t>
      </w:r>
    </w:p>
    <w:p w:rsidR="006440F7" w:rsidRDefault="006440F7" w:rsidP="006440F7">
      <w:pPr>
        <w:spacing w:line="240" w:lineRule="auto"/>
        <w:jc w:val="both"/>
        <w:rPr>
          <w:rFonts w:ascii="Times New Roman" w:hAnsi="Times New Roman" w:cs="Times New Roman"/>
          <w:b/>
          <w:sz w:val="24"/>
          <w:szCs w:val="24"/>
        </w:rPr>
      </w:pPr>
      <w:r>
        <w:rPr>
          <w:rFonts w:ascii="Times New Roman" w:hAnsi="Times New Roman" w:cs="Times New Roman"/>
          <w:b/>
          <w:sz w:val="24"/>
          <w:szCs w:val="24"/>
        </w:rPr>
        <w:t>Molenbeek, el santuario de los terroristas islámicos en el corazón de Europa</w:t>
      </w:r>
    </w:p>
    <w:p w:rsidR="006440F7" w:rsidRPr="00075868" w:rsidRDefault="006440F7" w:rsidP="006440F7">
      <w:pPr>
        <w:pStyle w:val="NormalWeb"/>
        <w:spacing w:before="0" w:beforeAutospacing="0" w:after="0" w:afterAutospacing="0"/>
        <w:jc w:val="both"/>
        <w:textAlignment w:val="baseline"/>
      </w:pPr>
      <w:r w:rsidRPr="00075868">
        <w:rPr>
          <w:rStyle w:val="Textoennegrita"/>
          <w:b w:val="0"/>
          <w:bdr w:val="none" w:sz="0" w:space="0" w:color="auto" w:frame="1"/>
        </w:rPr>
        <w:t>Bélgica tiene “un problema gigantesco con Molenbeek”.</w:t>
      </w:r>
      <w:r w:rsidRPr="00075868">
        <w:t> La afirmación no es de los vecinos ni de la derecha flamenca. Es la constatación de una realidad en palabras del primer ministro del país, el liberal Charles Michel. Lo afirmó, sin pestañear, el sábado por la noche en la televisión local. “Casi siempre que pasa algo (vinculado con el terrorismo) está relacionado con Molenbeek.</w:t>
      </w:r>
      <w:r w:rsidRPr="00075868">
        <w:rPr>
          <w:rStyle w:val="Textoennegrita"/>
          <w:b w:val="0"/>
          <w:bdr w:val="none" w:sz="0" w:space="0" w:color="auto" w:frame="1"/>
        </w:rPr>
        <w:t> Se han tomado muchas iniciativas contra la radicalización pero necesitamos poner el acento más en la represión</w:t>
      </w:r>
      <w:r w:rsidRPr="00075868">
        <w:t>”, añadió Michel. (El Mundo - 24/3/16)</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rPr>
          <w:rStyle w:val="Textoennegrita"/>
          <w:b w:val="0"/>
          <w:bdr w:val="none" w:sz="0" w:space="0" w:color="auto" w:frame="1"/>
        </w:rPr>
        <w:t>Cualquiera que pase más de unos meses en Bruselas sabe que el país tiene un problema con Molenbeek y el radicalismo</w:t>
      </w:r>
      <w:r w:rsidRPr="00075868">
        <w:t xml:space="preserve">. Pero no es fácil precisar hasta qué punto, de qué tipo y, sobre todo, qué se puede hacer. Molenbeek es una de las 19 comunas de Bruselas, uno de sus </w:t>
      </w:r>
      <w:r w:rsidRPr="00075868">
        <w:lastRenderedPageBreak/>
        <w:t>distritos o agrupación de barrios más problemáticos. Es la segunda más pobre y la segunda más joven de toda la capital. Se encuadra en el oeste de la ciudad, en una amplia área que alberga a más de 95.000 personas. El porcentaje de extranjeros es muy alto, superior al 27%.</w:t>
      </w:r>
      <w:r w:rsidRPr="00075868">
        <w:rPr>
          <w:rStyle w:val="Textoennegrita"/>
          <w:b w:val="0"/>
          <w:bdr w:val="none" w:sz="0" w:space="0" w:color="auto" w:frame="1"/>
        </w:rPr>
        <w:t> La tasa de paro roza el 31 y la de los jóvenes supera el 40%</w:t>
      </w:r>
      <w:r w:rsidRPr="00075868">
        <w:t>. Bélgica es un país de renta alta, pero la capital es uno de los lugares donde peor se vive y donde mucha población de origen foráneo, sin conocimiento de flamenco o inglés, tiene problemas para conseguir empleos.</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Al barrio se llega tras caminar apenas unos minutos desde la iglesia de Sainte-Catherine y poco más desde la Grand Place. Limita al norte, más o menos, por el parque Elisabeth y por el Este con el canal de Charleroi, inaugurado hace casi dos siglos y que evoca el pasado industrial de lo que se conocía como Petit Manchester. Una parte histórica y ahora estigmatizada. Con algunas zonas tranquilas, residenciales. </w:t>
      </w:r>
      <w:r w:rsidRPr="00075868">
        <w:rPr>
          <w:rStyle w:val="Textoennegrita"/>
          <w:b w:val="0"/>
          <w:bdr w:val="none" w:sz="0" w:space="0" w:color="auto" w:frame="1"/>
        </w:rPr>
        <w:t>Y un núcleo masificado, con una densidad de población disparada de mayoría musulmana</w:t>
      </w:r>
      <w:r w:rsidRPr="00075868">
        <w:t>. Las zonas que acogieron en los 60 y los 70 a miles de marroquíes y norteafricanos y hoy son un quebradero de cabeza.</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Durante años ha sido el blanco de ataques desde la derecha nacionalista. Hay una parte de mito y bastante de realidad. Barrios trabajadores con cientos de tiendas o locutorios y gente que se gana la vida con normalidad. Y zonas conflictivas, inseguras, radicalizadas.</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Las autoridades han mirado para otro lado durante mucho tiempo, mientras la situación empeoraba y el clima se volvía más irrespirable. De una manera u otra, la lista de los principales atentados europeos del siglo XXI, </w:t>
      </w:r>
      <w:hyperlink r:id="rId49" w:history="1">
        <w:r w:rsidRPr="00075868">
          <w:rPr>
            <w:rStyle w:val="Hipervnculo"/>
            <w:color w:val="auto"/>
            <w:u w:val="none"/>
          </w:rPr>
          <w:t>y el glosario de sus autores, conduce una y otra vez a Molenbeek</w:t>
        </w:r>
      </w:hyperlink>
      <w:r w:rsidRPr="00075868">
        <w:t>. </w:t>
      </w:r>
      <w:r w:rsidRPr="00075868">
        <w:rPr>
          <w:rStyle w:val="Textoennegrita"/>
          <w:b w:val="0"/>
          <w:bdr w:val="none" w:sz="0" w:space="0" w:color="auto" w:frame="1"/>
        </w:rPr>
        <w:t>El 11M madrileño, los atentados de Londres. El ataque al museo judío de Bruselas. Los asesinatos de Charlie Hebdo.</w:t>
      </w:r>
      <w:r w:rsidRPr="00075868">
        <w:t> Aquí vivieron los autores o las familias de buena parte de los yijadistas que han ido a combatir a Siria e Irak, que hacen de Bélgica el país con más combatientes per cápita de la UE.</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rPr>
          <w:rStyle w:val="Textoennegrita"/>
          <w:b w:val="0"/>
          <w:bdr w:val="none" w:sz="0" w:space="0" w:color="auto" w:frame="1"/>
        </w:rPr>
      </w:pPr>
      <w:r w:rsidRPr="00075868">
        <w:t>El domingo por la mañana la comuna está tranquila. Día gris y de mucho viento hay más periodistas que nunca en busca de historias y explicaciones. </w:t>
      </w:r>
      <w:r w:rsidRPr="00075868">
        <w:rPr>
          <w:rStyle w:val="Textoennegrita"/>
          <w:b w:val="0"/>
          <w:bdr w:val="none" w:sz="0" w:space="0" w:color="auto" w:frame="1"/>
        </w:rPr>
        <w:t>Hay vecinos, musulmanes, que evitan las cámaras, y grupos de adolescentes que las buscan, desafiantes</w:t>
      </w:r>
      <w:r w:rsidRPr="00075868">
        <w:t>, para reventar los directos de las televisiones y tratar de amedrentar a los curiosos. El mercado está abierto y lleno. </w:t>
      </w:r>
      <w:r w:rsidRPr="00075868">
        <w:rPr>
          <w:rStyle w:val="Textoennegrita"/>
          <w:b w:val="0"/>
          <w:bdr w:val="none" w:sz="0" w:space="0" w:color="auto" w:frame="1"/>
        </w:rPr>
        <w:t>No es una zona feliz ni animada. Más deprimida que amenazante, más abandonada que perseguida y harta de ser vista con una mezcla de compasión, condescendencia y temor.</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rPr>
          <w:rStyle w:val="Textoennegrita"/>
          <w:b w:val="0"/>
          <w:bdr w:val="none" w:sz="0" w:space="0" w:color="auto" w:frame="1"/>
        </w:rPr>
      </w:pPr>
      <w:r w:rsidRPr="00075868">
        <w:t>“Voy a limpiar Molenbeek. No podemos aceptar esta situación más tiempo, tenemos que ver cómo atajar el problema, cómo erradicarlo de una vez por todas”, amenazó la víspera el ministro federal de interior, el nacionalista flamenco Jan Jambon, arremetiendo contra los gobiernos anteriores, contra las autoridades de la ciudad y de la comuna. El Ejecutivo cree que Molenbeek no está avanzando, a diferencia de otras zonas del país con problemas similares de radicalización. </w:t>
      </w:r>
      <w:r w:rsidRPr="00075868">
        <w:rPr>
          <w:rStyle w:val="Textoennegrita"/>
          <w:b w:val="0"/>
          <w:bdr w:val="none" w:sz="0" w:space="0" w:color="auto" w:frame="1"/>
        </w:rPr>
        <w:t>Hay un problema de recursos, de falta de voluntad, de miedo y de división política.</w:t>
      </w:r>
    </w:p>
    <w:p w:rsidR="000F4D73" w:rsidRPr="00075868" w:rsidRDefault="000F4D73"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rPr>
          <w:rStyle w:val="Textoennegrita"/>
          <w:b w:val="0"/>
          <w:bdr w:val="none" w:sz="0" w:space="0" w:color="auto" w:frame="1"/>
        </w:rPr>
      </w:pPr>
      <w:r w:rsidRPr="00075868">
        <w:t xml:space="preserve">Hay un problema, enorme, estructural. “Bruselas es una ciudad relativamente pequeña, de 1,2 millones de habitantes, pero tenemos seis departamentos de policía y 19 autoridades municipales diferentes. Nueva York tiene 11 millones de habitantes y sólo tiene un departamento de Policía”, se lamentaba hace apenas unos días en un foro organizado por “Politico”. El intercambio de información es lento y la pugna por competencias, </w:t>
      </w:r>
      <w:r w:rsidR="00636048">
        <w:t>continu</w:t>
      </w:r>
      <w:r w:rsidR="00636048" w:rsidRPr="00075868">
        <w:t>a</w:t>
      </w:r>
      <w:r w:rsidRPr="00075868">
        <w:t>. </w:t>
      </w:r>
      <w:r w:rsidRPr="00075868">
        <w:rPr>
          <w:rStyle w:val="Textoennegrita"/>
          <w:b w:val="0"/>
          <w:bdr w:val="none" w:sz="0" w:space="0" w:color="auto" w:frame="1"/>
        </w:rPr>
        <w:t>Ahora hay mediadores, un esfuerzo conjunto de fuerzas del orden, políticos, colegios, asociaciones vecinales y religiosas, pero ha llegado tarde.</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El centro neurálgico es moderno, pero alejándose un poco las calles están viejas, gastadas. Carnicerías, pequeñas tiendas de ropa sacadas de la máquina del tiempo y muchos ultramarinos. </w:t>
      </w:r>
      <w:r w:rsidRPr="00075868">
        <w:rPr>
          <w:rStyle w:val="Textoennegrita"/>
          <w:b w:val="0"/>
          <w:bdr w:val="none" w:sz="0" w:space="0" w:color="auto" w:frame="1"/>
        </w:rPr>
        <w:t>Hasta dos decenas de mezquitas registradas y quizás otras tantas que no lo están</w:t>
      </w:r>
      <w:r w:rsidR="001D237D" w:rsidRPr="00075868">
        <w:t>. “</w:t>
      </w:r>
      <w:r w:rsidRPr="00075868">
        <w:t>Ha habido cierta laxitud, cierto dejar hacer. Estamos pagando ahora la factura de no</w:t>
      </w:r>
      <w:r w:rsidR="001D237D" w:rsidRPr="00075868">
        <w:t xml:space="preserve"> haber hecho nada en el pasado”</w:t>
      </w:r>
      <w:r w:rsidRPr="00075868">
        <w:t>, se conjuró Michel ante los telespectadores.</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Sus palabras de inversión para el futuro no suenan creíbles para los vecinos, </w:t>
      </w:r>
      <w:r w:rsidRPr="00075868">
        <w:rPr>
          <w:rStyle w:val="Textoennegrita"/>
          <w:b w:val="0"/>
          <w:bdr w:val="none" w:sz="0" w:space="0" w:color="auto" w:frame="1"/>
        </w:rPr>
        <w:t>Saben que están en el ojo del huracán, pero temen más vigilancia y presión policial, no más ayudas para evitar la radicalización. </w:t>
      </w:r>
      <w:r w:rsidRPr="00075868">
        <w:t>Han llegado muchos religiosos fanáticos y no fueron detenidos ni su efecto contrarrestado. “Los colegios no tienen la capacidad ni los medios, la formación es muy mala”, se lamenta una madre que acude al mercado principal con su familia.</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rPr>
          <w:rStyle w:val="Textoennegrita"/>
          <w:b w:val="0"/>
          <w:bdr w:val="none" w:sz="0" w:space="0" w:color="auto" w:frame="1"/>
        </w:rPr>
      </w:pPr>
      <w:r w:rsidRPr="00075868">
        <w:t>Es en Molenbeek donde Fouad Belkacem, el líder de Sharia4Belgium, hoy condenado a 12 años de cárcel, recibía desafiante a los medios de comunicación y donde captó a decenas de jóvenes para la guerra santa en Siria. Pero el barrio no es una banlieue.</w:t>
      </w:r>
      <w:r w:rsidRPr="00075868">
        <w:rPr>
          <w:rStyle w:val="Textoennegrita"/>
          <w:b w:val="0"/>
          <w:bdr w:val="none" w:sz="0" w:space="0" w:color="auto" w:frame="1"/>
        </w:rPr>
        <w:t> Las operaciones policiales del fin de semana, con siete detenidos, junto al metro de Osseghem, se hicieron en calles calcadas a las de cualquier otro distrito capitalino.</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pPr>
      <w:r w:rsidRPr="00075868">
        <w:t>Françoise Schepmans, la burgomaestre de la comuna, defiende estos días en todas las radios y televisiones que el barrio es “normal” y que los sospechosos y terroristas detenidos en los últimos años “no viven aquí, la mayoría de las veces están de paso”. Pero es consciente de que todos, o casi, acaban pasando por ahí.</w:t>
      </w:r>
      <w:r w:rsidRPr="00075868">
        <w:rPr>
          <w:rStyle w:val="Textoennegrita"/>
          <w:b w:val="0"/>
          <w:bdr w:val="none" w:sz="0" w:space="0" w:color="auto" w:frame="1"/>
        </w:rPr>
        <w:t> De que su comuna es un santuario donde se sienten seguros, impunes.</w:t>
      </w:r>
      <w:r w:rsidRPr="00075868">
        <w:t> Donde se pueden mezclar y pasar desapercibidos pese a las continuas vigilancias de los servicios de seguridad. Mehdi Nemmouche, el asesino que en mayo de 2014 hizo una masacre en el Museo Judío. Igual que Ayoub El-Khazzani, que intentó una carnicería este agosto en un tren Thalys, y su hermana. O Abdelkader Belliraj, condenado en 2009 en Marruecos por intentar un atentado. O Abdelhamid Abaaoud, conocido como Abou Omar Soussi, que se unió al ISIS.</w:t>
      </w:r>
    </w:p>
    <w:p w:rsidR="006440F7" w:rsidRPr="00075868" w:rsidRDefault="006440F7" w:rsidP="006440F7">
      <w:pPr>
        <w:pStyle w:val="NormalWeb"/>
        <w:spacing w:before="0" w:beforeAutospacing="0" w:after="0" w:afterAutospacing="0"/>
        <w:jc w:val="both"/>
        <w:textAlignment w:val="baseline"/>
      </w:pPr>
    </w:p>
    <w:p w:rsidR="006440F7" w:rsidRPr="00075868" w:rsidRDefault="006440F7" w:rsidP="006440F7">
      <w:pPr>
        <w:pStyle w:val="NormalWeb"/>
        <w:spacing w:before="0" w:beforeAutospacing="0" w:after="0" w:afterAutospacing="0"/>
        <w:jc w:val="both"/>
        <w:textAlignment w:val="baseline"/>
        <w:rPr>
          <w:rStyle w:val="Textoennegrita"/>
          <w:b w:val="0"/>
          <w:bdr w:val="none" w:sz="0" w:space="0" w:color="auto" w:frame="1"/>
        </w:rPr>
      </w:pPr>
      <w:r w:rsidRPr="00075868">
        <w:t>Según el ministerio del Interior, una parte significativa de los cientos de combatientes que han ido a Siria e Irak o han muerto tenían lazos con Molenbeek. Incluyendo los 134 que han regresado al país. La Fiscalía abrió el año pasado casi 200 dosieres sobre terrorismo, según “Le Soir”. Y las fuerzas del orden no han logrado penetrar hasta el corazón del movimiento yihadista.</w:t>
      </w:r>
      <w:r w:rsidRPr="00075868">
        <w:rPr>
          <w:rStyle w:val="Textoennegrita"/>
          <w:b w:val="0"/>
          <w:bdr w:val="none" w:sz="0" w:space="0" w:color="auto" w:frame="1"/>
        </w:rPr>
        <w:t> Son una minoría, pero difícil de controlar, registrar y combatir.</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pPr>
      <w:r>
        <w:t>Molenbeek no es, al menos todavía, una zona prohibida, donde no se pueda pasear, comprar o incluso entrar. Hay varias salas de conciertos muy conocidas y populares. Hay calles peligrosas y los jóvenes saben que por la noche es mejor evitar pasar, como ocurre en cualquier capital.</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pPr>
      <w:r>
        <w:t>Pero la radicalización de los últimos años no la niega nadie. Hay imanes que captan combatientes, células durmientes como la que fue destripada en Verviers el pasado enero, según avisó ayer el ministro de Exteriores. Hay zonas donde la población extranjera supera el 90% y una evidente rabia en el ambiente. No hay esperanza, no hay medios ni hay voluntad. Los nacionalistas quieren mano dura y los vecinos temen “que eso lo empeore aún más. Los terroristas no se han criado aquí, vienen porque se pueden ocultar mejor, pero no son nuestros vecinos” lamenta Yussef, carnicero de 47 años.</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pPr>
      <w:r>
        <w:lastRenderedPageBreak/>
        <w:t>La deriva era lenta pero se ha acelerado y no hay a la vista fuerzas para frenarlas. “Esto no es Bélgica” dice una pequeña pintada en uno de los callejos cerca del canal. No es un lamento, ni una amenaza, sino una constatación.</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rPr>
          <w:b/>
        </w:rPr>
      </w:pPr>
      <w:r>
        <w:rPr>
          <w:b/>
        </w:rPr>
        <w:t>¿Por qué Molenbeeck, y no Saint Denis o Malmö?</w:t>
      </w:r>
    </w:p>
    <w:p w:rsidR="006440F7" w:rsidRDefault="006440F7" w:rsidP="006440F7">
      <w:pPr>
        <w:pStyle w:val="NormalWeb"/>
        <w:spacing w:before="0" w:beforeAutospacing="0" w:after="0" w:afterAutospacing="0"/>
        <w:jc w:val="both"/>
        <w:textAlignment w:val="baseline"/>
        <w:rPr>
          <w:b/>
        </w:rPr>
      </w:pPr>
    </w:p>
    <w:p w:rsidR="006440F7" w:rsidRDefault="006440F7" w:rsidP="006440F7">
      <w:pPr>
        <w:pStyle w:val="NormalWeb"/>
        <w:spacing w:before="0" w:beforeAutospacing="0" w:after="0" w:afterAutospacing="0"/>
        <w:jc w:val="both"/>
        <w:textAlignment w:val="baseline"/>
      </w:pPr>
      <w:r>
        <w:t>Tal vez por su carácter simbólico, por haber sido el punto de partida de muchos terroristas islámicos, por estar ubicado en el corazón de las instituciones europeas, por continuar siendo una prueba -dolorosa- de la marginación, el olvido, o la indiferencia de las autoridades.</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pPr>
      <w:r>
        <w:t xml:space="preserve">Tal vez porque representa uno de los fracasos más flagrantes del modelo de integración, o  del modelo multicultural, aplicados en la Europa de post guerra. </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pPr>
      <w:r>
        <w:t xml:space="preserve">Muchas cosas tienen que haberse hecho mal (muy mal) en la Unión Europea, para que en varios de sus países miembro (por no decir, en todos), haya colectividades de inmigrantes marginados, ignorados, frustrados, resentidos, fácilmente manipulables, aptos para delinquir. </w:t>
      </w:r>
    </w:p>
    <w:p w:rsidR="006440F7" w:rsidRDefault="006440F7" w:rsidP="006440F7">
      <w:pPr>
        <w:pStyle w:val="NormalWeb"/>
        <w:spacing w:before="0" w:beforeAutospacing="0" w:after="0" w:afterAutospacing="0"/>
        <w:jc w:val="both"/>
        <w:textAlignment w:val="baseline"/>
      </w:pPr>
    </w:p>
    <w:p w:rsidR="006440F7" w:rsidRDefault="006440F7" w:rsidP="006440F7">
      <w:pPr>
        <w:pStyle w:val="NormalWeb"/>
        <w:spacing w:before="0" w:beforeAutospacing="0" w:after="0" w:afterAutospacing="0"/>
        <w:jc w:val="both"/>
        <w:textAlignment w:val="baseline"/>
        <w:rPr>
          <w:b/>
        </w:rPr>
      </w:pPr>
      <w:r>
        <w:t xml:space="preserve">Muchas cosas tienen que haberse hecho mal (muy mal) en la Unión Europea, para que haya descendientes de inmigrantes, nacidos en los países miembro, dispuestos a ser terroristas. </w:t>
      </w:r>
      <w:r>
        <w:rPr>
          <w:b/>
        </w:rPr>
        <w:t xml:space="preserve"> </w:t>
      </w:r>
    </w:p>
    <w:p w:rsidR="006440F7" w:rsidRDefault="006440F7" w:rsidP="006440F7">
      <w:pPr>
        <w:pStyle w:val="NormalWeb"/>
        <w:spacing w:before="0" w:beforeAutospacing="0" w:after="0" w:afterAutospacing="0"/>
        <w:jc w:val="both"/>
        <w:textAlignment w:val="baseline"/>
      </w:pPr>
    </w:p>
    <w:p w:rsidR="006440F7" w:rsidRPr="006440F7" w:rsidRDefault="006440F7" w:rsidP="006440F7">
      <w:pPr>
        <w:spacing w:line="240" w:lineRule="auto"/>
        <w:jc w:val="both"/>
        <w:rPr>
          <w:rFonts w:ascii="Times New Roman" w:hAnsi="Times New Roman" w:cs="Times New Roman"/>
          <w:b/>
          <w:sz w:val="24"/>
          <w:szCs w:val="24"/>
          <w:lang w:val="en-US"/>
        </w:rPr>
      </w:pPr>
      <w:r w:rsidRPr="006440F7">
        <w:rPr>
          <w:rFonts w:ascii="Times New Roman" w:hAnsi="Times New Roman" w:cs="Times New Roman"/>
          <w:b/>
          <w:sz w:val="24"/>
          <w:szCs w:val="24"/>
          <w:lang w:val="en-US"/>
        </w:rPr>
        <w:t>No-go zones, Europe - Scribble Mapshttps://www.scribblemaps.com › view</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sz w:val="24"/>
          <w:szCs w:val="24"/>
          <w:lang w:val="en-US"/>
        </w:rPr>
        <w:t xml:space="preserve">Cities with neighbourhoods identified as no-go zones. X. Items. Glostrup. 2600 Glostrup, Denmark. </w:t>
      </w:r>
      <w:r>
        <w:rPr>
          <w:rFonts w:ascii="Times New Roman" w:hAnsi="Times New Roman" w:cs="Times New Roman"/>
          <w:sz w:val="24"/>
          <w:szCs w:val="24"/>
        </w:rPr>
        <w:t>Background &amp; Data. ©ESRI - Map Data. -. Regions/Areas.</w:t>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drawing>
          <wp:inline distT="0" distB="0" distL="0" distR="0">
            <wp:extent cx="5727700" cy="3390900"/>
            <wp:effectExtent l="0" t="0" r="635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7700" cy="3390900"/>
                    </a:xfrm>
                    <a:prstGeom prst="rect">
                      <a:avLst/>
                    </a:prstGeom>
                    <a:noFill/>
                    <a:ln>
                      <a:noFill/>
                    </a:ln>
                  </pic:spPr>
                </pic:pic>
              </a:graphicData>
            </a:graphic>
          </wp:inline>
        </w:drawing>
      </w:r>
    </w:p>
    <w:p w:rsidR="006440F7" w:rsidRDefault="006440F7" w:rsidP="006440F7">
      <w:pPr>
        <w:spacing w:line="240" w:lineRule="auto"/>
        <w:jc w:val="both"/>
        <w:rPr>
          <w:rFonts w:ascii="Times New Roman" w:hAnsi="Times New Roman" w:cs="Times New Roman"/>
          <w:sz w:val="24"/>
          <w:szCs w:val="24"/>
        </w:rPr>
      </w:pPr>
      <w:r>
        <w:rPr>
          <w:rFonts w:ascii="Times New Roman" w:hAnsi="Times New Roman" w:cs="Times New Roman"/>
          <w:noProof/>
          <w:sz w:val="24"/>
          <w:szCs w:val="24"/>
          <w:lang w:eastAsia="es-ES"/>
        </w:rPr>
        <w:lastRenderedPageBreak/>
        <w:drawing>
          <wp:inline distT="0" distB="0" distL="0" distR="0">
            <wp:extent cx="2381250" cy="6718300"/>
            <wp:effectExtent l="0" t="0" r="0" b="635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381250" cy="6718300"/>
                    </a:xfrm>
                    <a:prstGeom prst="rect">
                      <a:avLst/>
                    </a:prstGeom>
                    <a:noFill/>
                    <a:ln>
                      <a:noFill/>
                    </a:ln>
                  </pic:spPr>
                </pic:pic>
              </a:graphicData>
            </a:graphic>
          </wp:inline>
        </w:drawing>
      </w:r>
      <w:r>
        <w:rPr>
          <w:noProof/>
          <w:lang w:eastAsia="es-ES"/>
        </w:rPr>
        <w:t xml:space="preserve"> </w:t>
      </w:r>
      <w:r>
        <w:rPr>
          <w:rFonts w:ascii="Times New Roman" w:hAnsi="Times New Roman" w:cs="Times New Roman"/>
          <w:noProof/>
          <w:sz w:val="24"/>
          <w:szCs w:val="24"/>
          <w:lang w:eastAsia="es-ES"/>
        </w:rPr>
        <w:drawing>
          <wp:inline distT="0" distB="0" distL="0" distR="0">
            <wp:extent cx="2381250" cy="6686550"/>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381250" cy="6686550"/>
                    </a:xfrm>
                    <a:prstGeom prst="rect">
                      <a:avLst/>
                    </a:prstGeom>
                    <a:noFill/>
                    <a:ln>
                      <a:noFill/>
                    </a:ln>
                  </pic:spPr>
                </pic:pic>
              </a:graphicData>
            </a:graphic>
          </wp:inline>
        </w:drawing>
      </w:r>
      <w:r>
        <w:rPr>
          <w:noProof/>
          <w:lang w:eastAsia="es-ES"/>
        </w:rPr>
        <w:t xml:space="preserve"> </w:t>
      </w:r>
      <w:r>
        <w:rPr>
          <w:noProof/>
          <w:lang w:eastAsia="es-ES"/>
        </w:rPr>
        <w:drawing>
          <wp:inline distT="0" distB="0" distL="0" distR="0">
            <wp:extent cx="2324100" cy="1193800"/>
            <wp:effectExtent l="0" t="0" r="0" b="635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24100" cy="1193800"/>
                    </a:xfrm>
                    <a:prstGeom prst="rect">
                      <a:avLst/>
                    </a:prstGeom>
                    <a:noFill/>
                    <a:ln>
                      <a:noFill/>
                    </a:ln>
                  </pic:spPr>
                </pic:pic>
              </a:graphicData>
            </a:graphic>
          </wp:inline>
        </w:drawing>
      </w:r>
      <w:r>
        <w:rPr>
          <w:noProof/>
          <w:lang w:eastAsia="es-ES"/>
        </w:rPr>
        <w:t xml:space="preserve">                                   </w:t>
      </w:r>
      <w:r>
        <w:rPr>
          <w:noProof/>
          <w:lang w:eastAsia="es-ES"/>
        </w:rPr>
        <w:drawing>
          <wp:inline distT="0" distB="0" distL="0" distR="0">
            <wp:extent cx="2089150" cy="1231900"/>
            <wp:effectExtent l="0" t="0" r="6350" b="635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89150" cy="1231900"/>
                    </a:xfrm>
                    <a:prstGeom prst="rect">
                      <a:avLst/>
                    </a:prstGeom>
                    <a:noFill/>
                    <a:ln>
                      <a:noFill/>
                    </a:ln>
                  </pic:spPr>
                </pic:pic>
              </a:graphicData>
            </a:graphic>
          </wp:inline>
        </w:drawing>
      </w:r>
    </w:p>
    <w:p w:rsidR="006440F7" w:rsidRDefault="006440F7" w:rsidP="006440F7">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El mapa de las “no-go zones” en Europa, y la lista de las ciudades involucradas, pueden dar una idea del tamaño y extensión, del problema inmigratorio. Urge, investigar las razones, y buscar algún tipo de solución, a tan dramática, injusta, y explosiva, situación. </w:t>
      </w:r>
    </w:p>
    <w:p w:rsidR="000E136C" w:rsidRDefault="00AD39C3" w:rsidP="000E136C">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xml:space="preserve">- </w:t>
      </w:r>
      <w:r w:rsidR="000E136C" w:rsidRPr="007C7AFC">
        <w:rPr>
          <w:rFonts w:ascii="Times New Roman" w:hAnsi="Times New Roman" w:cs="Times New Roman"/>
          <w:b/>
          <w:sz w:val="24"/>
          <w:szCs w:val="24"/>
        </w:rPr>
        <w:t>Anexo</w:t>
      </w:r>
      <w:r w:rsidR="006440F7">
        <w:rPr>
          <w:rFonts w:ascii="Times New Roman" w:hAnsi="Times New Roman" w:cs="Times New Roman"/>
          <w:b/>
          <w:sz w:val="24"/>
          <w:szCs w:val="24"/>
        </w:rPr>
        <w:t xml:space="preserve"> II</w:t>
      </w:r>
      <w:r>
        <w:rPr>
          <w:rFonts w:ascii="Times New Roman" w:hAnsi="Times New Roman" w:cs="Times New Roman"/>
          <w:b/>
          <w:sz w:val="24"/>
          <w:szCs w:val="24"/>
        </w:rPr>
        <w:t xml:space="preserve"> -</w:t>
      </w:r>
      <w:r w:rsidR="000E136C" w:rsidRPr="007C7AFC">
        <w:rPr>
          <w:rFonts w:ascii="Times New Roman" w:hAnsi="Times New Roman" w:cs="Times New Roman"/>
          <w:b/>
          <w:sz w:val="24"/>
          <w:szCs w:val="24"/>
        </w:rPr>
        <w:t xml:space="preserve"> Base de datos</w:t>
      </w:r>
      <w:r w:rsidR="000E136C">
        <w:rPr>
          <w:rFonts w:ascii="Times New Roman" w:hAnsi="Times New Roman" w:cs="Times New Roman"/>
          <w:b/>
          <w:sz w:val="24"/>
          <w:szCs w:val="24"/>
        </w:rPr>
        <w:t xml:space="preserve"> </w:t>
      </w:r>
    </w:p>
    <w:p w:rsidR="000E136C" w:rsidRDefault="000E136C" w:rsidP="000E136C">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0E136C">
        <w:rPr>
          <w:rFonts w:ascii="Times New Roman" w:hAnsi="Times New Roman" w:cs="Times New Roman"/>
          <w:b/>
          <w:sz w:val="24"/>
          <w:szCs w:val="24"/>
        </w:rPr>
        <w:t>H</w:t>
      </w:r>
      <w:r w:rsidR="00AD39C3">
        <w:rPr>
          <w:rFonts w:ascii="Times New Roman" w:hAnsi="Times New Roman" w:cs="Times New Roman"/>
          <w:b/>
          <w:sz w:val="24"/>
          <w:szCs w:val="24"/>
        </w:rPr>
        <w:t xml:space="preserve">ay tres clases de mentiras: </w:t>
      </w:r>
      <w:r w:rsidRPr="000E136C">
        <w:rPr>
          <w:rFonts w:ascii="Times New Roman" w:hAnsi="Times New Roman" w:cs="Times New Roman"/>
          <w:b/>
          <w:sz w:val="24"/>
          <w:szCs w:val="24"/>
        </w:rPr>
        <w:t>m</w:t>
      </w:r>
      <w:r w:rsidR="00AD39C3">
        <w:rPr>
          <w:rFonts w:ascii="Times New Roman" w:hAnsi="Times New Roman" w:cs="Times New Roman"/>
          <w:b/>
          <w:sz w:val="24"/>
          <w:szCs w:val="24"/>
        </w:rPr>
        <w:t xml:space="preserve">entiras, malditas mentiras y… </w:t>
      </w:r>
      <w:r>
        <w:rPr>
          <w:rFonts w:ascii="Times New Roman" w:hAnsi="Times New Roman" w:cs="Times New Roman"/>
          <w:b/>
          <w:sz w:val="24"/>
          <w:szCs w:val="24"/>
        </w:rPr>
        <w:t>estadísticas”</w:t>
      </w:r>
    </w:p>
    <w:p w:rsidR="000E136C" w:rsidRPr="000E136C" w:rsidRDefault="000E136C" w:rsidP="000E136C">
      <w:pPr>
        <w:spacing w:line="240" w:lineRule="auto"/>
        <w:jc w:val="both"/>
        <w:rPr>
          <w:rFonts w:ascii="Times New Roman" w:hAnsi="Times New Roman" w:cs="Times New Roman"/>
          <w:sz w:val="24"/>
          <w:szCs w:val="24"/>
        </w:rPr>
      </w:pPr>
      <w:r w:rsidRPr="000E136C">
        <w:rPr>
          <w:rFonts w:ascii="Times New Roman" w:hAnsi="Times New Roman" w:cs="Times New Roman"/>
          <w:sz w:val="24"/>
          <w:szCs w:val="24"/>
        </w:rPr>
        <w:t>(La frase</w:t>
      </w:r>
      <w:r w:rsidR="00AD39C3">
        <w:rPr>
          <w:rFonts w:ascii="Times New Roman" w:hAnsi="Times New Roman" w:cs="Times New Roman"/>
          <w:sz w:val="24"/>
          <w:szCs w:val="24"/>
        </w:rPr>
        <w:t xml:space="preserve"> anterior </w:t>
      </w:r>
      <w:r w:rsidR="00AD39C3" w:rsidRPr="00AD39C3">
        <w:rPr>
          <w:rFonts w:ascii="Times New Roman" w:hAnsi="Times New Roman" w:cs="Times New Roman"/>
          <w:sz w:val="24"/>
          <w:szCs w:val="24"/>
        </w:rPr>
        <w:t>fue popularizada en los</w:t>
      </w:r>
      <w:r w:rsidR="00AD39C3">
        <w:rPr>
          <w:rFonts w:ascii="Times New Roman" w:hAnsi="Times New Roman" w:cs="Times New Roman"/>
          <w:sz w:val="24"/>
          <w:szCs w:val="24"/>
        </w:rPr>
        <w:t xml:space="preserve"> Estados Unidos por Mark Twain, aunque algunos estudiosos se la</w:t>
      </w:r>
      <w:r w:rsidR="00AD39C3" w:rsidRPr="00AD39C3">
        <w:rPr>
          <w:rFonts w:ascii="Times New Roman" w:hAnsi="Times New Roman" w:cs="Times New Roman"/>
          <w:sz w:val="24"/>
          <w:szCs w:val="24"/>
        </w:rPr>
        <w:t xml:space="preserve"> atribuyeron al primer minist</w:t>
      </w:r>
      <w:r w:rsidR="00AD39C3">
        <w:rPr>
          <w:rFonts w:ascii="Times New Roman" w:hAnsi="Times New Roman" w:cs="Times New Roman"/>
          <w:sz w:val="24"/>
          <w:szCs w:val="24"/>
        </w:rPr>
        <w:t>ro británico Benjamin Disraeli)</w:t>
      </w:r>
    </w:p>
    <w:p w:rsidR="000E136C" w:rsidRDefault="000E136C" w:rsidP="000E136C">
      <w:pPr>
        <w:spacing w:line="240" w:lineRule="auto"/>
        <w:jc w:val="both"/>
        <w:rPr>
          <w:rFonts w:ascii="Times New Roman" w:hAnsi="Times New Roman" w:cs="Times New Roman"/>
          <w:sz w:val="24"/>
          <w:szCs w:val="24"/>
        </w:rPr>
      </w:pPr>
      <w:r w:rsidRPr="007C7AFC">
        <w:rPr>
          <w:rFonts w:ascii="Times New Roman" w:hAnsi="Times New Roman" w:cs="Times New Roman"/>
          <w:b/>
          <w:sz w:val="24"/>
          <w:szCs w:val="24"/>
        </w:rPr>
        <w:t>Estadísticas de migración y población migrante</w:t>
      </w:r>
      <w:r>
        <w:rPr>
          <w:rFonts w:ascii="Times New Roman" w:hAnsi="Times New Roman" w:cs="Times New Roman"/>
          <w:b/>
          <w:sz w:val="24"/>
          <w:szCs w:val="24"/>
        </w:rPr>
        <w:t xml:space="preserve"> </w:t>
      </w:r>
      <w:r w:rsidRPr="007C7AFC">
        <w:rPr>
          <w:rFonts w:ascii="Times New Roman" w:hAnsi="Times New Roman" w:cs="Times New Roman"/>
          <w:sz w:val="24"/>
          <w:szCs w:val="24"/>
        </w:rPr>
        <w:t>(Fuente: Eurostat - Datos disponibles a marzo de 2023)</w:t>
      </w:r>
    </w:p>
    <w:p w:rsidR="000E136C" w:rsidRDefault="000E136C" w:rsidP="000E136C">
      <w:pPr>
        <w:pStyle w:val="Prrafodelista"/>
        <w:numPr>
          <w:ilvl w:val="0"/>
          <w:numId w:val="2"/>
        </w:numPr>
        <w:spacing w:line="240" w:lineRule="auto"/>
        <w:jc w:val="both"/>
        <w:rPr>
          <w:rFonts w:ascii="Times New Roman" w:hAnsi="Times New Roman" w:cs="Times New Roman"/>
          <w:sz w:val="24"/>
          <w:szCs w:val="24"/>
        </w:rPr>
      </w:pPr>
      <w:r w:rsidRPr="007C7AFC">
        <w:rPr>
          <w:rFonts w:ascii="Times New Roman" w:hAnsi="Times New Roman" w:cs="Times New Roman"/>
          <w:sz w:val="24"/>
          <w:szCs w:val="24"/>
        </w:rPr>
        <w:t>2,3 millones de inmigrantes entraron en la UE desde países no pertenecientes a la UE en 2021, un aumento de casi el 18 % en comparación con 2020.</w:t>
      </w:r>
    </w:p>
    <w:p w:rsidR="000E136C" w:rsidRPr="007C7AFC" w:rsidRDefault="000E136C" w:rsidP="000E136C">
      <w:pPr>
        <w:pStyle w:val="Prrafodelista"/>
        <w:spacing w:line="240" w:lineRule="auto"/>
        <w:jc w:val="both"/>
        <w:rPr>
          <w:rFonts w:ascii="Times New Roman" w:hAnsi="Times New Roman" w:cs="Times New Roman"/>
          <w:sz w:val="24"/>
          <w:szCs w:val="24"/>
        </w:rPr>
      </w:pPr>
    </w:p>
    <w:p w:rsidR="000E136C" w:rsidRDefault="000E136C" w:rsidP="000E136C">
      <w:pPr>
        <w:pStyle w:val="Prrafodelista"/>
        <w:numPr>
          <w:ilvl w:val="0"/>
          <w:numId w:val="2"/>
        </w:numPr>
        <w:spacing w:line="240" w:lineRule="auto"/>
        <w:jc w:val="both"/>
        <w:rPr>
          <w:rFonts w:ascii="Times New Roman" w:hAnsi="Times New Roman" w:cs="Times New Roman"/>
          <w:sz w:val="24"/>
          <w:szCs w:val="24"/>
        </w:rPr>
      </w:pPr>
      <w:r w:rsidRPr="007C7AFC">
        <w:rPr>
          <w:rFonts w:ascii="Times New Roman" w:hAnsi="Times New Roman" w:cs="Times New Roman"/>
          <w:sz w:val="24"/>
          <w:szCs w:val="24"/>
        </w:rPr>
        <w:t>1,4 millones de personas que anteriormente residían en un Estado miembro de la UE migraron a otro Estado miembro, un aumento de casi el 17 % en comparación con 2020.</w:t>
      </w:r>
    </w:p>
    <w:p w:rsidR="000E136C" w:rsidRPr="007C7AFC" w:rsidRDefault="000E136C" w:rsidP="000E136C">
      <w:pPr>
        <w:pStyle w:val="Prrafodelista"/>
        <w:rPr>
          <w:rFonts w:ascii="Times New Roman" w:hAnsi="Times New Roman" w:cs="Times New Roman"/>
          <w:sz w:val="24"/>
          <w:szCs w:val="24"/>
        </w:rPr>
      </w:pPr>
    </w:p>
    <w:p w:rsidR="000E136C" w:rsidRPr="007C7AFC" w:rsidRDefault="000E136C" w:rsidP="000E136C">
      <w:pPr>
        <w:pStyle w:val="Prrafodelista"/>
        <w:numPr>
          <w:ilvl w:val="0"/>
          <w:numId w:val="2"/>
        </w:numPr>
        <w:spacing w:line="240" w:lineRule="auto"/>
        <w:jc w:val="both"/>
        <w:rPr>
          <w:rFonts w:ascii="Times New Roman" w:hAnsi="Times New Roman" w:cs="Times New Roman"/>
          <w:sz w:val="24"/>
          <w:szCs w:val="24"/>
        </w:rPr>
      </w:pPr>
      <w:r w:rsidRPr="007C7AFC">
        <w:rPr>
          <w:rFonts w:ascii="Times New Roman" w:hAnsi="Times New Roman" w:cs="Times New Roman"/>
          <w:sz w:val="24"/>
          <w:szCs w:val="24"/>
        </w:rPr>
        <w:t>23,8 millones de personas (5,3 %) de los 446,7 millones de personas que vivían en la UE el 1 de enero de 2022 eran ciudadanos de fuera de la UE.</w:t>
      </w:r>
    </w:p>
    <w:p w:rsidR="000E136C" w:rsidRPr="007C7AFC" w:rsidRDefault="000E136C" w:rsidP="000E136C">
      <w:pPr>
        <w:pStyle w:val="Prrafodelista"/>
        <w:spacing w:line="240" w:lineRule="auto"/>
        <w:jc w:val="both"/>
        <w:rPr>
          <w:rFonts w:ascii="Times New Roman" w:hAnsi="Times New Roman" w:cs="Times New Roman"/>
          <w:sz w:val="24"/>
          <w:szCs w:val="24"/>
        </w:rPr>
      </w:pPr>
    </w:p>
    <w:p w:rsidR="000E136C" w:rsidRDefault="000E136C" w:rsidP="000E136C">
      <w:pPr>
        <w:pStyle w:val="Prrafodelista"/>
        <w:numPr>
          <w:ilvl w:val="0"/>
          <w:numId w:val="2"/>
        </w:numPr>
        <w:spacing w:line="240" w:lineRule="auto"/>
        <w:jc w:val="both"/>
        <w:rPr>
          <w:rFonts w:ascii="Times New Roman" w:hAnsi="Times New Roman" w:cs="Times New Roman"/>
          <w:sz w:val="24"/>
          <w:szCs w:val="24"/>
        </w:rPr>
      </w:pPr>
      <w:r w:rsidRPr="007C7AFC">
        <w:rPr>
          <w:rFonts w:ascii="Times New Roman" w:hAnsi="Times New Roman" w:cs="Times New Roman"/>
          <w:sz w:val="24"/>
          <w:szCs w:val="24"/>
        </w:rPr>
        <w:t>En 2021, los Estados miembros de la UE concedieron la ciudadanía a 827 300 personas que tenían su residencia habitual en el territorio de la UE, un aumento de alrededor del 14 % en comparación con 2020.</w:t>
      </w:r>
    </w:p>
    <w:p w:rsidR="000E136C" w:rsidRPr="007C7AFC" w:rsidRDefault="000E136C" w:rsidP="000E136C">
      <w:pPr>
        <w:pStyle w:val="Prrafodelista"/>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7C7AFC">
        <w:rPr>
          <w:rFonts w:ascii="Times New Roman" w:hAnsi="Times New Roman" w:cs="Times New Roman"/>
          <w:noProof/>
          <w:sz w:val="24"/>
          <w:szCs w:val="24"/>
          <w:lang w:eastAsia="es-ES"/>
        </w:rPr>
        <w:drawing>
          <wp:inline distT="0" distB="0" distL="0" distR="0" wp14:anchorId="34CF1524" wp14:editId="076AC52C">
            <wp:extent cx="5731510" cy="3207441"/>
            <wp:effectExtent l="0" t="0" r="254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31510" cy="3207441"/>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sidRPr="007C7AFC">
        <w:rPr>
          <w:rFonts w:ascii="Times New Roman" w:hAnsi="Times New Roman" w:cs="Times New Roman"/>
          <w:noProof/>
          <w:sz w:val="24"/>
          <w:szCs w:val="24"/>
          <w:lang w:eastAsia="es-ES"/>
        </w:rPr>
        <w:lastRenderedPageBreak/>
        <w:drawing>
          <wp:inline distT="0" distB="0" distL="0" distR="0" wp14:anchorId="6F32306B" wp14:editId="73785ACD">
            <wp:extent cx="5315692" cy="5953956"/>
            <wp:effectExtent l="0" t="0" r="0" b="889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315692" cy="5953956"/>
                    </a:xfrm>
                    <a:prstGeom prst="rect">
                      <a:avLst/>
                    </a:prstGeom>
                  </pic:spPr>
                </pic:pic>
              </a:graphicData>
            </a:graphic>
          </wp:inline>
        </w:drawing>
      </w:r>
    </w:p>
    <w:p w:rsidR="000E136C" w:rsidRPr="003359B6"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t>Alemania y Luxemburgo: respectivamente, el mayor número absoluto de inmigrantes totales y la mayor tasa de inmigración en 2021</w:t>
      </w:r>
    </w:p>
    <w:p w:rsidR="000E136C" w:rsidRPr="007C7AFC"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t>Alemania informó el mayor número total de inmigrantes (874 400) en 2021, seguida de España (528 900), Francia (336 400) e Italia (318 400). Alemania también informó el mayor número de emigrantes en 2021 (543 200), seguida de España (380 800), Rumania (216 900) y Polonia (201 600). Un total de 23 Estados miembros de la UE informaron más inmigración que emigración en 2021, pero en Croacia, Grecia, Letonia y Rumanía, el número de emigrantes superó al número de inmigrantes. En comparación con 2020, casi todos los Estados miembros, excepto Grecia, Chipre, Portugal, Eslovenia y Eslovaquia, registraron un aumento en el número total de inmigrantes en 2021: el mayor aumento en términos relativos entre 2020 y 2021 se pudo observar en Letonia (44 %), Rumanía (34 %) y Malta (31 %), mientras que Eslovenia registró el mayor descenso (-35 % de inmigrantes entre 2020 y 2021). Por el contrario, en 2020 casi todos los Estados miembros, a excepción de Finlandia, Lituania y Eslovenia, registraron una disminución del número total de inmigrantes en comparación con 2019.</w:t>
      </w:r>
    </w:p>
    <w:p w:rsidR="000E136C"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noProof/>
          <w:sz w:val="24"/>
          <w:szCs w:val="24"/>
          <w:lang w:eastAsia="es-ES"/>
        </w:rPr>
        <w:lastRenderedPageBreak/>
        <w:drawing>
          <wp:inline distT="0" distB="0" distL="0" distR="0" wp14:anchorId="4E078519" wp14:editId="1189FADC">
            <wp:extent cx="5727700" cy="3638550"/>
            <wp:effectExtent l="0" t="0" r="635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731510" cy="3640970"/>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59B6">
        <w:rPr>
          <w:rFonts w:ascii="Times New Roman" w:hAnsi="Times New Roman" w:cs="Times New Roman"/>
          <w:noProof/>
          <w:sz w:val="24"/>
          <w:szCs w:val="24"/>
          <w:lang w:eastAsia="es-ES"/>
        </w:rPr>
        <w:drawing>
          <wp:inline distT="0" distB="0" distL="0" distR="0" wp14:anchorId="6A0DEE75" wp14:editId="3381FB1C">
            <wp:extent cx="4845050" cy="508635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846298" cy="5087660"/>
                    </a:xfrm>
                    <a:prstGeom prst="rect">
                      <a:avLst/>
                    </a:prstGeom>
                  </pic:spPr>
                </pic:pic>
              </a:graphicData>
            </a:graphic>
          </wp:inline>
        </w:drawing>
      </w:r>
    </w:p>
    <w:p w:rsidR="000E136C" w:rsidRPr="003359B6"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lastRenderedPageBreak/>
        <w:t>Población migrante: 23,8 millones de ciudadanos extracomunitarios viviendo en la UE a 1 de enero de 2022</w:t>
      </w:r>
    </w:p>
    <w:p w:rsidR="000E136C" w:rsidRPr="003359B6"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t>El 1 de enero de 2022, 23,8 millones de ciudadanos de terceros países residían en un Estado miembro de la UE, lo que representa el 5,3 % de la población de la UE. Además, 13,7 millones de personas que vivían en uno de los Estados miembros de la UE el 1 de enero de 2022 eran ciudadanos d</w:t>
      </w:r>
      <w:r>
        <w:rPr>
          <w:rFonts w:ascii="Times New Roman" w:hAnsi="Times New Roman" w:cs="Times New Roman"/>
          <w:sz w:val="24"/>
          <w:szCs w:val="24"/>
        </w:rPr>
        <w:t>e otro Estado miembro de la UE.</w:t>
      </w:r>
    </w:p>
    <w:p w:rsidR="000E136C" w:rsidRPr="003359B6"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t>En términos absolutos, el mayor número de no nacionales que vivían en los Estados miembros de la UE a 1 de enero de 2022 se encontraban en Alemania (10,9 millones), España (5,4 millones), Francia (5,3 millones) e Italia (5 millones). Los no nacionales de estos cuatro Estados miembros representaban colectivamente el 71 % del número total de no nacionales que vivían en la UE, mientras que los mismos cuatro Estados miembros tenían una cuota del 5</w:t>
      </w:r>
      <w:r>
        <w:rPr>
          <w:rFonts w:ascii="Times New Roman" w:hAnsi="Times New Roman" w:cs="Times New Roman"/>
          <w:sz w:val="24"/>
          <w:szCs w:val="24"/>
        </w:rPr>
        <w:t>7,6 % de la población de la UE.</w:t>
      </w:r>
    </w:p>
    <w:p w:rsidR="000E136C" w:rsidRDefault="000E136C" w:rsidP="000E136C">
      <w:pPr>
        <w:spacing w:line="240" w:lineRule="auto"/>
        <w:jc w:val="both"/>
        <w:rPr>
          <w:rFonts w:ascii="Times New Roman" w:hAnsi="Times New Roman" w:cs="Times New Roman"/>
          <w:sz w:val="24"/>
          <w:szCs w:val="24"/>
        </w:rPr>
      </w:pPr>
      <w:r w:rsidRPr="003359B6">
        <w:rPr>
          <w:rFonts w:ascii="Times New Roman" w:hAnsi="Times New Roman" w:cs="Times New Roman"/>
          <w:sz w:val="24"/>
          <w:szCs w:val="24"/>
        </w:rPr>
        <w:t>En términos relativos, el Estado miembro de la UE con la mayor proporción de no nacionales a 1 de enero de 2022 era Luxemburgo, donde los no nacionales representaban el 47,1 % de la población total. También se observó una elevada proporción de ciudadanos extranjeros (más del 10 % de la población residente) en Malta, Chipre, Austria, Estonia, Irlanda, Alemania, Letonia, Bélgica y España. Por el contrario, los no nacionales representaban menos del 1 % de la población en Rumanía (0,3 %) y en Croacia (0,9 %).</w:t>
      </w: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noProof/>
          <w:sz w:val="24"/>
          <w:szCs w:val="24"/>
          <w:lang w:eastAsia="es-ES"/>
        </w:rPr>
        <w:drawing>
          <wp:inline distT="0" distB="0" distL="0" distR="0" wp14:anchorId="4E9CF082" wp14:editId="75C380F1">
            <wp:extent cx="5731510" cy="4060432"/>
            <wp:effectExtent l="0" t="0" r="254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731510" cy="4060432"/>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Pr="00D44A4B"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sz w:val="24"/>
          <w:szCs w:val="24"/>
        </w:rPr>
        <w:lastRenderedPageBreak/>
        <w:t>Población no nacional en los Estados miembros de la UE: en su mayoría ciuda</w:t>
      </w:r>
      <w:r>
        <w:rPr>
          <w:rFonts w:ascii="Times New Roman" w:hAnsi="Times New Roman" w:cs="Times New Roman"/>
          <w:sz w:val="24"/>
          <w:szCs w:val="24"/>
        </w:rPr>
        <w:t>danos no pertenecientes a la UE</w:t>
      </w: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sz w:val="24"/>
          <w:szCs w:val="24"/>
        </w:rPr>
        <w:t>El 1 de enero de 2022, en la mayoría de los Estados miembros de la UE, la mayoría de los no nacionales eran ciudadanos de países no pertenecientes a la UE (ver Figura 6). Solo en Luxemburgo, Chipre, Austria, Irlanda, Bélgica, los Países Bajos y Eslovaquia los ciudadanos de otro Estado miembro de la UE ganaban más del 50 %. En el caso de Letonia, la proporción de ciudadanos de países no miembros es particularmente grande debido al alto número de no ciudadanos reconocidos (principalmente ciudadanos de la ex Unión Soviética, que residen permanentemente en estos países pero no han adqu</w:t>
      </w:r>
      <w:r>
        <w:rPr>
          <w:rFonts w:ascii="Times New Roman" w:hAnsi="Times New Roman" w:cs="Times New Roman"/>
          <w:sz w:val="24"/>
          <w:szCs w:val="24"/>
        </w:rPr>
        <w:t>irido ninguna otra ciudadanía).</w:t>
      </w: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noProof/>
          <w:sz w:val="24"/>
          <w:szCs w:val="24"/>
          <w:lang w:eastAsia="es-ES"/>
        </w:rPr>
        <w:drawing>
          <wp:inline distT="0" distB="0" distL="0" distR="0" wp14:anchorId="429272F0" wp14:editId="07502D65">
            <wp:extent cx="5731510" cy="4768298"/>
            <wp:effectExtent l="0" t="0" r="254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4768298"/>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sz w:val="24"/>
          <w:szCs w:val="24"/>
        </w:rPr>
        <w:t>Los ciudadanos rumanos, polacos, italianos y portugueses eran los cuatro grupos más numerosos de ciudadanos de la UE que vivían en otros Estados miembros de la UE el 1 de enero de 2022 (véase el gráfico 7).</w:t>
      </w: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noProof/>
          <w:sz w:val="24"/>
          <w:szCs w:val="24"/>
          <w:lang w:eastAsia="es-ES"/>
        </w:rPr>
        <w:lastRenderedPageBreak/>
        <w:drawing>
          <wp:inline distT="0" distB="0" distL="0" distR="0" wp14:anchorId="369B3342" wp14:editId="7B0A2D82">
            <wp:extent cx="5734050" cy="3105150"/>
            <wp:effectExtent l="0" t="0" r="0"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31510" cy="3103775"/>
                    </a:xfrm>
                    <a:prstGeom prst="rect">
                      <a:avLst/>
                    </a:prstGeom>
                  </pic:spPr>
                </pic:pic>
              </a:graphicData>
            </a:graphic>
          </wp:inline>
        </w:drawing>
      </w:r>
    </w:p>
    <w:p w:rsidR="000E136C" w:rsidRPr="00D44A4B"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sz w:val="24"/>
          <w:szCs w:val="24"/>
        </w:rPr>
        <w:t>Los ciudadanos extranjeros son</w:t>
      </w:r>
      <w:r>
        <w:rPr>
          <w:rFonts w:ascii="Times New Roman" w:hAnsi="Times New Roman" w:cs="Times New Roman"/>
          <w:sz w:val="24"/>
          <w:szCs w:val="24"/>
        </w:rPr>
        <w:t xml:space="preserve"> más jóvenes que los nacionales</w:t>
      </w:r>
    </w:p>
    <w:p w:rsidR="000E136C" w:rsidRDefault="000E136C" w:rsidP="000E136C">
      <w:pPr>
        <w:spacing w:line="240" w:lineRule="auto"/>
        <w:jc w:val="both"/>
        <w:rPr>
          <w:rFonts w:ascii="Times New Roman" w:hAnsi="Times New Roman" w:cs="Times New Roman"/>
          <w:sz w:val="24"/>
          <w:szCs w:val="24"/>
        </w:rPr>
      </w:pPr>
      <w:r w:rsidRPr="00D44A4B">
        <w:rPr>
          <w:rFonts w:ascii="Times New Roman" w:hAnsi="Times New Roman" w:cs="Times New Roman"/>
          <w:sz w:val="24"/>
          <w:szCs w:val="24"/>
        </w:rPr>
        <w:t xml:space="preserve">Un análisis de la estructura de edad de la población muestra que, para el conjunto de la UE, la población extranjera era más joven que la población nacional. La distribución por edad de los extranjeros muestra, en comparación con los nacionales, una mayor proporción de adultos en edad laboral relativamente jóvenes. El 1 de enero de 2022, la mediana de edad de la población nacional en la UE era de 45,4 años, mientras que la mediana de edad de los no nacionales residentes en la UE era de 36,6 años, mostrando un ligero aumento en comparación con la mediana de edad registrada el 1 de enero </w:t>
      </w:r>
      <w:r>
        <w:rPr>
          <w:rFonts w:ascii="Times New Roman" w:hAnsi="Times New Roman" w:cs="Times New Roman"/>
          <w:sz w:val="24"/>
          <w:szCs w:val="24"/>
        </w:rPr>
        <w:t>de 2021 (</w:t>
      </w:r>
      <w:r w:rsidRPr="00D44A4B">
        <w:rPr>
          <w:rFonts w:ascii="Times New Roman" w:hAnsi="Times New Roman" w:cs="Times New Roman"/>
          <w:sz w:val="24"/>
          <w:szCs w:val="24"/>
        </w:rPr>
        <w:t>45 años para población nacional y 36 años para no nacional).</w:t>
      </w:r>
    </w:p>
    <w:p w:rsidR="000E136C" w:rsidRDefault="000E136C" w:rsidP="000E136C">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44A4B">
        <w:rPr>
          <w:rFonts w:ascii="Times New Roman" w:hAnsi="Times New Roman" w:cs="Times New Roman"/>
          <w:noProof/>
          <w:sz w:val="24"/>
          <w:szCs w:val="24"/>
          <w:lang w:eastAsia="es-ES"/>
        </w:rPr>
        <w:drawing>
          <wp:inline distT="0" distB="0" distL="0" distR="0" wp14:anchorId="30E75A9C" wp14:editId="368BEE89">
            <wp:extent cx="4254500" cy="375920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4257662" cy="3761994"/>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sidRPr="004D0CD9">
        <w:rPr>
          <w:rFonts w:ascii="Times New Roman" w:hAnsi="Times New Roman" w:cs="Times New Roman"/>
          <w:noProof/>
          <w:sz w:val="24"/>
          <w:szCs w:val="24"/>
          <w:lang w:eastAsia="es-ES"/>
        </w:rPr>
        <w:lastRenderedPageBreak/>
        <w:drawing>
          <wp:inline distT="0" distB="0" distL="0" distR="0" wp14:anchorId="1D7821C8" wp14:editId="24B4A7A3">
            <wp:extent cx="5733016" cy="4241800"/>
            <wp:effectExtent l="0" t="0" r="1270"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4240686"/>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sidRPr="004D0CD9">
        <w:rPr>
          <w:rFonts w:ascii="Times New Roman" w:hAnsi="Times New Roman" w:cs="Times New Roman"/>
          <w:sz w:val="24"/>
          <w:szCs w:val="24"/>
        </w:rPr>
        <w:t>En términos absolutos, los mayores aumentos en comparación con 2020 se observaron en Francia (43 900 residentes más obtuvieron la ciudadanía francesa que en 2020), seguido de Alemania (18 800 más), España (17 700 más), Suecia (9 200 más) y Austria (7 200 más). Por el contrario, la mayor disminución en términos absolutos se observó en Italia (10 300 residentes menos obtuvieron la ciudadanía italiana en comparación con 2020), seguido de Portugal (7 600 menos), Grecia (3 200 menos), Finlandia (1 200 menos) y Chipre (800 menos).</w:t>
      </w:r>
    </w:p>
    <w:p w:rsidR="000E136C" w:rsidRDefault="000E136C" w:rsidP="000E136C">
      <w:pPr>
        <w:spacing w:line="240" w:lineRule="auto"/>
        <w:jc w:val="both"/>
        <w:rPr>
          <w:rFonts w:ascii="Times New Roman" w:hAnsi="Times New Roman" w:cs="Times New Roman"/>
          <w:sz w:val="24"/>
          <w:szCs w:val="24"/>
        </w:rPr>
      </w:pPr>
      <w:r w:rsidRPr="004D0CD9">
        <w:rPr>
          <w:rFonts w:ascii="Times New Roman" w:hAnsi="Times New Roman" w:cs="Times New Roman"/>
          <w:sz w:val="24"/>
          <w:szCs w:val="24"/>
        </w:rPr>
        <w:t>Unos 706 900 ciudadanos de terceros países que residen en un Estado miembro de la UE adquirieron la ciudadanía de la UE en 2021, lo que corresponde a un aumento de alrededor del 14 % en comparación con 2020. Como tales, los ciudadanos de terceros países representaron el 85,4 % de todas las personas que adquirieron la ciudadanía de un Estado miembro de la UE en 2021. Los ciudadanos de los Estados miembros de la UE que adquirieron la ciudadanía de otro Estado miembro de la UE ascendieron a 104 500, lo que representa el 12,6 % del total en 2021.</w:t>
      </w:r>
    </w:p>
    <w:p w:rsidR="000E136C" w:rsidRDefault="000E136C" w:rsidP="000E136C">
      <w:pPr>
        <w:spacing w:line="240" w:lineRule="auto"/>
        <w:jc w:val="both"/>
        <w:rPr>
          <w:rFonts w:ascii="Times New Roman" w:hAnsi="Times New Roman" w:cs="Times New Roman"/>
          <w:sz w:val="24"/>
          <w:szCs w:val="24"/>
        </w:rPr>
      </w:pPr>
      <w:r w:rsidRPr="004D0CD9">
        <w:rPr>
          <w:rFonts w:ascii="Times New Roman" w:hAnsi="Times New Roman" w:cs="Times New Roman"/>
          <w:sz w:val="24"/>
          <w:szCs w:val="24"/>
        </w:rPr>
        <w:t>En 2021, los marroquíes eran el grupo más numeroso entre los nuevos ciudadanos de la UE (86 100, de los cuales el 90 % adquirió la ciudadanía de España, Francia o Italia), seguidos de los sirios (83 500; el 70 % adquirió la ciudadanía de Suecia o los Países Bajos), los albaneses ( 32 300; 70 % adquirió la ciudadanía italiana), rumanos (28 600; 57 % adquirió la ciudadanía de Italia o Alemania), turcos (25 700; 69 % adquirió la ciudadanía de Alemania o Francia), brasileños (28 400; 65 % adquirió la ciudadanía de Portugal o Italia), argelinos (12 200; 90 % adquirió la ciudadanía de Francia o España), ucranianos (18 200; 61 % adquirió la ciudadanía de Polonia, Italia, Alemania o España), rusos (17 300; 53 % adquirió la ciudadanía de Alemania , Francia o España), paquistaníes (16 600; el 75 % adquirió la ciudadanía española, italiana o alemana).</w:t>
      </w: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b/>
          <w:sz w:val="24"/>
          <w:szCs w:val="24"/>
        </w:rPr>
        <w:lastRenderedPageBreak/>
        <w:t>Estadísticas de integración de migrantes - situación socioeconómica de los jóvenes</w:t>
      </w:r>
      <w:r>
        <w:rPr>
          <w:rFonts w:ascii="Times New Roman" w:hAnsi="Times New Roman" w:cs="Times New Roman"/>
          <w:b/>
          <w:sz w:val="24"/>
          <w:szCs w:val="24"/>
        </w:rPr>
        <w:t xml:space="preserve"> </w:t>
      </w:r>
      <w:r w:rsidRPr="007C7AFC">
        <w:rPr>
          <w:rFonts w:ascii="Times New Roman" w:hAnsi="Times New Roman" w:cs="Times New Roman"/>
          <w:sz w:val="24"/>
          <w:szCs w:val="24"/>
        </w:rPr>
        <w:t>(Fuente: Euro</w:t>
      </w:r>
      <w:r>
        <w:rPr>
          <w:rFonts w:ascii="Times New Roman" w:hAnsi="Times New Roman" w:cs="Times New Roman"/>
          <w:sz w:val="24"/>
          <w:szCs w:val="24"/>
        </w:rPr>
        <w:t>stat - Datos disponibles a octubre de 2022</w:t>
      </w:r>
      <w:r w:rsidRPr="007C7AFC">
        <w:rPr>
          <w:rFonts w:ascii="Times New Roman" w:hAnsi="Times New Roman" w:cs="Times New Roman"/>
          <w:sz w:val="24"/>
          <w:szCs w:val="24"/>
        </w:rPr>
        <w:t>)</w:t>
      </w:r>
    </w:p>
    <w:p w:rsidR="000E136C" w:rsidRDefault="000E136C" w:rsidP="000E136C">
      <w:pPr>
        <w:pStyle w:val="Prrafodelista"/>
        <w:numPr>
          <w:ilvl w:val="0"/>
          <w:numId w:val="2"/>
        </w:numPr>
        <w:spacing w:line="240" w:lineRule="auto"/>
        <w:jc w:val="both"/>
        <w:rPr>
          <w:rFonts w:ascii="Times New Roman" w:hAnsi="Times New Roman" w:cs="Times New Roman"/>
          <w:sz w:val="24"/>
          <w:szCs w:val="24"/>
        </w:rPr>
      </w:pPr>
      <w:r w:rsidRPr="007A28B3">
        <w:rPr>
          <w:rFonts w:ascii="Times New Roman" w:hAnsi="Times New Roman" w:cs="Times New Roman"/>
          <w:sz w:val="24"/>
          <w:szCs w:val="24"/>
        </w:rPr>
        <w:t>Las proporciones de nacidos en el extranjero y de no nacionales en la población joven de la UE fueron respectivamente del 12,8 % y el 10,7 % en 2021 y siguieron una tendencia ascendente entre 2013 y 2021.</w:t>
      </w:r>
    </w:p>
    <w:p w:rsidR="000E136C" w:rsidRPr="007A28B3" w:rsidRDefault="000E136C" w:rsidP="000E136C">
      <w:pPr>
        <w:pStyle w:val="Prrafodelista"/>
        <w:spacing w:line="240" w:lineRule="auto"/>
        <w:jc w:val="both"/>
        <w:rPr>
          <w:rFonts w:ascii="Times New Roman" w:hAnsi="Times New Roman" w:cs="Times New Roman"/>
          <w:sz w:val="24"/>
          <w:szCs w:val="24"/>
        </w:rPr>
      </w:pPr>
    </w:p>
    <w:p w:rsidR="000E136C" w:rsidRDefault="000E136C" w:rsidP="000E136C">
      <w:pPr>
        <w:pStyle w:val="Prrafodelista"/>
        <w:numPr>
          <w:ilvl w:val="0"/>
          <w:numId w:val="2"/>
        </w:numPr>
        <w:spacing w:line="240" w:lineRule="auto"/>
        <w:jc w:val="both"/>
        <w:rPr>
          <w:rFonts w:ascii="Times New Roman" w:hAnsi="Times New Roman" w:cs="Times New Roman"/>
          <w:sz w:val="24"/>
          <w:szCs w:val="24"/>
        </w:rPr>
      </w:pPr>
      <w:r w:rsidRPr="007A28B3">
        <w:rPr>
          <w:rFonts w:ascii="Times New Roman" w:hAnsi="Times New Roman" w:cs="Times New Roman"/>
          <w:sz w:val="24"/>
          <w:szCs w:val="24"/>
        </w:rPr>
        <w:t>En 2021, se registraron las brechas de integración más altas en los campos del empleo, la educación y la inclusión social para los jóvenes ciudadanos no pertenecientes a la UE.</w:t>
      </w:r>
    </w:p>
    <w:p w:rsidR="000E136C" w:rsidRPr="007A28B3" w:rsidRDefault="000E136C" w:rsidP="000E136C">
      <w:pPr>
        <w:pStyle w:val="Prrafodelista"/>
        <w:rPr>
          <w:rFonts w:ascii="Times New Roman" w:hAnsi="Times New Roman" w:cs="Times New Roman"/>
          <w:sz w:val="24"/>
          <w:szCs w:val="24"/>
        </w:rPr>
      </w:pPr>
    </w:p>
    <w:p w:rsidR="000E136C" w:rsidRPr="007A28B3" w:rsidRDefault="000E136C" w:rsidP="000E136C">
      <w:pPr>
        <w:pStyle w:val="Prrafodelista"/>
        <w:numPr>
          <w:ilvl w:val="0"/>
          <w:numId w:val="2"/>
        </w:numPr>
        <w:spacing w:line="240" w:lineRule="auto"/>
        <w:jc w:val="both"/>
        <w:rPr>
          <w:rFonts w:ascii="Times New Roman" w:hAnsi="Times New Roman" w:cs="Times New Roman"/>
          <w:sz w:val="24"/>
          <w:szCs w:val="24"/>
        </w:rPr>
      </w:pPr>
      <w:r w:rsidRPr="007A28B3">
        <w:rPr>
          <w:rFonts w:ascii="Times New Roman" w:hAnsi="Times New Roman" w:cs="Times New Roman"/>
          <w:sz w:val="24"/>
          <w:szCs w:val="24"/>
        </w:rPr>
        <w:t>En 2021, los jóvenes ciudadanos no pertenecientes a la UE abandonaron prematuramente la educación y la formación tres veces más que los nacionales.</w:t>
      </w: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58409FAE" wp14:editId="423ACBA0">
            <wp:extent cx="5731510" cy="2776353"/>
            <wp:effectExtent l="0" t="0" r="2540" b="508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2776353"/>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49CD97D8" wp14:editId="6F471E78">
            <wp:extent cx="5727700" cy="3429000"/>
            <wp:effectExtent l="0" t="0" r="635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431281"/>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lastRenderedPageBreak/>
        <w:drawing>
          <wp:inline distT="0" distB="0" distL="0" distR="0" wp14:anchorId="4FD0AAAF" wp14:editId="1330E23B">
            <wp:extent cx="5731510" cy="4729108"/>
            <wp:effectExtent l="0" t="0" r="254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4729108"/>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69DA1A67" wp14:editId="6F33C957">
            <wp:extent cx="5727803" cy="3390900"/>
            <wp:effectExtent l="0" t="0" r="635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393095"/>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52A6114A" wp14:editId="47F219C0">
            <wp:extent cx="5725690" cy="3867150"/>
            <wp:effectExtent l="0" t="0" r="8890"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731510" cy="3871081"/>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08528BED" wp14:editId="61CEBD77">
            <wp:extent cx="5731510" cy="3505039"/>
            <wp:effectExtent l="0" t="0" r="2540" b="635"/>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731510" cy="3505039"/>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7A28B3">
        <w:rPr>
          <w:rFonts w:ascii="Times New Roman" w:hAnsi="Times New Roman" w:cs="Times New Roman"/>
          <w:noProof/>
          <w:sz w:val="24"/>
          <w:szCs w:val="24"/>
          <w:lang w:eastAsia="es-ES"/>
        </w:rPr>
        <w:drawing>
          <wp:inline distT="0" distB="0" distL="0" distR="0" wp14:anchorId="75E77B3B" wp14:editId="4C6F7720">
            <wp:extent cx="5727700" cy="3524250"/>
            <wp:effectExtent l="0" t="0" r="635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5731510" cy="3526594"/>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2778FA7D" wp14:editId="672E5AF5">
            <wp:extent cx="5731707" cy="3835400"/>
            <wp:effectExtent l="0" t="0" r="2540"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731510" cy="3835268"/>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3F22080E" wp14:editId="179BDEAD">
            <wp:extent cx="5733995" cy="3587750"/>
            <wp:effectExtent l="0" t="0" r="63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31510" cy="3586195"/>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7168187C" wp14:editId="4180545E">
            <wp:extent cx="5733409" cy="3676650"/>
            <wp:effectExtent l="0" t="0" r="127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5731510" cy="3675432"/>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4B807F7A" wp14:editId="1BA7550C">
            <wp:extent cx="5734050" cy="344805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31510" cy="3446523"/>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431FCFE3" wp14:editId="36770877">
            <wp:extent cx="5734050" cy="3257550"/>
            <wp:effectExtent l="0" t="0" r="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31510" cy="3256107"/>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52228A32" wp14:editId="121C8BD7">
            <wp:extent cx="5731490" cy="3441700"/>
            <wp:effectExtent l="0" t="0" r="3175" b="635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31510" cy="3441712"/>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257886A4" wp14:editId="1BD1F5F5">
            <wp:extent cx="5734050" cy="337185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31510" cy="3370356"/>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7658418D" wp14:editId="32D7B74F">
            <wp:extent cx="5728366" cy="3416300"/>
            <wp:effectExtent l="0" t="0" r="5715"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5731510" cy="3418175"/>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51013DD8" wp14:editId="37AE5878">
            <wp:extent cx="5726011" cy="3429000"/>
            <wp:effectExtent l="0" t="0" r="8255"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8"/>
                    <a:stretch>
                      <a:fillRect/>
                    </a:stretch>
                  </pic:blipFill>
                  <pic:spPr>
                    <a:xfrm>
                      <a:off x="0" y="0"/>
                      <a:ext cx="5731510" cy="3432293"/>
                    </a:xfrm>
                    <a:prstGeom prst="rect">
                      <a:avLst/>
                    </a:prstGeom>
                  </pic:spPr>
                </pic:pic>
              </a:graphicData>
            </a:graphic>
          </wp:inline>
        </w:drawing>
      </w: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1C1277CE" wp14:editId="0B8AE238">
            <wp:extent cx="5734049" cy="3632200"/>
            <wp:effectExtent l="0" t="0" r="635" b="635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5731510" cy="3630592"/>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4CD1382E" wp14:editId="116526BD">
            <wp:extent cx="5730186" cy="3638550"/>
            <wp:effectExtent l="0" t="0" r="4445"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a:stretch>
                      <a:fillRect/>
                    </a:stretch>
                  </pic:blipFill>
                  <pic:spPr>
                    <a:xfrm>
                      <a:off x="0" y="0"/>
                      <a:ext cx="5731510" cy="3639391"/>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3F75B2F7" wp14:editId="215F803B">
            <wp:extent cx="5726649" cy="3467100"/>
            <wp:effectExtent l="0" t="0" r="762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1"/>
                    <a:stretch>
                      <a:fillRect/>
                    </a:stretch>
                  </pic:blipFill>
                  <pic:spPr>
                    <a:xfrm>
                      <a:off x="0" y="0"/>
                      <a:ext cx="5731510" cy="3470043"/>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59E63F38" wp14:editId="71143D94">
            <wp:extent cx="5726392" cy="3733800"/>
            <wp:effectExtent l="0" t="0" r="8255"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737137"/>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6A721269" wp14:editId="3539363D">
            <wp:extent cx="5730146" cy="3473450"/>
            <wp:effectExtent l="0" t="0" r="444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474277"/>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05008F44" wp14:editId="0184C7E6">
            <wp:extent cx="5734050" cy="3683000"/>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681369"/>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2B34144C" wp14:editId="07FB819A">
            <wp:extent cx="5728489" cy="3409950"/>
            <wp:effectExtent l="0" t="0" r="5715"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411748"/>
                    </a:xfrm>
                    <a:prstGeom prst="rect">
                      <a:avLst/>
                    </a:prstGeom>
                  </pic:spPr>
                </pic:pic>
              </a:graphicData>
            </a:graphic>
          </wp:inline>
        </w:drawing>
      </w:r>
    </w:p>
    <w:p w:rsidR="002E4880" w:rsidRDefault="002E4880"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r w:rsidRPr="00513D76">
        <w:rPr>
          <w:rFonts w:ascii="Times New Roman" w:hAnsi="Times New Roman" w:cs="Times New Roman"/>
          <w:noProof/>
          <w:sz w:val="24"/>
          <w:szCs w:val="24"/>
          <w:lang w:eastAsia="es-ES"/>
        </w:rPr>
        <w:drawing>
          <wp:inline distT="0" distB="0" distL="0" distR="0" wp14:anchorId="7938EAF2" wp14:editId="179A3B41">
            <wp:extent cx="5734050" cy="3727450"/>
            <wp:effectExtent l="0" t="0" r="0" b="635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725799"/>
                    </a:xfrm>
                    <a:prstGeom prst="rect">
                      <a:avLst/>
                    </a:prstGeom>
                  </pic:spPr>
                </pic:pic>
              </a:graphicData>
            </a:graphic>
          </wp:inline>
        </w:drawing>
      </w:r>
    </w:p>
    <w:p w:rsidR="000E136C" w:rsidRPr="00B51B0F" w:rsidRDefault="000E136C" w:rsidP="000E136C">
      <w:pPr>
        <w:spacing w:line="240" w:lineRule="auto"/>
        <w:jc w:val="both"/>
        <w:rPr>
          <w:rFonts w:ascii="Times New Roman" w:hAnsi="Times New Roman" w:cs="Times New Roman"/>
          <w:sz w:val="24"/>
          <w:szCs w:val="24"/>
        </w:rPr>
      </w:pPr>
      <w:r w:rsidRPr="00B51B0F">
        <w:rPr>
          <w:rFonts w:ascii="Times New Roman" w:hAnsi="Times New Roman" w:cs="Times New Roman"/>
          <w:sz w:val="24"/>
          <w:szCs w:val="24"/>
        </w:rPr>
        <w:t xml:space="preserve">Existe un fuerte vínculo entre la integración y las políticas migratorias, ya que la integración exitosa a menudo se considera un requisito previo para maximizar los beneficios económicos y sociales de la inmigración tanto para las personas como para las sociedades. La legislación de la UE proporciona un marco jurídico común relativo a las condiciones de entrada y </w:t>
      </w:r>
      <w:r w:rsidRPr="00B51B0F">
        <w:rPr>
          <w:rFonts w:ascii="Times New Roman" w:hAnsi="Times New Roman" w:cs="Times New Roman"/>
          <w:sz w:val="24"/>
          <w:szCs w:val="24"/>
        </w:rPr>
        <w:lastRenderedPageBreak/>
        <w:t>estancia y un conjunto común de derechos para determinadas categorías de inmigrantes. La política de la UE cubre la lucha contra la pobreza y la exclusión social entre los grupos vulnerables de la sociedad con el objetivo de la inclusión social activa y de acuerdo con la integración de los inmigrantes.</w:t>
      </w:r>
    </w:p>
    <w:p w:rsidR="000E136C" w:rsidRPr="00B51B0F" w:rsidRDefault="000E136C" w:rsidP="000E136C">
      <w:pPr>
        <w:spacing w:line="240" w:lineRule="auto"/>
        <w:jc w:val="both"/>
        <w:rPr>
          <w:rFonts w:ascii="Times New Roman" w:hAnsi="Times New Roman" w:cs="Times New Roman"/>
          <w:sz w:val="24"/>
          <w:szCs w:val="24"/>
        </w:rPr>
      </w:pPr>
      <w:r w:rsidRPr="00B51B0F">
        <w:rPr>
          <w:rFonts w:ascii="Times New Roman" w:hAnsi="Times New Roman" w:cs="Times New Roman"/>
          <w:sz w:val="24"/>
          <w:szCs w:val="24"/>
        </w:rPr>
        <w:t>La estrategia de inclusión activa de la UE también incluye garantizar un nivel de vida digno para los jóvenes inmigrantes en el mercado laboral. Se alienta a los Estados miembros de la UE a diseñar, promover e implementar una estrategia global integrada para la i</w:t>
      </w:r>
      <w:r>
        <w:rPr>
          <w:rFonts w:ascii="Times New Roman" w:hAnsi="Times New Roman" w:cs="Times New Roman"/>
          <w:sz w:val="24"/>
          <w:szCs w:val="24"/>
        </w:rPr>
        <w:t>nclusión activa de los jóvenes.</w:t>
      </w:r>
    </w:p>
    <w:p w:rsidR="000E136C" w:rsidRPr="00B51B0F" w:rsidRDefault="000E136C" w:rsidP="000E136C">
      <w:pPr>
        <w:spacing w:line="240" w:lineRule="auto"/>
        <w:jc w:val="both"/>
        <w:rPr>
          <w:rFonts w:ascii="Times New Roman" w:hAnsi="Times New Roman" w:cs="Times New Roman"/>
          <w:sz w:val="24"/>
          <w:szCs w:val="24"/>
        </w:rPr>
      </w:pPr>
      <w:r w:rsidRPr="00B51B0F">
        <w:rPr>
          <w:rFonts w:ascii="Times New Roman" w:hAnsi="Times New Roman" w:cs="Times New Roman"/>
          <w:sz w:val="24"/>
          <w:szCs w:val="24"/>
        </w:rPr>
        <w:t>En noviembre de 2020 se adoptó un Plan de Acción sobre Integración e Inclusión 2021-2027 (COM</w:t>
      </w:r>
      <w:r w:rsidR="00636048">
        <w:rPr>
          <w:rFonts w:ascii="Times New Roman" w:hAnsi="Times New Roman" w:cs="Times New Roman"/>
          <w:sz w:val="24"/>
          <w:szCs w:val="24"/>
        </w:rPr>
        <w:t xml:space="preserve"> </w:t>
      </w:r>
      <w:r w:rsidRPr="00B51B0F">
        <w:rPr>
          <w:rFonts w:ascii="Times New Roman" w:hAnsi="Times New Roman" w:cs="Times New Roman"/>
          <w:sz w:val="24"/>
          <w:szCs w:val="24"/>
        </w:rPr>
        <w:t>(2016) 377 final) con el objetivo de fomentar la cohesión social y construir sociedades inclusivas para todos. La inclusión para todos consiste en garantizar que todas las políticas sean accesibles y funcionen para todos, incluidos los inmigrantes y los ciudadanos de la UE con antecedentes de inmigración. Este plan incluye acciones en cuatro áreas sectoriales (educación y formación, empleo y habilidades, salud y vivienda), así como acciones que apoyan la integración e inclusión efectivas en todas las áreas sectoriales a nivel de la UE, los Estados miembros y las regiones, con e</w:t>
      </w:r>
      <w:r>
        <w:rPr>
          <w:rFonts w:ascii="Times New Roman" w:hAnsi="Times New Roman" w:cs="Times New Roman"/>
          <w:sz w:val="24"/>
          <w:szCs w:val="24"/>
        </w:rPr>
        <w:t>special atención a gente joven.</w:t>
      </w:r>
    </w:p>
    <w:p w:rsidR="000E136C" w:rsidRPr="00B51B0F" w:rsidRDefault="000E136C" w:rsidP="000E136C">
      <w:pPr>
        <w:spacing w:line="240" w:lineRule="auto"/>
        <w:jc w:val="both"/>
        <w:rPr>
          <w:rFonts w:ascii="Times New Roman" w:hAnsi="Times New Roman" w:cs="Times New Roman"/>
          <w:sz w:val="24"/>
          <w:szCs w:val="24"/>
        </w:rPr>
      </w:pPr>
      <w:r w:rsidRPr="00B51B0F">
        <w:rPr>
          <w:rFonts w:ascii="Times New Roman" w:hAnsi="Times New Roman" w:cs="Times New Roman"/>
          <w:sz w:val="24"/>
          <w:szCs w:val="24"/>
        </w:rPr>
        <w:t>Además del Plan de Acción sobre Integración e Inclusión, los jóvenes son una prioridad para la visión social de la Unión Europea, y la crisis de la COVID-19 destacó aún más la necesidad de ma</w:t>
      </w:r>
      <w:r>
        <w:rPr>
          <w:rFonts w:ascii="Times New Roman" w:hAnsi="Times New Roman" w:cs="Times New Roman"/>
          <w:sz w:val="24"/>
          <w:szCs w:val="24"/>
        </w:rPr>
        <w:t>ntener el capital humano joven.</w:t>
      </w:r>
    </w:p>
    <w:p w:rsidR="000E136C" w:rsidRDefault="000E136C" w:rsidP="000E136C">
      <w:pPr>
        <w:spacing w:line="240" w:lineRule="auto"/>
        <w:jc w:val="both"/>
        <w:rPr>
          <w:rFonts w:ascii="Times New Roman" w:hAnsi="Times New Roman" w:cs="Times New Roman"/>
          <w:sz w:val="24"/>
          <w:szCs w:val="24"/>
        </w:rPr>
      </w:pPr>
      <w:r w:rsidRPr="00B51B0F">
        <w:rPr>
          <w:rFonts w:ascii="Times New Roman" w:hAnsi="Times New Roman" w:cs="Times New Roman"/>
          <w:sz w:val="24"/>
          <w:szCs w:val="24"/>
        </w:rPr>
        <w:t>Tras la Resolución del Consejo de 26 de noviembre de 2018, se ha introducido la Estrategia de la UE para la Juventud 2019-2027 con 11 Objetivos Europeos para la Juventud y entre ellos se establece el empleo de calidad como uno de los objetivos. Debe crear condiciones favorables para que los jóvenes desarrollen sus habilidades, alcancen su potencial, trabajen y participen activamente en la sociedad. En este marco, las estadísticas sobre la juventud son una herramienta esencial para respaldar la formulación de políticas basadas en evidencias en los diversos dominios cubiertos por la estrategia.</w:t>
      </w:r>
    </w:p>
    <w:p w:rsidR="000E136C" w:rsidRDefault="000E136C" w:rsidP="000E136C">
      <w:pPr>
        <w:spacing w:line="240" w:lineRule="auto"/>
        <w:jc w:val="both"/>
        <w:rPr>
          <w:rFonts w:ascii="Times New Roman" w:hAnsi="Times New Roman" w:cs="Times New Roman"/>
          <w:sz w:val="24"/>
          <w:szCs w:val="24"/>
        </w:rPr>
      </w:pPr>
    </w:p>
    <w:p w:rsidR="000E136C" w:rsidRPr="007A28B3" w:rsidRDefault="000E136C" w:rsidP="000E136C">
      <w:pPr>
        <w:spacing w:line="240" w:lineRule="auto"/>
        <w:jc w:val="both"/>
        <w:rPr>
          <w:rFonts w:ascii="Times New Roman" w:hAnsi="Times New Roman" w:cs="Times New Roman"/>
          <w:sz w:val="24"/>
          <w:szCs w:val="24"/>
        </w:rPr>
      </w:pPr>
    </w:p>
    <w:p w:rsidR="000E136C" w:rsidRDefault="000E136C" w:rsidP="000E136C">
      <w:pPr>
        <w:spacing w:line="240" w:lineRule="auto"/>
        <w:jc w:val="both"/>
        <w:rPr>
          <w:rFonts w:ascii="Times New Roman" w:hAnsi="Times New Roman" w:cs="Times New Roman"/>
          <w:sz w:val="24"/>
          <w:szCs w:val="24"/>
        </w:rPr>
      </w:pPr>
    </w:p>
    <w:p w:rsidR="00F00AF8" w:rsidRDefault="00F00AF8" w:rsidP="00486031">
      <w:pPr>
        <w:spacing w:line="240" w:lineRule="auto"/>
        <w:jc w:val="both"/>
        <w:rPr>
          <w:rFonts w:ascii="Times New Roman" w:hAnsi="Times New Roman" w:cs="Times New Roman"/>
          <w:b/>
          <w:sz w:val="24"/>
          <w:szCs w:val="24"/>
        </w:rPr>
      </w:pPr>
    </w:p>
    <w:p w:rsidR="00486031" w:rsidRDefault="00486031" w:rsidP="004E0BA7">
      <w:pPr>
        <w:shd w:val="clear" w:color="auto" w:fill="F9F8F2"/>
        <w:spacing w:after="0" w:line="240" w:lineRule="auto"/>
        <w:jc w:val="both"/>
        <w:rPr>
          <w:rFonts w:ascii="Times New Roman" w:hAnsi="Times New Roman" w:cs="Times New Roman"/>
          <w:color w:val="FF0000"/>
          <w:sz w:val="24"/>
          <w:szCs w:val="24"/>
        </w:rPr>
      </w:pPr>
    </w:p>
    <w:p w:rsidR="004E0BA7" w:rsidRDefault="004E0BA7"/>
    <w:sectPr w:rsidR="004E0BA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DroidKufiRegular">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5CD58F6"/>
    <w:multiLevelType w:val="multilevel"/>
    <w:tmpl w:val="272E7B3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E424441"/>
    <w:multiLevelType w:val="hybridMultilevel"/>
    <w:tmpl w:val="6B4CA7D8"/>
    <w:lvl w:ilvl="0" w:tplc="B672B828">
      <w:numFmt w:val="bullet"/>
      <w:lvlText w:val="-"/>
      <w:lvlJc w:val="left"/>
      <w:pPr>
        <w:ind w:left="720" w:hanging="360"/>
      </w:pPr>
      <w:rPr>
        <w:rFonts w:ascii="Times New Roman" w:eastAsiaTheme="minorHAnsi"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0BA7"/>
    <w:rsid w:val="00016DEA"/>
    <w:rsid w:val="000648DD"/>
    <w:rsid w:val="00072D6C"/>
    <w:rsid w:val="00075868"/>
    <w:rsid w:val="000A5FE9"/>
    <w:rsid w:val="000D52E3"/>
    <w:rsid w:val="000E136C"/>
    <w:rsid w:val="000F4D73"/>
    <w:rsid w:val="00100F26"/>
    <w:rsid w:val="001168C1"/>
    <w:rsid w:val="001171B4"/>
    <w:rsid w:val="00165F17"/>
    <w:rsid w:val="001745CE"/>
    <w:rsid w:val="001D237D"/>
    <w:rsid w:val="001E62AD"/>
    <w:rsid w:val="00201A66"/>
    <w:rsid w:val="00207ECD"/>
    <w:rsid w:val="00251701"/>
    <w:rsid w:val="00255F74"/>
    <w:rsid w:val="002721D8"/>
    <w:rsid w:val="00292B85"/>
    <w:rsid w:val="0029547E"/>
    <w:rsid w:val="002B4EF5"/>
    <w:rsid w:val="002E4880"/>
    <w:rsid w:val="002E58A9"/>
    <w:rsid w:val="002F3554"/>
    <w:rsid w:val="00300E08"/>
    <w:rsid w:val="00304276"/>
    <w:rsid w:val="00332B10"/>
    <w:rsid w:val="0033360E"/>
    <w:rsid w:val="0033465A"/>
    <w:rsid w:val="00345C40"/>
    <w:rsid w:val="00380CED"/>
    <w:rsid w:val="003A1068"/>
    <w:rsid w:val="003C521A"/>
    <w:rsid w:val="003D5136"/>
    <w:rsid w:val="003F08E5"/>
    <w:rsid w:val="003F0BC6"/>
    <w:rsid w:val="00413E45"/>
    <w:rsid w:val="004265AB"/>
    <w:rsid w:val="00456448"/>
    <w:rsid w:val="00472A63"/>
    <w:rsid w:val="00486031"/>
    <w:rsid w:val="004E0BA7"/>
    <w:rsid w:val="004F1586"/>
    <w:rsid w:val="00526A68"/>
    <w:rsid w:val="0056557A"/>
    <w:rsid w:val="00574CEE"/>
    <w:rsid w:val="005A2D7F"/>
    <w:rsid w:val="005B55FD"/>
    <w:rsid w:val="005F3B09"/>
    <w:rsid w:val="006027AB"/>
    <w:rsid w:val="006155C7"/>
    <w:rsid w:val="0063360D"/>
    <w:rsid w:val="00636048"/>
    <w:rsid w:val="006378D6"/>
    <w:rsid w:val="00640C49"/>
    <w:rsid w:val="0064158D"/>
    <w:rsid w:val="006440F7"/>
    <w:rsid w:val="007003B1"/>
    <w:rsid w:val="00774E46"/>
    <w:rsid w:val="007C364B"/>
    <w:rsid w:val="00800F51"/>
    <w:rsid w:val="0080546F"/>
    <w:rsid w:val="00814CE2"/>
    <w:rsid w:val="00835E7E"/>
    <w:rsid w:val="00853B37"/>
    <w:rsid w:val="008644DE"/>
    <w:rsid w:val="008645F3"/>
    <w:rsid w:val="00870E18"/>
    <w:rsid w:val="008B0843"/>
    <w:rsid w:val="008E3FD6"/>
    <w:rsid w:val="009306D4"/>
    <w:rsid w:val="00935801"/>
    <w:rsid w:val="00943D65"/>
    <w:rsid w:val="0095458B"/>
    <w:rsid w:val="00961CEA"/>
    <w:rsid w:val="009972CC"/>
    <w:rsid w:val="009A0710"/>
    <w:rsid w:val="009A3DD8"/>
    <w:rsid w:val="009A4B53"/>
    <w:rsid w:val="00A302AC"/>
    <w:rsid w:val="00A90087"/>
    <w:rsid w:val="00A97A12"/>
    <w:rsid w:val="00AD1A0A"/>
    <w:rsid w:val="00AD39C3"/>
    <w:rsid w:val="00B41820"/>
    <w:rsid w:val="00B747F0"/>
    <w:rsid w:val="00BA0675"/>
    <w:rsid w:val="00BB6C0A"/>
    <w:rsid w:val="00BC15A4"/>
    <w:rsid w:val="00BE2D40"/>
    <w:rsid w:val="00C1153F"/>
    <w:rsid w:val="00C31EDF"/>
    <w:rsid w:val="00C35689"/>
    <w:rsid w:val="00CE51C2"/>
    <w:rsid w:val="00D516E4"/>
    <w:rsid w:val="00DC4D53"/>
    <w:rsid w:val="00DD2420"/>
    <w:rsid w:val="00E71604"/>
    <w:rsid w:val="00E94876"/>
    <w:rsid w:val="00EB798C"/>
    <w:rsid w:val="00ED195F"/>
    <w:rsid w:val="00F00AF8"/>
    <w:rsid w:val="00F065D0"/>
    <w:rsid w:val="00F47155"/>
    <w:rsid w:val="00F66C1A"/>
    <w:rsid w:val="00F74872"/>
    <w:rsid w:val="00F84539"/>
    <w:rsid w:val="00F940B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4E0BA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4E0BA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4E0BA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4E0BA7"/>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4E0BA7"/>
    <w:rPr>
      <w:rFonts w:ascii="Times New Roman" w:eastAsia="Times New Roman" w:hAnsi="Times New Roman" w:cs="Times New Roman"/>
      <w:b/>
      <w:bCs/>
      <w:sz w:val="36"/>
      <w:szCs w:val="36"/>
      <w:lang w:eastAsia="es-ES"/>
    </w:rPr>
  </w:style>
  <w:style w:type="paragraph" w:customStyle="1" w:styleId="bbc-hhl7in">
    <w:name w:val="bbc-hhl7in"/>
    <w:basedOn w:val="Normal"/>
    <w:rsid w:val="004E0BA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4E0BA7"/>
    <w:rPr>
      <w:b/>
      <w:bCs/>
    </w:rPr>
  </w:style>
  <w:style w:type="paragraph" w:styleId="Textodeglobo">
    <w:name w:val="Balloon Text"/>
    <w:basedOn w:val="Normal"/>
    <w:link w:val="TextodegloboCar"/>
    <w:uiPriority w:val="99"/>
    <w:semiHidden/>
    <w:unhideWhenUsed/>
    <w:rsid w:val="004E0BA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E0BA7"/>
    <w:rPr>
      <w:rFonts w:ascii="Tahoma" w:hAnsi="Tahoma" w:cs="Tahoma"/>
      <w:sz w:val="16"/>
      <w:szCs w:val="16"/>
    </w:rPr>
  </w:style>
  <w:style w:type="paragraph" w:styleId="Prrafodelista">
    <w:name w:val="List Paragraph"/>
    <w:basedOn w:val="Normal"/>
    <w:uiPriority w:val="34"/>
    <w:qFormat/>
    <w:rsid w:val="000E136C"/>
    <w:pPr>
      <w:ind w:left="720"/>
      <w:contextualSpacing/>
    </w:pPr>
  </w:style>
  <w:style w:type="character" w:styleId="Hipervnculo">
    <w:name w:val="Hyperlink"/>
    <w:basedOn w:val="Fuentedeprrafopredeter"/>
    <w:uiPriority w:val="99"/>
    <w:semiHidden/>
    <w:unhideWhenUsed/>
    <w:rsid w:val="006440F7"/>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link w:val="Ttulo1Car"/>
    <w:uiPriority w:val="9"/>
    <w:qFormat/>
    <w:rsid w:val="004E0BA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es-ES"/>
    </w:rPr>
  </w:style>
  <w:style w:type="paragraph" w:styleId="Ttulo2">
    <w:name w:val="heading 2"/>
    <w:basedOn w:val="Normal"/>
    <w:link w:val="Ttulo2Car"/>
    <w:uiPriority w:val="9"/>
    <w:qFormat/>
    <w:rsid w:val="004E0BA7"/>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4E0BA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Ttulo1Car">
    <w:name w:val="Título 1 Car"/>
    <w:basedOn w:val="Fuentedeprrafopredeter"/>
    <w:link w:val="Ttulo1"/>
    <w:uiPriority w:val="9"/>
    <w:rsid w:val="004E0BA7"/>
    <w:rPr>
      <w:rFonts w:ascii="Times New Roman" w:eastAsia="Times New Roman" w:hAnsi="Times New Roman" w:cs="Times New Roman"/>
      <w:b/>
      <w:bCs/>
      <w:kern w:val="36"/>
      <w:sz w:val="48"/>
      <w:szCs w:val="48"/>
      <w:lang w:eastAsia="es-ES"/>
    </w:rPr>
  </w:style>
  <w:style w:type="character" w:customStyle="1" w:styleId="Ttulo2Car">
    <w:name w:val="Título 2 Car"/>
    <w:basedOn w:val="Fuentedeprrafopredeter"/>
    <w:link w:val="Ttulo2"/>
    <w:uiPriority w:val="9"/>
    <w:rsid w:val="004E0BA7"/>
    <w:rPr>
      <w:rFonts w:ascii="Times New Roman" w:eastAsia="Times New Roman" w:hAnsi="Times New Roman" w:cs="Times New Roman"/>
      <w:b/>
      <w:bCs/>
      <w:sz w:val="36"/>
      <w:szCs w:val="36"/>
      <w:lang w:eastAsia="es-ES"/>
    </w:rPr>
  </w:style>
  <w:style w:type="paragraph" w:customStyle="1" w:styleId="bbc-hhl7in">
    <w:name w:val="bbc-hhl7in"/>
    <w:basedOn w:val="Normal"/>
    <w:rsid w:val="004E0BA7"/>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Textoennegrita">
    <w:name w:val="Strong"/>
    <w:basedOn w:val="Fuentedeprrafopredeter"/>
    <w:uiPriority w:val="22"/>
    <w:qFormat/>
    <w:rsid w:val="004E0BA7"/>
    <w:rPr>
      <w:b/>
      <w:bCs/>
    </w:rPr>
  </w:style>
  <w:style w:type="paragraph" w:styleId="Textodeglobo">
    <w:name w:val="Balloon Text"/>
    <w:basedOn w:val="Normal"/>
    <w:link w:val="TextodegloboCar"/>
    <w:uiPriority w:val="99"/>
    <w:semiHidden/>
    <w:unhideWhenUsed/>
    <w:rsid w:val="004E0BA7"/>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4E0BA7"/>
    <w:rPr>
      <w:rFonts w:ascii="Tahoma" w:hAnsi="Tahoma" w:cs="Tahoma"/>
      <w:sz w:val="16"/>
      <w:szCs w:val="16"/>
    </w:rPr>
  </w:style>
  <w:style w:type="paragraph" w:styleId="Prrafodelista">
    <w:name w:val="List Paragraph"/>
    <w:basedOn w:val="Normal"/>
    <w:uiPriority w:val="34"/>
    <w:qFormat/>
    <w:rsid w:val="000E136C"/>
    <w:pPr>
      <w:ind w:left="720"/>
      <w:contextualSpacing/>
    </w:pPr>
  </w:style>
  <w:style w:type="character" w:styleId="Hipervnculo">
    <w:name w:val="Hyperlink"/>
    <w:basedOn w:val="Fuentedeprrafopredeter"/>
    <w:uiPriority w:val="99"/>
    <w:semiHidden/>
    <w:unhideWhenUsed/>
    <w:rsid w:val="006440F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2496370">
      <w:bodyDiv w:val="1"/>
      <w:marLeft w:val="0"/>
      <w:marRight w:val="0"/>
      <w:marTop w:val="0"/>
      <w:marBottom w:val="0"/>
      <w:divBdr>
        <w:top w:val="none" w:sz="0" w:space="0" w:color="auto"/>
        <w:left w:val="none" w:sz="0" w:space="0" w:color="auto"/>
        <w:bottom w:val="none" w:sz="0" w:space="0" w:color="auto"/>
        <w:right w:val="none" w:sz="0" w:space="0" w:color="auto"/>
      </w:divBdr>
    </w:div>
    <w:div w:id="389309509">
      <w:bodyDiv w:val="1"/>
      <w:marLeft w:val="0"/>
      <w:marRight w:val="0"/>
      <w:marTop w:val="0"/>
      <w:marBottom w:val="0"/>
      <w:divBdr>
        <w:top w:val="none" w:sz="0" w:space="0" w:color="auto"/>
        <w:left w:val="none" w:sz="0" w:space="0" w:color="auto"/>
        <w:bottom w:val="none" w:sz="0" w:space="0" w:color="auto"/>
        <w:right w:val="none" w:sz="0" w:space="0" w:color="auto"/>
      </w:divBdr>
    </w:div>
    <w:div w:id="647904861">
      <w:bodyDiv w:val="1"/>
      <w:marLeft w:val="0"/>
      <w:marRight w:val="0"/>
      <w:marTop w:val="0"/>
      <w:marBottom w:val="0"/>
      <w:divBdr>
        <w:top w:val="none" w:sz="0" w:space="0" w:color="auto"/>
        <w:left w:val="none" w:sz="0" w:space="0" w:color="auto"/>
        <w:bottom w:val="none" w:sz="0" w:space="0" w:color="auto"/>
        <w:right w:val="none" w:sz="0" w:space="0" w:color="auto"/>
      </w:divBdr>
    </w:div>
    <w:div w:id="658077228">
      <w:bodyDiv w:val="1"/>
      <w:marLeft w:val="0"/>
      <w:marRight w:val="0"/>
      <w:marTop w:val="0"/>
      <w:marBottom w:val="0"/>
      <w:divBdr>
        <w:top w:val="none" w:sz="0" w:space="0" w:color="auto"/>
        <w:left w:val="none" w:sz="0" w:space="0" w:color="auto"/>
        <w:bottom w:val="none" w:sz="0" w:space="0" w:color="auto"/>
        <w:right w:val="none" w:sz="0" w:space="0" w:color="auto"/>
      </w:divBdr>
    </w:div>
    <w:div w:id="764880733">
      <w:bodyDiv w:val="1"/>
      <w:marLeft w:val="0"/>
      <w:marRight w:val="0"/>
      <w:marTop w:val="0"/>
      <w:marBottom w:val="0"/>
      <w:divBdr>
        <w:top w:val="none" w:sz="0" w:space="0" w:color="auto"/>
        <w:left w:val="none" w:sz="0" w:space="0" w:color="auto"/>
        <w:bottom w:val="none" w:sz="0" w:space="0" w:color="auto"/>
        <w:right w:val="none" w:sz="0" w:space="0" w:color="auto"/>
      </w:divBdr>
    </w:div>
    <w:div w:id="1140614040">
      <w:bodyDiv w:val="1"/>
      <w:marLeft w:val="0"/>
      <w:marRight w:val="0"/>
      <w:marTop w:val="0"/>
      <w:marBottom w:val="0"/>
      <w:divBdr>
        <w:top w:val="none" w:sz="0" w:space="0" w:color="auto"/>
        <w:left w:val="none" w:sz="0" w:space="0" w:color="auto"/>
        <w:bottom w:val="none" w:sz="0" w:space="0" w:color="auto"/>
        <w:right w:val="none" w:sz="0" w:space="0" w:color="auto"/>
      </w:divBdr>
    </w:div>
    <w:div w:id="1352150727">
      <w:bodyDiv w:val="1"/>
      <w:marLeft w:val="0"/>
      <w:marRight w:val="0"/>
      <w:marTop w:val="0"/>
      <w:marBottom w:val="0"/>
      <w:divBdr>
        <w:top w:val="none" w:sz="0" w:space="0" w:color="auto"/>
        <w:left w:val="none" w:sz="0" w:space="0" w:color="auto"/>
        <w:bottom w:val="none" w:sz="0" w:space="0" w:color="auto"/>
        <w:right w:val="none" w:sz="0" w:space="0" w:color="auto"/>
      </w:divBdr>
    </w:div>
    <w:div w:id="1617718215">
      <w:bodyDiv w:val="1"/>
      <w:marLeft w:val="0"/>
      <w:marRight w:val="0"/>
      <w:marTop w:val="0"/>
      <w:marBottom w:val="0"/>
      <w:divBdr>
        <w:top w:val="none" w:sz="0" w:space="0" w:color="auto"/>
        <w:left w:val="none" w:sz="0" w:space="0" w:color="auto"/>
        <w:bottom w:val="none" w:sz="0" w:space="0" w:color="auto"/>
        <w:right w:val="none" w:sz="0" w:space="0" w:color="auto"/>
      </w:divBdr>
    </w:div>
    <w:div w:id="21347890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7.png"/><Relationship Id="rId68" Type="http://schemas.openxmlformats.org/officeDocument/2006/relationships/image" Target="media/image62.png"/><Relationship Id="rId84" Type="http://schemas.openxmlformats.org/officeDocument/2006/relationships/image" Target="media/image78.png"/><Relationship Id="rId16" Type="http://schemas.openxmlformats.org/officeDocument/2006/relationships/image" Target="media/image11.png"/><Relationship Id="rId11" Type="http://schemas.openxmlformats.org/officeDocument/2006/relationships/image" Target="media/image6.pn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7.png"/><Relationship Id="rId58" Type="http://schemas.openxmlformats.org/officeDocument/2006/relationships/image" Target="media/image52.png"/><Relationship Id="rId74" Type="http://schemas.openxmlformats.org/officeDocument/2006/relationships/image" Target="media/image68.png"/><Relationship Id="rId79" Type="http://schemas.openxmlformats.org/officeDocument/2006/relationships/image" Target="media/image73.png"/><Relationship Id="rId5" Type="http://schemas.openxmlformats.org/officeDocument/2006/relationships/webSettings" Target="webSettings.xml"/><Relationship Id="rId19" Type="http://schemas.openxmlformats.org/officeDocument/2006/relationships/image" Target="media/image14.png"/><Relationship Id="rId14" Type="http://schemas.openxmlformats.org/officeDocument/2006/relationships/image" Target="media/image9.pn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8.png"/><Relationship Id="rId48" Type="http://schemas.openxmlformats.org/officeDocument/2006/relationships/image" Target="media/image43.jpeg"/><Relationship Id="rId56" Type="http://schemas.openxmlformats.org/officeDocument/2006/relationships/image" Target="media/image50.png"/><Relationship Id="rId64" Type="http://schemas.openxmlformats.org/officeDocument/2006/relationships/image" Target="media/image58.png"/><Relationship Id="rId69" Type="http://schemas.openxmlformats.org/officeDocument/2006/relationships/image" Target="media/image63.png"/><Relationship Id="rId77" Type="http://schemas.openxmlformats.org/officeDocument/2006/relationships/image" Target="media/image71.png"/><Relationship Id="rId8" Type="http://schemas.openxmlformats.org/officeDocument/2006/relationships/image" Target="media/image3.jpeg"/><Relationship Id="rId51" Type="http://schemas.openxmlformats.org/officeDocument/2006/relationships/image" Target="media/image45.png"/><Relationship Id="rId72" Type="http://schemas.openxmlformats.org/officeDocument/2006/relationships/image" Target="media/image66.png"/><Relationship Id="rId80" Type="http://schemas.openxmlformats.org/officeDocument/2006/relationships/image" Target="media/image74.png"/><Relationship Id="rId85" Type="http://schemas.openxmlformats.org/officeDocument/2006/relationships/image" Target="media/image79.png"/><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jpeg"/><Relationship Id="rId33" Type="http://schemas.openxmlformats.org/officeDocument/2006/relationships/image" Target="media/image28.png"/><Relationship Id="rId38" Type="http://schemas.openxmlformats.org/officeDocument/2006/relationships/image" Target="media/image33.jpeg"/><Relationship Id="rId46" Type="http://schemas.openxmlformats.org/officeDocument/2006/relationships/image" Target="media/image41.jpeg"/><Relationship Id="rId59" Type="http://schemas.openxmlformats.org/officeDocument/2006/relationships/image" Target="media/image53.png"/><Relationship Id="rId67" Type="http://schemas.openxmlformats.org/officeDocument/2006/relationships/image" Target="media/image61.png"/><Relationship Id="rId20" Type="http://schemas.openxmlformats.org/officeDocument/2006/relationships/image" Target="media/image15.jpeg"/><Relationship Id="rId41" Type="http://schemas.openxmlformats.org/officeDocument/2006/relationships/image" Target="media/image36.jpeg"/><Relationship Id="rId54" Type="http://schemas.openxmlformats.org/officeDocument/2006/relationships/image" Target="media/image48.png"/><Relationship Id="rId62" Type="http://schemas.openxmlformats.org/officeDocument/2006/relationships/image" Target="media/image56.png"/><Relationship Id="rId70" Type="http://schemas.openxmlformats.org/officeDocument/2006/relationships/image" Target="media/image64.png"/><Relationship Id="rId75" Type="http://schemas.openxmlformats.org/officeDocument/2006/relationships/image" Target="media/image69.png"/><Relationship Id="rId83" Type="http://schemas.openxmlformats.org/officeDocument/2006/relationships/image" Target="media/image77.png"/><Relationship Id="rId88"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jpeg"/><Relationship Id="rId15" Type="http://schemas.openxmlformats.org/officeDocument/2006/relationships/image" Target="media/image10.png"/><Relationship Id="rId23" Type="http://schemas.openxmlformats.org/officeDocument/2006/relationships/image" Target="media/image18.jpeg"/><Relationship Id="rId28" Type="http://schemas.openxmlformats.org/officeDocument/2006/relationships/image" Target="media/image23.png"/><Relationship Id="rId36" Type="http://schemas.openxmlformats.org/officeDocument/2006/relationships/image" Target="media/image31.jpeg"/><Relationship Id="rId49" Type="http://schemas.openxmlformats.org/officeDocument/2006/relationships/hyperlink" Target="https://www.elmundo.es/internacional/2015/11/14/56476186268e3e4c138b45ea.html" TargetMode="External"/><Relationship Id="rId57" Type="http://schemas.openxmlformats.org/officeDocument/2006/relationships/image" Target="media/image51.png"/><Relationship Id="rId10" Type="http://schemas.openxmlformats.org/officeDocument/2006/relationships/image" Target="media/image5.jpeg"/><Relationship Id="rId31" Type="http://schemas.openxmlformats.org/officeDocument/2006/relationships/image" Target="media/image26.jpeg"/><Relationship Id="rId44" Type="http://schemas.openxmlformats.org/officeDocument/2006/relationships/image" Target="media/image39.png"/><Relationship Id="rId52" Type="http://schemas.openxmlformats.org/officeDocument/2006/relationships/image" Target="media/image46.png"/><Relationship Id="rId60" Type="http://schemas.openxmlformats.org/officeDocument/2006/relationships/image" Target="media/image54.png"/><Relationship Id="rId65" Type="http://schemas.openxmlformats.org/officeDocument/2006/relationships/image" Target="media/image59.png"/><Relationship Id="rId73" Type="http://schemas.openxmlformats.org/officeDocument/2006/relationships/image" Target="media/image67.png"/><Relationship Id="rId78" Type="http://schemas.openxmlformats.org/officeDocument/2006/relationships/image" Target="media/image72.png"/><Relationship Id="rId81" Type="http://schemas.openxmlformats.org/officeDocument/2006/relationships/image" Target="media/image75.png"/><Relationship Id="rId86" Type="http://schemas.openxmlformats.org/officeDocument/2006/relationships/image" Target="media/image80.png"/><Relationship Id="rId4" Type="http://schemas.openxmlformats.org/officeDocument/2006/relationships/settings" Target="settings.xml"/><Relationship Id="rId9" Type="http://schemas.openxmlformats.org/officeDocument/2006/relationships/image" Target="media/image4.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4.png"/><Relationship Id="rId34" Type="http://schemas.openxmlformats.org/officeDocument/2006/relationships/image" Target="media/image29.png"/><Relationship Id="rId50" Type="http://schemas.openxmlformats.org/officeDocument/2006/relationships/image" Target="media/image44.png"/><Relationship Id="rId55" Type="http://schemas.openxmlformats.org/officeDocument/2006/relationships/image" Target="media/image49.png"/><Relationship Id="rId76" Type="http://schemas.openxmlformats.org/officeDocument/2006/relationships/image" Target="media/image70.png"/><Relationship Id="rId7" Type="http://schemas.openxmlformats.org/officeDocument/2006/relationships/image" Target="media/image2.jpeg"/><Relationship Id="rId71"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60.png"/><Relationship Id="rId87" Type="http://schemas.openxmlformats.org/officeDocument/2006/relationships/fontTable" Target="fontTable.xml"/><Relationship Id="rId61" Type="http://schemas.openxmlformats.org/officeDocument/2006/relationships/image" Target="media/image55.png"/><Relationship Id="rId82" Type="http://schemas.openxmlformats.org/officeDocument/2006/relationships/image" Target="media/image7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170</Pages>
  <Words>70236</Words>
  <Characters>386304</Characters>
  <Application>Microsoft Office Word</Application>
  <DocSecurity>0</DocSecurity>
  <Lines>3219</Lines>
  <Paragraphs>911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455629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2023-09-20T12:37:00Z</dcterms:created>
  <dcterms:modified xsi:type="dcterms:W3CDTF">2023-09-20T12:37:00Z</dcterms:modified>
</cp:coreProperties>
</file>